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sz w:val="32"/>
          <w:szCs w:val="24"/>
        </w:rPr>
      </w:pPr>
      <w:r>
        <w:rPr>
          <w:rFonts w:hint="eastAsia" w:ascii="黑体" w:hAnsi="黑体" w:eastAsia="黑体"/>
          <w:sz w:val="32"/>
          <w:szCs w:val="24"/>
        </w:rPr>
        <w:t>附件1</w:t>
      </w: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tabs>
          <w:tab w:val="left" w:pos="8505"/>
        </w:tabs>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2022年度国家级中医药继续教育项目</w:t>
      </w: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申　报　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851"/>
        <w:rPr>
          <w:rFonts w:ascii="Times New Roman" w:hAnsi="Times New Roman" w:eastAsia="仿宋_GB2312"/>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230"/>
          <w:tab w:val="left" w:pos="7513"/>
        </w:tabs>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申报单位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b/>
          <w:sz w:val="36"/>
          <w:szCs w:val="24"/>
        </w:rPr>
      </w:pPr>
      <w:r>
        <w:rPr>
          <w:rFonts w:hint="eastAsia" w:ascii="Times New Roman" w:hAnsi="Times New Roman" w:eastAsia="仿宋_GB2312"/>
          <w:b/>
          <w:sz w:val="30"/>
          <w:szCs w:val="24"/>
        </w:rPr>
        <w:t>申报类别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spacing w:line="300" w:lineRule="exact"/>
        <w:rPr>
          <w:rFonts w:ascii="黑体" w:hAnsi="Times New Roman" w:eastAsia="黑体"/>
          <w:sz w:val="32"/>
          <w:szCs w:val="32"/>
        </w:rPr>
        <w:sectPr>
          <w:footerReference r:id="rId3" w:type="default"/>
          <w:footerReference r:id="rId4" w:type="even"/>
          <w:pgSz w:w="11906" w:h="16838"/>
          <w:pgMar w:top="1701" w:right="1531" w:bottom="1701" w:left="1531" w:header="851" w:footer="992" w:gutter="0"/>
          <w:cols w:space="425" w:num="1"/>
          <w:docGrid w:type="lines" w:linePitch="312" w:charSpace="0"/>
        </w:sectPr>
      </w:pPr>
    </w:p>
    <w:p>
      <w:pPr>
        <w:spacing w:after="156" w:afterLines="50" w:line="400" w:lineRule="exact"/>
        <w:rPr>
          <w:rFonts w:ascii="黑体" w:hAnsi="Times New Roman" w:eastAsia="黑体"/>
          <w:sz w:val="32"/>
          <w:szCs w:val="32"/>
        </w:rPr>
      </w:pPr>
      <w:r>
        <w:rPr>
          <w:rFonts w:hint="eastAsia" w:ascii="黑体" w:hAnsi="Times New Roman" w:eastAsia="黑体"/>
          <w:sz w:val="32"/>
          <w:szCs w:val="32"/>
        </w:rPr>
        <w:t>一、基本信息</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sz w:val="28"/>
                <w:szCs w:val="28"/>
              </w:rPr>
            </w:pPr>
            <w:r>
              <w:rPr>
                <w:rFonts w:hint="eastAsia" w:ascii="仿宋_GB2312" w:hAnsi="Times New Roman" w:eastAsia="仿宋_GB2312"/>
                <w:b/>
                <w:sz w:val="24"/>
                <w:szCs w:val="24"/>
              </w:rPr>
              <w:t>手机号码</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固定电话</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Times New Roman" w:hAnsi="Times New Roman"/>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1"/>
              </w:rPr>
            </w:pPr>
            <w:r>
              <w:rPr>
                <w:rFonts w:hint="eastAsia" w:ascii="Times New Roman" w:hAnsi="Times New Roman"/>
                <w:sz w:val="30"/>
                <w:szCs w:val="30"/>
              </w:rPr>
              <w:t>□</w:t>
            </w:r>
            <w:r>
              <w:rPr>
                <w:rFonts w:hint="eastAsia" w:ascii="仿宋_GB2312"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承办单位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before="170" w:after="170" w:line="300" w:lineRule="exact"/>
              <w:jc w:val="center"/>
              <w:rPr>
                <w:rFonts w:ascii="仿宋_GB2312" w:hAnsi="Times New Roman" w:eastAsia="仿宋_GB2312"/>
                <w:sz w:val="28"/>
                <w:szCs w:val="28"/>
              </w:rPr>
            </w:pPr>
          </w:p>
        </w:tc>
        <w:tc>
          <w:tcPr>
            <w:tcW w:w="1273" w:type="dxa"/>
            <w:vAlign w:val="center"/>
          </w:tcPr>
          <w:p>
            <w:pPr>
              <w:spacing w:before="170" w:after="170" w:line="300" w:lineRule="exact"/>
              <w:rPr>
                <w:rFonts w:ascii="仿宋_GB2312" w:hAnsi="Times New Roman" w:eastAsia="仿宋_GB2312"/>
                <w:b/>
                <w:sz w:val="24"/>
                <w:szCs w:val="24"/>
              </w:rPr>
            </w:pPr>
            <w:r>
              <w:rPr>
                <w:rFonts w:hint="eastAsia" w:ascii="仿宋_GB2312" w:hAnsi="Times New Roman" w:eastAsia="仿宋_GB2312"/>
                <w:b/>
                <w:sz w:val="24"/>
                <w:szCs w:val="24"/>
              </w:rPr>
              <w:t>联系电话</w:t>
            </w:r>
          </w:p>
        </w:tc>
        <w:tc>
          <w:tcPr>
            <w:tcW w:w="2731" w:type="dxa"/>
            <w:gridSpan w:val="4"/>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6643" w:type="dxa"/>
            <w:gridSpan w:val="9"/>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现代远程教育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275" w:type="dxa"/>
            <w:gridSpan w:val="8"/>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2609" w:type="dxa"/>
            <w:gridSpan w:val="3"/>
            <w:vAlign w:val="center"/>
          </w:tcPr>
          <w:p>
            <w:pPr>
              <w:spacing w:before="170" w:after="170" w:line="300" w:lineRule="exact"/>
              <w:jc w:val="center"/>
              <w:rPr>
                <w:rFonts w:ascii="仿宋_GB2312" w:hAnsi="Times New Roman" w:eastAsia="仿宋_GB2312"/>
                <w:sz w:val="28"/>
                <w:szCs w:val="28"/>
              </w:rPr>
            </w:pPr>
          </w:p>
        </w:tc>
        <w:tc>
          <w:tcPr>
            <w:tcW w:w="1851" w:type="dxa"/>
            <w:gridSpan w:val="4"/>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收费标准</w:t>
            </w:r>
          </w:p>
        </w:tc>
        <w:tc>
          <w:tcPr>
            <w:tcW w:w="2183" w:type="dxa"/>
            <w:gridSpan w:val="2"/>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6643" w:type="dxa"/>
            <w:gridSpan w:val="9"/>
            <w:vAlign w:val="center"/>
          </w:tcPr>
          <w:p>
            <w:pPr>
              <w:spacing w:before="170" w:after="170" w:line="300" w:lineRule="exact"/>
              <w:ind w:firstLine="700" w:firstLineChars="250"/>
              <w:rPr>
                <w:rFonts w:ascii="仿宋_GB2312" w:hAnsi="Times New Roman" w:eastAsia="仿宋_GB2312"/>
                <w:sz w:val="28"/>
                <w:szCs w:val="28"/>
              </w:rPr>
            </w:pPr>
            <w:r>
              <w:rPr>
                <w:rFonts w:hint="eastAsia" w:ascii="仿宋_GB2312" w:hAnsi="Times New Roman" w:eastAsia="仿宋_GB2312"/>
                <w:sz w:val="28"/>
                <w:szCs w:val="28"/>
              </w:rPr>
              <w:t xml:space="preserve">     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6643" w:type="dxa"/>
            <w:gridSpan w:val="9"/>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  月  日--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999" w:type="dxa"/>
            <w:vAlign w:val="center"/>
          </w:tcPr>
          <w:p>
            <w:pPr>
              <w:spacing w:before="170" w:after="170" w:line="300" w:lineRule="exact"/>
              <w:jc w:val="center"/>
              <w:rPr>
                <w:rFonts w:ascii="仿宋_GB2312" w:hAnsi="Times New Roman" w:eastAsia="仿宋_GB2312"/>
                <w:sz w:val="28"/>
                <w:szCs w:val="28"/>
              </w:rPr>
            </w:pPr>
          </w:p>
        </w:tc>
        <w:tc>
          <w:tcPr>
            <w:tcW w:w="1552"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考核办法</w:t>
            </w:r>
          </w:p>
        </w:tc>
        <w:tc>
          <w:tcPr>
            <w:tcW w:w="2545" w:type="dxa"/>
            <w:gridSpan w:val="4"/>
            <w:vAlign w:val="center"/>
          </w:tcPr>
          <w:p>
            <w:pPr>
              <w:spacing w:before="170" w:after="170" w:line="300" w:lineRule="exact"/>
              <w:rPr>
                <w:rFonts w:ascii="仿宋_GB2312" w:hAnsi="Times New Roman" w:eastAsia="仿宋_GB2312"/>
                <w:b/>
                <w:sz w:val="28"/>
                <w:szCs w:val="28"/>
              </w:rPr>
            </w:pPr>
          </w:p>
        </w:tc>
        <w:tc>
          <w:tcPr>
            <w:tcW w:w="1455"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1091" w:type="dxa"/>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sz w:val="28"/>
                <w:szCs w:val="28"/>
              </w:rPr>
              <w:t xml:space="preserve">   </w:t>
            </w: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二、师资水平</w:t>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中国科学院院士、中国工程院院士、国医大师、全国</w:t>
      </w:r>
      <w:r>
        <w:rPr>
          <w:rFonts w:ascii="仿宋_GB2312" w:hAnsi="仿宋" w:eastAsia="仿宋_GB2312"/>
          <w:bCs/>
          <w:szCs w:val="21"/>
        </w:rPr>
        <w:t>名中医、岐黄学者</w:t>
      </w:r>
      <w:r>
        <w:rPr>
          <w:rFonts w:hint="eastAsia" w:ascii="仿宋_GB2312" w:hAnsi="仿宋" w:eastAsia="仿宋_GB2312"/>
          <w:bCs/>
          <w:szCs w:val="21"/>
        </w:rPr>
        <w:t>；</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w:t>
      </w:r>
      <w:r>
        <w:rPr>
          <w:rFonts w:hint="eastAsia" w:ascii="仿宋_GB2312" w:hAnsi="宋体" w:eastAsia="仿宋_GB2312"/>
          <w:bCs/>
          <w:szCs w:val="21"/>
        </w:rPr>
        <w:t>⑥</w:t>
      </w:r>
      <w:r>
        <w:rPr>
          <w:rFonts w:hint="eastAsia" w:ascii="仿宋_GB2312" w:hAnsi="仿宋" w:eastAsia="仿宋_GB2312"/>
          <w:bCs/>
          <w:szCs w:val="21"/>
        </w:rPr>
        <w:t>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全国优秀中医临床人才、青年岐黄学者。</w:t>
      </w:r>
    </w:p>
    <w:p>
      <w:pPr>
        <w:rPr>
          <w:rFonts w:ascii="黑体" w:hAnsi="Times New Roman" w:eastAsia="黑体"/>
          <w:sz w:val="32"/>
          <w:szCs w:val="32"/>
        </w:rPr>
      </w:pPr>
      <w:r>
        <w:rPr>
          <w:rFonts w:hint="eastAsia" w:ascii="黑体" w:hAnsi="Times New Roman" w:eastAsia="黑体"/>
          <w:sz w:val="32"/>
          <w:szCs w:val="32"/>
        </w:rPr>
        <w:t>三、目的内容及前期基础</w:t>
      </w:r>
    </w:p>
    <w:tbl>
      <w:tblPr>
        <w:tblStyle w:val="7"/>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培训目的</w:t>
            </w:r>
          </w:p>
        </w:tc>
        <w:tc>
          <w:tcPr>
            <w:tcW w:w="8283" w:type="dxa"/>
            <w:gridSpan w:val="5"/>
            <w:vAlign w:val="center"/>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培训主要内容及学术水平</w:t>
            </w:r>
          </w:p>
        </w:tc>
        <w:tc>
          <w:tcPr>
            <w:tcW w:w="8280" w:type="dxa"/>
            <w:gridSpan w:val="5"/>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主办单位与项目相关工作概况</w:t>
            </w:r>
          </w:p>
        </w:tc>
        <w:tc>
          <w:tcPr>
            <w:tcW w:w="8280" w:type="dxa"/>
            <w:gridSpan w:val="5"/>
          </w:tcPr>
          <w:p>
            <w:pPr>
              <w:rPr>
                <w:rFonts w:ascii="仿宋_GB2312" w:hAnsi="Times New Roman" w:eastAsia="仿宋_GB2312"/>
                <w:b/>
                <w:sz w:val="28"/>
                <w:szCs w:val="28"/>
              </w:rPr>
            </w:pPr>
            <w:r>
              <w:rPr>
                <w:rFonts w:hint="eastAsia" w:ascii="仿宋_GB2312" w:hAnsi="Times New Roman" w:eastAsia="仿宋_GB2312"/>
                <w:b/>
                <w:bCs/>
                <w:sz w:val="28"/>
                <w:szCs w:val="28"/>
              </w:rPr>
              <w:t>近三年</w:t>
            </w:r>
            <w:r>
              <w:rPr>
                <w:rFonts w:hint="eastAsia" w:ascii="仿宋_GB2312"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项目名称</w:t>
            </w:r>
          </w:p>
        </w:tc>
        <w:tc>
          <w:tcPr>
            <w:tcW w:w="108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负责人</w:t>
            </w:r>
          </w:p>
        </w:tc>
        <w:tc>
          <w:tcPr>
            <w:tcW w:w="108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举办</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时间</w:t>
            </w:r>
          </w:p>
        </w:tc>
        <w:tc>
          <w:tcPr>
            <w:tcW w:w="126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授予</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学分数</w:t>
            </w:r>
          </w:p>
        </w:tc>
        <w:tc>
          <w:tcPr>
            <w:tcW w:w="216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70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26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160" w:type="dxa"/>
            <w:tcBorders>
              <w:bottom w:val="single" w:color="auto" w:sz="4" w:space="0"/>
            </w:tcBorders>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8280" w:type="dxa"/>
            <w:gridSpan w:val="5"/>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 xml:space="preserve"> 四、审批意见</w:t>
      </w:r>
    </w:p>
    <w:tbl>
      <w:tblPr>
        <w:tblStyle w:val="7"/>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570"/>
              </w:tabs>
              <w:spacing w:line="360" w:lineRule="exact"/>
              <w:ind w:firstLine="4340" w:firstLineChars="155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专家组</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评审意见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中医药管理局中医药继续教育委员会审批意见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spacing w:line="160" w:lineRule="exact"/>
        <w:rPr>
          <w:rFonts w:ascii="仿宋_GB2312" w:hAnsi="Times New Roman" w:eastAsia="仿宋_GB2312"/>
          <w:b/>
          <w:sz w:val="32"/>
          <w:szCs w:val="32"/>
        </w:rPr>
      </w:pPr>
    </w:p>
    <w:p>
      <w:pPr>
        <w:spacing w:line="600" w:lineRule="exact"/>
        <w:jc w:val="center"/>
        <w:rPr>
          <w:rFonts w:ascii="方正小标宋简体" w:hAnsi="Times New Roman" w:eastAsia="方正小标宋简体"/>
          <w:sz w:val="36"/>
          <w:szCs w:val="36"/>
        </w:rPr>
        <w:sectPr>
          <w:pgSz w:w="11906" w:h="16838"/>
          <w:pgMar w:top="1304" w:right="1588" w:bottom="1304" w:left="1588" w:header="851" w:footer="992" w:gutter="0"/>
          <w:cols w:space="425" w:num="1"/>
          <w:docGrid w:type="lines" w:linePitch="312" w:charSpace="0"/>
        </w:sectPr>
      </w:pPr>
    </w:p>
    <w:p>
      <w:pPr>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填表说明</w:t>
      </w:r>
    </w:p>
    <w:p>
      <w:pPr>
        <w:spacing w:line="600" w:lineRule="exact"/>
        <w:jc w:val="center"/>
        <w:rPr>
          <w:rFonts w:ascii="方正小标宋简体" w:hAnsi="Times New Roman" w:eastAsia="方正小标宋简体"/>
          <w:sz w:val="36"/>
          <w:szCs w:val="36"/>
        </w:rPr>
      </w:pP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一、填写内容须实事求是，表达应简明扼要。表格内选择项内容在□内打“√”。无填写内容时填“无”。</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二、主办单位为申报国家级中医药继续教育项目的单位，承办单位为实际执行国家级中医药继续教育项目的单位，二者可为同一单位。</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五、培训对象所属科别应详细注明，并填写相应代码，见附表。</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六、培训内容为中医药新技术、新方法和科研成果的引进应用与推广者，应在申报表后附相关辅助证明材料。</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七、主办单位联系人及固定电话将在文件中公布，请如实填写。</w:t>
      </w:r>
    </w:p>
    <w:p>
      <w:pPr>
        <w:spacing w:line="560" w:lineRule="exact"/>
        <w:ind w:firstLine="560" w:firstLineChars="200"/>
        <w:rPr>
          <w:rFonts w:ascii="仿宋_GB2312" w:hAnsi="Times New Roman" w:eastAsia="仿宋_GB2312"/>
          <w:sz w:val="28"/>
          <w:szCs w:val="28"/>
        </w:rPr>
        <w:sectPr>
          <w:pgSz w:w="11906" w:h="16838"/>
          <w:pgMar w:top="1304" w:right="1588" w:bottom="1304" w:left="1588" w:header="851" w:footer="992" w:gutter="0"/>
          <w:cols w:space="425" w:num="1"/>
          <w:docGrid w:type="lines" w:linePitch="312" w:charSpace="0"/>
        </w:sectPr>
      </w:pPr>
      <w:r>
        <w:rPr>
          <w:rFonts w:hint="eastAsia" w:ascii="仿宋_GB2312" w:hAnsi="Times New Roman" w:eastAsia="仿宋_GB2312"/>
          <w:sz w:val="28"/>
          <w:szCs w:val="28"/>
        </w:rPr>
        <w:t>八、本申报表须用A4纸打印，超出格式者可另加页。</w:t>
      </w:r>
    </w:p>
    <w:p>
      <w:pPr>
        <w:spacing w:line="500" w:lineRule="exact"/>
        <w:rPr>
          <w:rFonts w:ascii="黑体" w:hAnsi="黑体" w:eastAsia="黑体"/>
          <w:sz w:val="32"/>
          <w:szCs w:val="32"/>
        </w:rPr>
      </w:pPr>
      <w:r>
        <w:rPr>
          <w:rFonts w:hint="eastAsia" w:ascii="黑体" w:hAnsi="黑体" w:eastAsia="黑体"/>
          <w:sz w:val="32"/>
          <w:szCs w:val="32"/>
        </w:rPr>
        <w:t>附表</w:t>
      </w:r>
    </w:p>
    <w:p>
      <w:pPr>
        <w:spacing w:line="500" w:lineRule="exact"/>
        <w:jc w:val="center"/>
        <w:rPr>
          <w:rFonts w:ascii="黑体" w:hAnsi="Times New Roman" w:eastAsia="黑体"/>
          <w:sz w:val="32"/>
          <w:szCs w:val="32"/>
        </w:rPr>
      </w:pPr>
    </w:p>
    <w:p>
      <w:pPr>
        <w:spacing w:line="500" w:lineRule="exact"/>
        <w:jc w:val="center"/>
        <w:rPr>
          <w:rFonts w:ascii="方正小标宋简体" w:hAnsi="Times New Roman" w:eastAsia="方正小标宋简体"/>
          <w:sz w:val="44"/>
          <w:szCs w:val="36"/>
        </w:rPr>
      </w:pPr>
      <w:r>
        <w:rPr>
          <w:rFonts w:hint="eastAsia" w:ascii="方正小标宋简体" w:hAnsi="Times New Roman" w:eastAsia="方正小标宋简体"/>
          <w:sz w:val="44"/>
          <w:szCs w:val="36"/>
        </w:rPr>
        <w:t>国家级中医药继续教育项目学科分类及代码</w:t>
      </w:r>
    </w:p>
    <w:p>
      <w:pPr>
        <w:spacing w:line="500" w:lineRule="exact"/>
        <w:jc w:val="center"/>
        <w:rPr>
          <w:rFonts w:ascii="黑体" w:hAnsi="Times New Roman" w:eastAsia="黑体"/>
          <w:sz w:val="32"/>
          <w:szCs w:val="32"/>
        </w:rPr>
      </w:pPr>
    </w:p>
    <w:tbl>
      <w:tblPr>
        <w:tblStyle w:val="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c>
          <w:tcPr>
            <w:tcW w:w="1559"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中医基础</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中医外科相关学科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中医脑病学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中医肝病学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中医脾胃病学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中医肺病学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中医肾病学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中医血液病学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中医肿瘤病学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中医内分泌病学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中医痹病学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中医老年病学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中医神志病学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中医内科相关学科</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少数民族医药学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中医皮肤病学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中医肛肠病学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其他学科</w:t>
            </w:r>
          </w:p>
        </w:tc>
      </w:tr>
    </w:tbl>
    <w:p>
      <w:pPr>
        <w:spacing w:line="360" w:lineRule="exact"/>
        <w:jc w:val="left"/>
        <w:rPr>
          <w:rFonts w:ascii="仿宋_GB2312" w:hAnsi="Times New Roman" w:eastAsia="仿宋_GB2312"/>
          <w:sz w:val="28"/>
          <w:szCs w:val="28"/>
        </w:rPr>
      </w:pPr>
      <w:r>
        <w:rPr>
          <w:rFonts w:hint="eastAsia" w:ascii="仿宋_GB2312" w:hAnsi="Times New Roman" w:eastAsia="仿宋_GB2312"/>
          <w:sz w:val="28"/>
          <w:szCs w:val="28"/>
        </w:rPr>
        <w:t>注：1.</w:t>
      </w:r>
      <w:r>
        <w:rPr>
          <w:rFonts w:hint="eastAsia" w:ascii="仿宋_GB2312" w:hAnsi="Times New Roman" w:eastAsia="仿宋_GB2312"/>
          <w:spacing w:val="-6"/>
          <w:sz w:val="28"/>
          <w:szCs w:val="28"/>
        </w:rPr>
        <w:t>学科目录参照往年申报情况及《医疗机构诊疗科目名录》制定。</w:t>
      </w:r>
    </w:p>
    <w:p>
      <w:pPr>
        <w:tabs>
          <w:tab w:val="left" w:pos="709"/>
        </w:tabs>
        <w:spacing w:line="360" w:lineRule="exact"/>
        <w:ind w:left="889" w:leftChars="290" w:hanging="280" w:hangingChars="100"/>
        <w:jc w:val="left"/>
        <w:rPr>
          <w:rFonts w:ascii="仿宋_GB2312" w:hAnsi="Times New Roman" w:eastAsia="仿宋_GB2312"/>
          <w:sz w:val="28"/>
          <w:szCs w:val="28"/>
        </w:rPr>
      </w:pPr>
      <w:r>
        <w:rPr>
          <w:rFonts w:hint="eastAsia" w:ascii="仿宋_GB2312" w:hAnsi="Times New Roman" w:eastAsia="仿宋_GB2312"/>
          <w:sz w:val="28"/>
          <w:szCs w:val="28"/>
        </w:rPr>
        <w:t>2.中医基础主要包括中医基础理论、中医诊断学、中医方剂学、四大经典、医史、文献、医古文等。</w:t>
      </w:r>
    </w:p>
    <w:p>
      <w:pPr>
        <w:spacing w:line="360" w:lineRule="exact"/>
        <w:ind w:firstLine="616" w:firstLineChars="220"/>
        <w:jc w:val="left"/>
        <w:rPr>
          <w:rFonts w:hint="eastAsia" w:ascii="仿宋_GB2312" w:hAnsi="Times New Roman" w:eastAsia="仿宋_GB2312"/>
          <w:sz w:val="28"/>
          <w:szCs w:val="28"/>
          <w:lang w:eastAsia="zh-CN"/>
        </w:rPr>
        <w:sectPr>
          <w:pgSz w:w="11906" w:h="16838"/>
          <w:pgMar w:top="1304" w:right="1588" w:bottom="1304" w:left="1588" w:header="851" w:footer="992" w:gutter="0"/>
          <w:cols w:space="425" w:num="1"/>
          <w:docGrid w:type="lines" w:linePitch="312" w:charSpace="0"/>
        </w:sectPr>
      </w:pPr>
      <w:r>
        <w:rPr>
          <w:rFonts w:hint="eastAsia" w:ascii="仿宋_GB2312" w:hAnsi="Times New Roman" w:eastAsia="仿宋_GB2312"/>
          <w:sz w:val="28"/>
          <w:szCs w:val="28"/>
        </w:rPr>
        <w:t>3.表中各学科均包含中西医结合相关学科</w:t>
      </w:r>
      <w:r>
        <w:rPr>
          <w:rFonts w:hint="eastAsia" w:ascii="仿宋_GB2312" w:hAnsi="Times New Roman" w:eastAsia="仿宋_GB2312"/>
          <w:sz w:val="28"/>
          <w:szCs w:val="28"/>
          <w:lang w:eastAsia="zh-CN"/>
        </w:rPr>
        <w:t>。</w:t>
      </w:r>
    </w:p>
    <w:p>
      <w:pPr>
        <w:spacing w:line="240" w:lineRule="auto"/>
        <w:rPr>
          <w:rFonts w:ascii="仿宋_GB2312" w:hAnsi="仿宋" w:eastAsia="仿宋_GB2312" w:cs="仿宋"/>
          <w:sz w:val="24"/>
          <w:szCs w:val="24"/>
        </w:rPr>
      </w:pPr>
      <w:bookmarkStart w:id="0" w:name="_GoBack"/>
      <w:bookmarkEnd w:id="0"/>
    </w:p>
    <w:sectPr>
      <w:headerReference r:id="rId5" w:type="default"/>
      <w:footerReference r:id="rId6" w:type="default"/>
      <w:pgSz w:w="11906" w:h="16838"/>
      <w:pgMar w:top="1701" w:right="1531"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1"/>
    <w:rsid w:val="00001E60"/>
    <w:rsid w:val="00004E54"/>
    <w:rsid w:val="00006B22"/>
    <w:rsid w:val="00010DCA"/>
    <w:rsid w:val="00011C01"/>
    <w:rsid w:val="00014499"/>
    <w:rsid w:val="0001636B"/>
    <w:rsid w:val="00020FD5"/>
    <w:rsid w:val="000250B5"/>
    <w:rsid w:val="000443E0"/>
    <w:rsid w:val="0005406D"/>
    <w:rsid w:val="0006284C"/>
    <w:rsid w:val="000857A9"/>
    <w:rsid w:val="0008789B"/>
    <w:rsid w:val="000A2DC3"/>
    <w:rsid w:val="000A6D05"/>
    <w:rsid w:val="000E56EC"/>
    <w:rsid w:val="000E576A"/>
    <w:rsid w:val="00103A64"/>
    <w:rsid w:val="001104FD"/>
    <w:rsid w:val="001111DD"/>
    <w:rsid w:val="00114FED"/>
    <w:rsid w:val="001158B7"/>
    <w:rsid w:val="00121768"/>
    <w:rsid w:val="00125E1F"/>
    <w:rsid w:val="00132430"/>
    <w:rsid w:val="00132699"/>
    <w:rsid w:val="00133716"/>
    <w:rsid w:val="0013622D"/>
    <w:rsid w:val="00137E5C"/>
    <w:rsid w:val="0015019A"/>
    <w:rsid w:val="00153DA8"/>
    <w:rsid w:val="001552B5"/>
    <w:rsid w:val="00160151"/>
    <w:rsid w:val="00163E40"/>
    <w:rsid w:val="00170E1D"/>
    <w:rsid w:val="00175F02"/>
    <w:rsid w:val="001834FC"/>
    <w:rsid w:val="001842AD"/>
    <w:rsid w:val="001965DC"/>
    <w:rsid w:val="001A1E90"/>
    <w:rsid w:val="001A51AF"/>
    <w:rsid w:val="001B641F"/>
    <w:rsid w:val="001C3799"/>
    <w:rsid w:val="001C4B96"/>
    <w:rsid w:val="001D12A5"/>
    <w:rsid w:val="001D4B9F"/>
    <w:rsid w:val="001D6436"/>
    <w:rsid w:val="001E2834"/>
    <w:rsid w:val="001F36F8"/>
    <w:rsid w:val="001F6F1D"/>
    <w:rsid w:val="00200EF4"/>
    <w:rsid w:val="00203370"/>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5B21"/>
    <w:rsid w:val="00374B86"/>
    <w:rsid w:val="00381BA5"/>
    <w:rsid w:val="003838D8"/>
    <w:rsid w:val="00386438"/>
    <w:rsid w:val="00392313"/>
    <w:rsid w:val="003A2B83"/>
    <w:rsid w:val="003A3922"/>
    <w:rsid w:val="003B0E54"/>
    <w:rsid w:val="003B56B9"/>
    <w:rsid w:val="003B7027"/>
    <w:rsid w:val="003C26E2"/>
    <w:rsid w:val="003D44B1"/>
    <w:rsid w:val="003D5AB4"/>
    <w:rsid w:val="003E5FCB"/>
    <w:rsid w:val="003F2063"/>
    <w:rsid w:val="003F55E8"/>
    <w:rsid w:val="003F60E7"/>
    <w:rsid w:val="003F768F"/>
    <w:rsid w:val="003F7A62"/>
    <w:rsid w:val="003F7D32"/>
    <w:rsid w:val="00403E3B"/>
    <w:rsid w:val="004125EC"/>
    <w:rsid w:val="004207C2"/>
    <w:rsid w:val="004232DE"/>
    <w:rsid w:val="00423E68"/>
    <w:rsid w:val="00432EA6"/>
    <w:rsid w:val="0044686D"/>
    <w:rsid w:val="00446FBD"/>
    <w:rsid w:val="00447052"/>
    <w:rsid w:val="004567D7"/>
    <w:rsid w:val="00463911"/>
    <w:rsid w:val="00465797"/>
    <w:rsid w:val="00465CAE"/>
    <w:rsid w:val="00471476"/>
    <w:rsid w:val="00473352"/>
    <w:rsid w:val="00480A2A"/>
    <w:rsid w:val="00481B7C"/>
    <w:rsid w:val="004933F4"/>
    <w:rsid w:val="0049354A"/>
    <w:rsid w:val="00497AEC"/>
    <w:rsid w:val="00497B53"/>
    <w:rsid w:val="004A27B2"/>
    <w:rsid w:val="004A6CA2"/>
    <w:rsid w:val="004B26D5"/>
    <w:rsid w:val="004C5693"/>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6BCF"/>
    <w:rsid w:val="00537636"/>
    <w:rsid w:val="00537C68"/>
    <w:rsid w:val="005429E2"/>
    <w:rsid w:val="00543771"/>
    <w:rsid w:val="00544231"/>
    <w:rsid w:val="0055051B"/>
    <w:rsid w:val="00555138"/>
    <w:rsid w:val="00557E50"/>
    <w:rsid w:val="00562DD0"/>
    <w:rsid w:val="00566514"/>
    <w:rsid w:val="00566EB0"/>
    <w:rsid w:val="00573CA8"/>
    <w:rsid w:val="00576942"/>
    <w:rsid w:val="00582745"/>
    <w:rsid w:val="005836CB"/>
    <w:rsid w:val="0058544C"/>
    <w:rsid w:val="005944CF"/>
    <w:rsid w:val="005C706E"/>
    <w:rsid w:val="005D4B78"/>
    <w:rsid w:val="005D78A1"/>
    <w:rsid w:val="005E7EFF"/>
    <w:rsid w:val="0061005C"/>
    <w:rsid w:val="00610560"/>
    <w:rsid w:val="00614829"/>
    <w:rsid w:val="00622DCA"/>
    <w:rsid w:val="006359EB"/>
    <w:rsid w:val="00637CF5"/>
    <w:rsid w:val="00645224"/>
    <w:rsid w:val="00645C18"/>
    <w:rsid w:val="00651CAE"/>
    <w:rsid w:val="006529D1"/>
    <w:rsid w:val="006539D8"/>
    <w:rsid w:val="00661DA7"/>
    <w:rsid w:val="006641F2"/>
    <w:rsid w:val="006647E9"/>
    <w:rsid w:val="00671F40"/>
    <w:rsid w:val="00672E15"/>
    <w:rsid w:val="00682B7F"/>
    <w:rsid w:val="006874E7"/>
    <w:rsid w:val="00687F9B"/>
    <w:rsid w:val="00690238"/>
    <w:rsid w:val="006A55D2"/>
    <w:rsid w:val="006B1DBE"/>
    <w:rsid w:val="006D35C9"/>
    <w:rsid w:val="006E3205"/>
    <w:rsid w:val="006E59EF"/>
    <w:rsid w:val="006F0D17"/>
    <w:rsid w:val="006F21AE"/>
    <w:rsid w:val="006F3E74"/>
    <w:rsid w:val="006F3FE8"/>
    <w:rsid w:val="0070106B"/>
    <w:rsid w:val="00705956"/>
    <w:rsid w:val="00705983"/>
    <w:rsid w:val="00711B55"/>
    <w:rsid w:val="00717615"/>
    <w:rsid w:val="007254A5"/>
    <w:rsid w:val="007268B8"/>
    <w:rsid w:val="00732AB2"/>
    <w:rsid w:val="00736F66"/>
    <w:rsid w:val="00745CBE"/>
    <w:rsid w:val="007468E7"/>
    <w:rsid w:val="00746F73"/>
    <w:rsid w:val="00751556"/>
    <w:rsid w:val="00761B20"/>
    <w:rsid w:val="00763790"/>
    <w:rsid w:val="00772844"/>
    <w:rsid w:val="0077309E"/>
    <w:rsid w:val="00775CAE"/>
    <w:rsid w:val="0079186B"/>
    <w:rsid w:val="0079240F"/>
    <w:rsid w:val="00793AE7"/>
    <w:rsid w:val="00794CFD"/>
    <w:rsid w:val="007A413F"/>
    <w:rsid w:val="007B1ABE"/>
    <w:rsid w:val="007C0065"/>
    <w:rsid w:val="007C4E3C"/>
    <w:rsid w:val="007C53E5"/>
    <w:rsid w:val="007D2884"/>
    <w:rsid w:val="007E6921"/>
    <w:rsid w:val="007E7B8D"/>
    <w:rsid w:val="007F17D7"/>
    <w:rsid w:val="00801067"/>
    <w:rsid w:val="008020D7"/>
    <w:rsid w:val="008162D5"/>
    <w:rsid w:val="00817A74"/>
    <w:rsid w:val="00837EB4"/>
    <w:rsid w:val="00840053"/>
    <w:rsid w:val="00840B78"/>
    <w:rsid w:val="00845066"/>
    <w:rsid w:val="00847CF3"/>
    <w:rsid w:val="008501B6"/>
    <w:rsid w:val="00864C0A"/>
    <w:rsid w:val="00866D2E"/>
    <w:rsid w:val="008706B6"/>
    <w:rsid w:val="00872DA3"/>
    <w:rsid w:val="00875817"/>
    <w:rsid w:val="00894354"/>
    <w:rsid w:val="00895671"/>
    <w:rsid w:val="008A11B0"/>
    <w:rsid w:val="008A5CB3"/>
    <w:rsid w:val="008A7817"/>
    <w:rsid w:val="008B50CC"/>
    <w:rsid w:val="008B73A3"/>
    <w:rsid w:val="008C583D"/>
    <w:rsid w:val="008D11A6"/>
    <w:rsid w:val="008D30D7"/>
    <w:rsid w:val="008D4AFA"/>
    <w:rsid w:val="008E1AA4"/>
    <w:rsid w:val="008E3122"/>
    <w:rsid w:val="008F42D1"/>
    <w:rsid w:val="00900E65"/>
    <w:rsid w:val="00903456"/>
    <w:rsid w:val="00906D10"/>
    <w:rsid w:val="009211C6"/>
    <w:rsid w:val="00923318"/>
    <w:rsid w:val="00923936"/>
    <w:rsid w:val="00926F8C"/>
    <w:rsid w:val="00930390"/>
    <w:rsid w:val="0093266D"/>
    <w:rsid w:val="00937253"/>
    <w:rsid w:val="0094177C"/>
    <w:rsid w:val="00954BA2"/>
    <w:rsid w:val="0096336A"/>
    <w:rsid w:val="0096352D"/>
    <w:rsid w:val="0096495E"/>
    <w:rsid w:val="0097146D"/>
    <w:rsid w:val="00976ECD"/>
    <w:rsid w:val="009858BC"/>
    <w:rsid w:val="00991488"/>
    <w:rsid w:val="00991BA2"/>
    <w:rsid w:val="00996F71"/>
    <w:rsid w:val="009A139E"/>
    <w:rsid w:val="009A5F56"/>
    <w:rsid w:val="009B2118"/>
    <w:rsid w:val="009C0A5E"/>
    <w:rsid w:val="009C1756"/>
    <w:rsid w:val="009D0BAA"/>
    <w:rsid w:val="009D2C51"/>
    <w:rsid w:val="009E2BEA"/>
    <w:rsid w:val="009E4C20"/>
    <w:rsid w:val="009E5206"/>
    <w:rsid w:val="009E6395"/>
    <w:rsid w:val="009E6CE5"/>
    <w:rsid w:val="009E75BE"/>
    <w:rsid w:val="009F3324"/>
    <w:rsid w:val="009F75D6"/>
    <w:rsid w:val="00A040AA"/>
    <w:rsid w:val="00A10937"/>
    <w:rsid w:val="00A1620F"/>
    <w:rsid w:val="00A43E24"/>
    <w:rsid w:val="00A47101"/>
    <w:rsid w:val="00A73920"/>
    <w:rsid w:val="00A76B52"/>
    <w:rsid w:val="00A85DE2"/>
    <w:rsid w:val="00A868B4"/>
    <w:rsid w:val="00A9210A"/>
    <w:rsid w:val="00A96889"/>
    <w:rsid w:val="00A97D67"/>
    <w:rsid w:val="00AA0CF7"/>
    <w:rsid w:val="00AA61EF"/>
    <w:rsid w:val="00AA6F71"/>
    <w:rsid w:val="00AA7691"/>
    <w:rsid w:val="00AB322E"/>
    <w:rsid w:val="00AB6B63"/>
    <w:rsid w:val="00AB6E57"/>
    <w:rsid w:val="00AD462F"/>
    <w:rsid w:val="00AD5177"/>
    <w:rsid w:val="00AD5EB1"/>
    <w:rsid w:val="00AE0111"/>
    <w:rsid w:val="00AE3BB1"/>
    <w:rsid w:val="00AE43FC"/>
    <w:rsid w:val="00AE4557"/>
    <w:rsid w:val="00AE4FF0"/>
    <w:rsid w:val="00AE7236"/>
    <w:rsid w:val="00AF47FB"/>
    <w:rsid w:val="00B06A9E"/>
    <w:rsid w:val="00B07E77"/>
    <w:rsid w:val="00B37312"/>
    <w:rsid w:val="00B40B5F"/>
    <w:rsid w:val="00B41E8D"/>
    <w:rsid w:val="00B46F44"/>
    <w:rsid w:val="00B50540"/>
    <w:rsid w:val="00B551C1"/>
    <w:rsid w:val="00B613EB"/>
    <w:rsid w:val="00B71819"/>
    <w:rsid w:val="00B71C71"/>
    <w:rsid w:val="00B72482"/>
    <w:rsid w:val="00B84195"/>
    <w:rsid w:val="00B916F1"/>
    <w:rsid w:val="00B9214F"/>
    <w:rsid w:val="00B92C45"/>
    <w:rsid w:val="00B93013"/>
    <w:rsid w:val="00B94264"/>
    <w:rsid w:val="00B9741C"/>
    <w:rsid w:val="00BA0AF0"/>
    <w:rsid w:val="00BA5004"/>
    <w:rsid w:val="00BD1709"/>
    <w:rsid w:val="00BE2E69"/>
    <w:rsid w:val="00C04E47"/>
    <w:rsid w:val="00C133B9"/>
    <w:rsid w:val="00C21E26"/>
    <w:rsid w:val="00C23695"/>
    <w:rsid w:val="00C30D27"/>
    <w:rsid w:val="00C32560"/>
    <w:rsid w:val="00C37C85"/>
    <w:rsid w:val="00C40FDF"/>
    <w:rsid w:val="00C54305"/>
    <w:rsid w:val="00C65938"/>
    <w:rsid w:val="00C71778"/>
    <w:rsid w:val="00C73BC8"/>
    <w:rsid w:val="00C73DEE"/>
    <w:rsid w:val="00C766C1"/>
    <w:rsid w:val="00C777AA"/>
    <w:rsid w:val="00C82071"/>
    <w:rsid w:val="00C86960"/>
    <w:rsid w:val="00C869B9"/>
    <w:rsid w:val="00CA08AD"/>
    <w:rsid w:val="00CA1E83"/>
    <w:rsid w:val="00CA47EC"/>
    <w:rsid w:val="00CA5555"/>
    <w:rsid w:val="00CB46FD"/>
    <w:rsid w:val="00CB600A"/>
    <w:rsid w:val="00CC01E7"/>
    <w:rsid w:val="00CC0777"/>
    <w:rsid w:val="00CC26D4"/>
    <w:rsid w:val="00CE5D17"/>
    <w:rsid w:val="00CF0CF9"/>
    <w:rsid w:val="00D00DCC"/>
    <w:rsid w:val="00D1079F"/>
    <w:rsid w:val="00D212A3"/>
    <w:rsid w:val="00D31A04"/>
    <w:rsid w:val="00D42533"/>
    <w:rsid w:val="00D6255D"/>
    <w:rsid w:val="00D755D0"/>
    <w:rsid w:val="00D82A48"/>
    <w:rsid w:val="00D87A79"/>
    <w:rsid w:val="00D92B92"/>
    <w:rsid w:val="00D9312B"/>
    <w:rsid w:val="00D960EA"/>
    <w:rsid w:val="00D9715F"/>
    <w:rsid w:val="00DA01F3"/>
    <w:rsid w:val="00DA3840"/>
    <w:rsid w:val="00DA45DD"/>
    <w:rsid w:val="00DA5398"/>
    <w:rsid w:val="00DB0A37"/>
    <w:rsid w:val="00DB16F4"/>
    <w:rsid w:val="00DB6667"/>
    <w:rsid w:val="00DD1B3C"/>
    <w:rsid w:val="00DD1FD2"/>
    <w:rsid w:val="00DD5C86"/>
    <w:rsid w:val="00DD7E0D"/>
    <w:rsid w:val="00DE04B4"/>
    <w:rsid w:val="00DF5577"/>
    <w:rsid w:val="00DF7B2C"/>
    <w:rsid w:val="00E00F75"/>
    <w:rsid w:val="00E1591C"/>
    <w:rsid w:val="00E203E2"/>
    <w:rsid w:val="00E34403"/>
    <w:rsid w:val="00E40878"/>
    <w:rsid w:val="00E50B3D"/>
    <w:rsid w:val="00E60476"/>
    <w:rsid w:val="00E75B1B"/>
    <w:rsid w:val="00E867BB"/>
    <w:rsid w:val="00E92AA7"/>
    <w:rsid w:val="00E95CC3"/>
    <w:rsid w:val="00EA3636"/>
    <w:rsid w:val="00EA46A8"/>
    <w:rsid w:val="00EA6D69"/>
    <w:rsid w:val="00EC62C7"/>
    <w:rsid w:val="00EE4A57"/>
    <w:rsid w:val="00EF29EA"/>
    <w:rsid w:val="00F05D7B"/>
    <w:rsid w:val="00F11201"/>
    <w:rsid w:val="00F2069E"/>
    <w:rsid w:val="00F279DD"/>
    <w:rsid w:val="00F32B80"/>
    <w:rsid w:val="00F3350E"/>
    <w:rsid w:val="00F451CD"/>
    <w:rsid w:val="00F50E25"/>
    <w:rsid w:val="00F5578C"/>
    <w:rsid w:val="00F651ED"/>
    <w:rsid w:val="00F7391C"/>
    <w:rsid w:val="00F744B5"/>
    <w:rsid w:val="00F86526"/>
    <w:rsid w:val="00F91EC6"/>
    <w:rsid w:val="00F9790F"/>
    <w:rsid w:val="00FA4A45"/>
    <w:rsid w:val="00FB1A64"/>
    <w:rsid w:val="00FB3299"/>
    <w:rsid w:val="00FB3D6A"/>
    <w:rsid w:val="00FC025D"/>
    <w:rsid w:val="00FC57B2"/>
    <w:rsid w:val="00FD2A38"/>
    <w:rsid w:val="00FD73A4"/>
    <w:rsid w:val="00FE24EF"/>
    <w:rsid w:val="00FF151E"/>
    <w:rsid w:val="03370229"/>
    <w:rsid w:val="0D414F55"/>
    <w:rsid w:val="1C2A178E"/>
    <w:rsid w:val="290E4A1A"/>
    <w:rsid w:val="29D90236"/>
    <w:rsid w:val="4C3E7A4D"/>
    <w:rsid w:val="55A25D45"/>
    <w:rsid w:val="61D07B4D"/>
    <w:rsid w:val="6BCA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uiPriority w:val="99"/>
    <w:pPr>
      <w:snapToGrid w:val="0"/>
      <w:jc w:val="left"/>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footnote reference"/>
    <w:semiHidden/>
    <w:unhideWhenUsed/>
    <w:qFormat/>
    <w:uiPriority w:val="99"/>
    <w:rPr>
      <w:vertAlign w:val="superscript"/>
    </w:rPr>
  </w:style>
  <w:style w:type="paragraph" w:customStyle="1" w:styleId="12">
    <w:name w:val="Char"/>
    <w:basedOn w:val="1"/>
    <w:qFormat/>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13">
    <w:name w:val="页眉 字符"/>
    <w:link w:val="5"/>
    <w:qFormat/>
    <w:uiPriority w:val="99"/>
    <w:rPr>
      <w:kern w:val="2"/>
      <w:sz w:val="18"/>
      <w:szCs w:val="18"/>
    </w:rPr>
  </w:style>
  <w:style w:type="character" w:customStyle="1" w:styleId="14">
    <w:name w:val="页脚 字符"/>
    <w:link w:val="4"/>
    <w:uiPriority w:val="99"/>
    <w:rPr>
      <w:kern w:val="2"/>
      <w:sz w:val="18"/>
      <w:szCs w:val="18"/>
    </w:rPr>
  </w:style>
  <w:style w:type="character" w:customStyle="1" w:styleId="15">
    <w:name w:val="脚注文本 字符"/>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8BF5A-441B-4536-95A8-374A584EBB4C}">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20</Pages>
  <Words>1027</Words>
  <Characters>5855</Characters>
  <Lines>48</Lines>
  <Paragraphs>13</Paragraphs>
  <TotalTime>6</TotalTime>
  <ScaleCrop>false</ScaleCrop>
  <LinksUpToDate>false</LinksUpToDate>
  <CharactersWithSpaces>6869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2021-09-26T01:23:00Z</dcterms:created>
  <dc:creator>lenovo</dc:creator>
  <cp:lastModifiedBy>四月~薇</cp:lastModifiedBy>
  <cp:lastPrinted>2021-09-26T06:20:00Z</cp:lastPrinted>
  <dcterms:modified xsi:type="dcterms:W3CDTF">2021-09-29T04:02:31Z</dcterms:modified>
  <dc:title>关于公布2010年度国家级中医药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A8B88326FB0F493481BA3A88FC2E7F04</vt:lpwstr>
  </property>
</Properties>
</file>