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6"/>
          <w:rFonts w:hint="default" w:ascii="宋体" w:hAnsi="宋体" w:eastAsia="宋体" w:cs="宋体"/>
          <w:color w:val="FFFF00"/>
          <w:kern w:val="0"/>
          <w:sz w:val="28"/>
          <w:szCs w:val="28"/>
          <w:highlight w:val="none"/>
          <w:lang w:val="en-US" w:eastAsia="zh-CN"/>
        </w:rPr>
      </w:pPr>
      <w:r>
        <w:rPr>
          <w:rStyle w:val="26"/>
          <w:rFonts w:hint="eastAsia" w:ascii="宋体" w:hAnsi="宋体" w:eastAsia="宋体" w:cs="宋体"/>
          <w:b/>
          <w:sz w:val="28"/>
          <w:szCs w:val="28"/>
          <w:highlight w:val="none"/>
        </w:rPr>
        <w:t>项目编号：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202302-012</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cs="宋体"/>
          <w:b/>
          <w:sz w:val="52"/>
          <w:szCs w:val="52"/>
          <w:highlight w:val="none"/>
          <w:lang w:eastAsia="zh-CN"/>
        </w:rPr>
      </w:pPr>
      <w:r>
        <w:rPr>
          <w:rStyle w:val="26"/>
          <w:rFonts w:hint="eastAsia" w:ascii="宋体" w:hAnsi="宋体" w:cs="宋体"/>
          <w:b/>
          <w:sz w:val="52"/>
          <w:szCs w:val="52"/>
          <w:highlight w:val="none"/>
          <w:lang w:val="en-US" w:eastAsia="zh-CN"/>
        </w:rPr>
        <w:t>2023年</w:t>
      </w:r>
      <w:r>
        <w:rPr>
          <w:rStyle w:val="26"/>
          <w:rFonts w:hint="eastAsia" w:ascii="宋体" w:hAnsi="宋体" w:cs="宋体"/>
          <w:b/>
          <w:sz w:val="52"/>
          <w:szCs w:val="52"/>
          <w:highlight w:val="none"/>
          <w:lang w:eastAsia="zh-CN"/>
        </w:rPr>
        <w:t>三八妇女节女职工慰问品</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采购项目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公开招标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ind w:left="0" w:leftChars="0" w:firstLine="0" w:firstLineChars="0"/>
        <w:rPr>
          <w:rFonts w:hint="eastAsia"/>
        </w:rPr>
      </w:pPr>
    </w:p>
    <w:p>
      <w:pPr>
        <w:pStyle w:val="14"/>
        <w:rPr>
          <w:rFonts w:hint="eastAsia"/>
        </w:rPr>
      </w:pPr>
    </w:p>
    <w:p>
      <w:pPr>
        <w:pStyle w:val="14"/>
        <w:rPr>
          <w:rFonts w:hint="eastAsia"/>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eastAsia="zh-CN"/>
        </w:rPr>
        <w:t>三</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二</w:t>
      </w:r>
      <w:r>
        <w:rPr>
          <w:rStyle w:val="26"/>
          <w:rFonts w:hint="eastAsia" w:ascii="宋体" w:hAnsi="宋体" w:eastAsia="宋体" w:cs="宋体"/>
          <w:b/>
          <w:color w:val="auto"/>
          <w:sz w:val="28"/>
          <w:szCs w:val="28"/>
          <w:highlight w:val="none"/>
        </w:rPr>
        <w:t>月</w:t>
      </w:r>
    </w:p>
    <w:p>
      <w:pPr>
        <w:pStyle w:val="14"/>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6"/>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公开招标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公开招标</w:t>
      </w:r>
      <w:r>
        <w:rPr>
          <w:rStyle w:val="26"/>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6"/>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2023年</w:t>
      </w:r>
      <w:r>
        <w:rPr>
          <w:rFonts w:hint="eastAsia" w:ascii="宋体" w:hAnsi="宋体" w:cs="宋体"/>
          <w:sz w:val="24"/>
          <w:szCs w:val="24"/>
          <w:highlight w:val="none"/>
          <w:lang w:eastAsia="zh-CN"/>
        </w:rPr>
        <w:t>三八妇女节女职工慰问品采购项目</w:t>
      </w:r>
      <w:r>
        <w:rPr>
          <w:rFonts w:hint="eastAsia" w:ascii="宋体" w:hAnsi="宋体" w:eastAsia="宋体" w:cs="宋体"/>
          <w:sz w:val="24"/>
          <w:szCs w:val="24"/>
          <w:highlight w:val="none"/>
        </w:rPr>
        <w:t>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26"/>
          <w:rFonts w:hint="eastAsia" w:ascii="宋体" w:hAnsi="宋体" w:eastAsia="宋体" w:cs="宋体"/>
          <w:sz w:val="24"/>
          <w:szCs w:val="24"/>
          <w:highlight w:val="none"/>
        </w:rPr>
        <w:t>1</w:t>
      </w:r>
      <w:r>
        <w:rPr>
          <w:rStyle w:val="26"/>
          <w:rFonts w:hint="eastAsia" w:ascii="宋体" w:hAnsi="宋体" w:cs="宋体"/>
          <w:sz w:val="24"/>
          <w:szCs w:val="24"/>
          <w:highlight w:val="none"/>
          <w:lang w:eastAsia="zh-CN"/>
        </w:rPr>
        <w:t>、</w:t>
      </w:r>
      <w:r>
        <w:rPr>
          <w:rStyle w:val="26"/>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陕西中医药大学第二附属医院</w:t>
      </w:r>
      <w:r>
        <w:rPr>
          <w:rFonts w:hint="eastAsia" w:ascii="宋体" w:hAnsi="宋体" w:cs="宋体"/>
          <w:sz w:val="24"/>
          <w:szCs w:val="24"/>
          <w:highlight w:val="none"/>
          <w:lang w:val="en-US" w:eastAsia="zh-CN"/>
        </w:rPr>
        <w:t>2023年</w:t>
      </w:r>
      <w:r>
        <w:rPr>
          <w:rFonts w:hint="eastAsia" w:ascii="宋体" w:hAnsi="宋体" w:cs="宋体"/>
          <w:sz w:val="24"/>
          <w:szCs w:val="24"/>
          <w:highlight w:val="none"/>
          <w:lang w:eastAsia="zh-CN"/>
        </w:rPr>
        <w:t>三八妇女</w:t>
      </w:r>
      <w:r>
        <w:rPr>
          <w:rFonts w:hint="eastAsia" w:ascii="宋体" w:hAnsi="宋体" w:eastAsia="宋体" w:cs="宋体"/>
          <w:sz w:val="24"/>
          <w:szCs w:val="24"/>
          <w:highlight w:val="none"/>
          <w:lang w:eastAsia="zh-CN"/>
        </w:rPr>
        <w:t>节女职工慰问品采购项目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yellow"/>
          <w:lang w:eastAsia="zh-CN"/>
        </w:rPr>
      </w:pPr>
      <w:r>
        <w:rPr>
          <w:rStyle w:val="26"/>
          <w:rFonts w:hint="eastAsia" w:ascii="宋体" w:hAnsi="宋体" w:eastAsia="宋体" w:cs="宋体"/>
          <w:sz w:val="24"/>
          <w:szCs w:val="24"/>
          <w:highlight w:val="none"/>
        </w:rPr>
        <w:t>2、招标内容：</w:t>
      </w:r>
      <w:r>
        <w:rPr>
          <w:rStyle w:val="26"/>
          <w:rFonts w:hint="eastAsia" w:ascii="宋体" w:hAnsi="宋体" w:cs="宋体"/>
          <w:sz w:val="24"/>
          <w:szCs w:val="24"/>
          <w:highlight w:val="none"/>
          <w:lang w:eastAsia="zh-CN"/>
        </w:rPr>
        <w:t>呵护女职工的日化产品（详见第三章）</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1、投标人应具有合法注册的法人或其他组织的</w:t>
      </w:r>
      <w:r>
        <w:rPr>
          <w:rFonts w:hint="eastAsia" w:ascii="宋体" w:hAnsi="宋体" w:eastAsia="宋体" w:cs="宋体"/>
          <w:b w:val="0"/>
          <w:bCs/>
          <w:sz w:val="24"/>
          <w:szCs w:val="32"/>
          <w:highlight w:val="none"/>
          <w:u w:val="none"/>
        </w:rPr>
        <w:t>营业执照、税务登记证、组织机构代码证</w:t>
      </w:r>
      <w:r>
        <w:rPr>
          <w:rFonts w:hint="eastAsia" w:ascii="宋体" w:hAnsi="宋体" w:cs="宋体"/>
          <w:b w:val="0"/>
          <w:bCs/>
          <w:sz w:val="24"/>
          <w:szCs w:val="32"/>
          <w:highlight w:val="none"/>
          <w:u w:val="none"/>
          <w:lang w:eastAsia="zh-CN"/>
        </w:rPr>
        <w:t>或</w:t>
      </w:r>
      <w:r>
        <w:rPr>
          <w:rFonts w:hint="eastAsia" w:ascii="宋体" w:hAnsi="宋体" w:eastAsia="宋体" w:cs="宋体"/>
          <w:b w:val="0"/>
          <w:bCs/>
          <w:sz w:val="24"/>
          <w:szCs w:val="32"/>
          <w:highlight w:val="none"/>
          <w:u w:val="none"/>
          <w:lang w:val="en-US" w:eastAsia="zh-CN"/>
        </w:rPr>
        <w:t>统一社会信用代码的营业执照（原件及复印件）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投标人应授权合法的人员参加投标全过程，其中法定代表人直接参加投标的，须出具法人身份证（复印件），并与营业执照信息一致。法定代表人授权人参加投标的，应出具法定代表人授权书（原件）、法人身份证（复印件）及被授权人身份证（</w:t>
      </w:r>
      <w:r>
        <w:rPr>
          <w:rFonts w:hint="eastAsia" w:ascii="宋体" w:hAnsi="宋体" w:eastAsia="宋体" w:cs="宋体"/>
          <w:b w:val="0"/>
          <w:bCs/>
          <w:sz w:val="24"/>
          <w:szCs w:val="32"/>
          <w:highlight w:val="none"/>
          <w:u w:val="none"/>
          <w:lang w:eastAsia="zh-CN"/>
        </w:rPr>
        <w:t>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3、投标人不得为“信用中国(www.creditchina.gov.cn)”中列入失信被执行人和税收违法失信主体的供应商（以截图打印并加盖单位鲜章为准）；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4、投标人为生产厂家的须提供生产许可证（复印件）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6</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w:t>
      </w:r>
      <w:r>
        <w:rPr>
          <w:rFonts w:hint="eastAsia" w:ascii="宋体" w:hAnsi="宋体" w:cs="宋体"/>
          <w:b w:val="0"/>
          <w:bCs/>
          <w:color w:val="auto"/>
          <w:sz w:val="24"/>
          <w:szCs w:val="32"/>
          <w:highlight w:val="none"/>
          <w:u w:val="none"/>
          <w:lang w:eastAsia="zh-CN"/>
        </w:rPr>
        <w:t>接受</w:t>
      </w:r>
      <w:r>
        <w:rPr>
          <w:rFonts w:hint="eastAsia" w:ascii="宋体" w:hAnsi="宋体" w:eastAsia="宋体" w:cs="宋体"/>
          <w:b w:val="0"/>
          <w:bCs/>
          <w:color w:val="auto"/>
          <w:sz w:val="24"/>
          <w:szCs w:val="32"/>
          <w:highlight w:val="none"/>
          <w:u w:val="none"/>
          <w:lang w:eastAsia="zh-CN"/>
        </w:rPr>
        <w:t>联合体投标。</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2" w:firstLineChars="200"/>
        <w:textAlignment w:val="auto"/>
        <w:rPr>
          <w:rFonts w:hint="eastAsia"/>
          <w:lang w:eastAsia="zh-CN"/>
        </w:rPr>
      </w:pPr>
      <w:r>
        <w:rPr>
          <w:rFonts w:hint="eastAsia" w:ascii="宋体" w:hAnsi="宋体" w:eastAsia="宋体" w:cs="宋体"/>
          <w:b/>
          <w:bCs/>
          <w:color w:val="auto"/>
          <w:sz w:val="24"/>
          <w:szCs w:val="24"/>
          <w:highlight w:val="none"/>
        </w:rPr>
        <w:t>报名时间:</w:t>
      </w:r>
      <w:r>
        <w:rPr>
          <w:rFonts w:hint="eastAsia" w:ascii="宋体" w:hAnsi="宋体" w:eastAsia="宋体" w:cs="宋体"/>
          <w:color w:val="auto"/>
          <w:sz w:val="24"/>
          <w:szCs w:val="24"/>
          <w:highlight w:val="none"/>
        </w:rPr>
        <w:t xml:space="preserve"> 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日(节假日和非工作时间除外)，上午8:30-11:00；下午14:00-16:00。</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bookmarkStart w:id="67" w:name="_GoBack"/>
      <w:bookmarkEnd w:id="67"/>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0(迟到10分钟后被视为自动弃权)</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：秦都</w:t>
      </w:r>
      <w:r>
        <w:rPr>
          <w:rFonts w:hint="eastAsia" w:ascii="宋体" w:hAnsi="宋体" w:eastAsia="宋体" w:cs="宋体"/>
          <w:color w:val="auto"/>
          <w:sz w:val="24"/>
          <w:szCs w:val="24"/>
          <w:highlight w:val="none"/>
          <w:lang w:eastAsia="zh-CN"/>
        </w:rPr>
        <w:t>院区</w:t>
      </w:r>
      <w:r>
        <w:rPr>
          <w:rFonts w:hint="eastAsia" w:ascii="宋体" w:hAnsi="宋体" w:cs="宋体"/>
          <w:color w:val="auto"/>
          <w:sz w:val="24"/>
          <w:szCs w:val="24"/>
          <w:highlight w:val="none"/>
          <w:lang w:eastAsia="zh-CN"/>
        </w:rPr>
        <w:t>七</w:t>
      </w:r>
      <w:r>
        <w:rPr>
          <w:rFonts w:hint="eastAsia" w:ascii="宋体" w:hAnsi="宋体" w:eastAsia="宋体" w:cs="宋体"/>
          <w:color w:val="auto"/>
          <w:sz w:val="24"/>
          <w:szCs w:val="24"/>
          <w:highlight w:val="none"/>
          <w:lang w:eastAsia="zh-CN"/>
        </w:rPr>
        <w:t>层会议室</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eastAsia="宋体" w:cs="宋体"/>
          <w:color w:val="auto"/>
          <w:sz w:val="24"/>
          <w:szCs w:val="24"/>
          <w:highlight w:val="none"/>
        </w:rPr>
        <w:t xml:space="preserve"> 200元(概不退还)  投标保证金：3000元</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b w:val="0"/>
          <w:bCs w:val="0"/>
          <w:color w:val="auto"/>
          <w:sz w:val="24"/>
          <w:szCs w:val="24"/>
          <w:highlight w:val="none"/>
          <w:lang w:val="en-US" w:eastAsia="zh-CN"/>
        </w:rPr>
        <w:t>/18064389226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2" w:firstLineChars="200"/>
        <w:textAlignment w:val="auto"/>
        <w:rPr>
          <w:rFonts w:hint="default"/>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572670</w:t>
      </w:r>
      <w:r>
        <w:rPr>
          <w:rFonts w:hint="eastAsia" w:ascii="宋体" w:hAnsi="宋体" w:cs="宋体"/>
          <w:color w:val="auto"/>
          <w:sz w:val="24"/>
          <w:szCs w:val="24"/>
          <w:highlight w:val="none"/>
          <w:lang w:eastAsia="zh-CN"/>
        </w:rPr>
        <w:t>（荆老师）</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文件的所有条款、条件和规定且无偏离与保留。</w:t>
      </w:r>
    </w:p>
    <w:p>
      <w:pPr>
        <w:keepNext w:val="0"/>
        <w:keepLines w:val="0"/>
        <w:pageBreakBefore w:val="0"/>
        <w:kinsoku/>
        <w:overflowPunct/>
        <w:topLinePunct w:val="0"/>
        <w:bidi w:val="0"/>
        <w:snapToGrid w:val="0"/>
        <w:spacing w:line="360" w:lineRule="auto"/>
        <w:ind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cs="宋体"/>
          <w:bCs/>
          <w:sz w:val="24"/>
          <w:szCs w:val="21"/>
          <w:highlight w:val="none"/>
          <w:lang w:val="en-US" w:eastAsia="zh-CN"/>
        </w:rPr>
        <w:t>5</w:t>
      </w:r>
      <w:r>
        <w:rPr>
          <w:rStyle w:val="26"/>
          <w:rFonts w:hint="eastAsia" w:ascii="宋体" w:hAnsi="宋体" w:eastAsia="宋体" w:cs="宋体"/>
          <w:bCs/>
          <w:sz w:val="24"/>
          <w:szCs w:val="21"/>
          <w:highlight w:val="none"/>
        </w:rPr>
        <w:t>、投标人在提交响应文件时，最好将企业公章和法定代表人或其委托代理人印章随身携带，在提交响应文件时如发现响应文件有误，在有效时间内还可设法弥补。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cs="宋体"/>
          <w:bCs/>
          <w:sz w:val="24"/>
          <w:szCs w:val="21"/>
          <w:highlight w:val="none"/>
          <w:lang w:val="en-US" w:eastAsia="zh-CN"/>
        </w:rPr>
        <w:t>6</w:t>
      </w:r>
      <w:r>
        <w:rPr>
          <w:rStyle w:val="26"/>
          <w:rFonts w:hint="eastAsia" w:ascii="宋体" w:hAnsi="宋体" w:eastAsia="宋体" w:cs="宋体"/>
          <w:bCs/>
          <w:sz w:val="24"/>
          <w:szCs w:val="21"/>
          <w:highlight w:val="none"/>
        </w:rPr>
        <w:t>、投标人应对招标项目提出合理的价格，若报价高出预算价格或中标价格高于市场价一经核实，按废标处理。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cs="宋体"/>
          <w:bCs/>
          <w:sz w:val="24"/>
          <w:szCs w:val="21"/>
          <w:highlight w:val="none"/>
          <w:lang w:val="en-US" w:eastAsia="zh-CN"/>
        </w:rPr>
        <w:t>7</w:t>
      </w:r>
      <w:r>
        <w:rPr>
          <w:rStyle w:val="26"/>
          <w:rFonts w:hint="eastAsia" w:ascii="宋体" w:hAnsi="宋体" w:eastAsia="宋体" w:cs="宋体"/>
          <w:bCs/>
          <w:sz w:val="24"/>
          <w:szCs w:val="21"/>
          <w:highlight w:val="none"/>
        </w:rPr>
        <w:t>、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 w:val="0"/>
          <w:bCs/>
          <w:color w:val="000000" w:themeColor="text1"/>
          <w:sz w:val="24"/>
          <w:szCs w:val="21"/>
          <w:highlight w:val="none"/>
          <w:lang w:val="en-US" w:eastAsia="zh-CN"/>
          <w14:textFill>
            <w14:solidFill>
              <w14:schemeClr w14:val="tx1"/>
            </w14:solidFill>
          </w14:textFill>
        </w:rPr>
      </w:pPr>
      <w:r>
        <w:rPr>
          <w:rStyle w:val="26"/>
          <w:rFonts w:hint="eastAsia" w:ascii="宋体" w:hAnsi="宋体" w:cs="宋体"/>
          <w:bCs/>
          <w:sz w:val="24"/>
          <w:szCs w:val="21"/>
          <w:highlight w:val="none"/>
          <w:lang w:val="en-US" w:eastAsia="zh-CN"/>
        </w:rPr>
        <w:t>8</w:t>
      </w:r>
      <w:r>
        <w:rPr>
          <w:rStyle w:val="26"/>
          <w:rFonts w:hint="eastAsia" w:ascii="宋体" w:hAnsi="宋体" w:eastAsia="宋体" w:cs="宋体"/>
          <w:bCs/>
          <w:sz w:val="24"/>
          <w:szCs w:val="21"/>
          <w:highlight w:val="none"/>
          <w:lang w:val="en-US" w:eastAsia="zh-CN"/>
        </w:rPr>
        <w:t>、投标人需携带本次招标范围内参标样品，每种类样品只能提供一种商品（保证只有一个对应价格），不接受同类产品（包括同品牌同规格型号）的多个商品（对应有多个报价）的选择，否则取消</w:t>
      </w:r>
      <w:r>
        <w:rPr>
          <w:rStyle w:val="26"/>
          <w:rFonts w:hint="eastAsia" w:ascii="宋体" w:hAnsi="宋体" w:cs="宋体"/>
          <w:bCs/>
          <w:sz w:val="24"/>
          <w:szCs w:val="21"/>
          <w:highlight w:val="none"/>
          <w:lang w:val="en-US" w:eastAsia="zh-CN"/>
        </w:rPr>
        <w:t>该</w:t>
      </w:r>
      <w:r>
        <w:rPr>
          <w:rStyle w:val="26"/>
          <w:rFonts w:hint="eastAsia" w:ascii="宋体" w:hAnsi="宋体" w:eastAsia="宋体" w:cs="宋体"/>
          <w:bCs/>
          <w:sz w:val="24"/>
          <w:szCs w:val="21"/>
          <w:highlight w:val="none"/>
          <w:lang w:val="en-US" w:eastAsia="zh-CN"/>
        </w:rPr>
        <w:t>供货商参与招标资格。</w:t>
      </w:r>
      <w:r>
        <w:rPr>
          <w:rStyle w:val="26"/>
          <w:rFonts w:hint="eastAsia" w:ascii="宋体" w:hAnsi="宋体" w:eastAsia="宋体" w:cs="宋体"/>
          <w:b w:val="0"/>
          <w:bCs/>
          <w:color w:val="000000" w:themeColor="text1"/>
          <w:sz w:val="24"/>
          <w:szCs w:val="21"/>
          <w:highlight w:val="none"/>
          <w:lang w:val="en-US" w:eastAsia="zh-CN"/>
          <w14:textFill>
            <w14:solidFill>
              <w14:schemeClr w14:val="tx1"/>
            </w14:solidFill>
          </w14:textFill>
        </w:rPr>
        <w:t>投标人提交的样品均不退还，中标样品自动成为打样产品，以对比后期供货品质需要，未中标样品由招采部门处理。（请投标人知悉本条要求，谨慎投标）。</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3"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highlight w:val="none"/>
          <w:lang w:eastAsia="zh-CN"/>
        </w:rPr>
        <w:t>一、招标</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lang w:val="en-US" w:eastAsia="zh-CN"/>
        </w:rPr>
        <w:t>1、招标内容：</w:t>
      </w:r>
      <w:r>
        <w:rPr>
          <w:rStyle w:val="26"/>
          <w:rFonts w:hint="eastAsia" w:ascii="宋体" w:hAnsi="宋体" w:eastAsia="宋体" w:cs="宋体"/>
          <w:bCs/>
          <w:sz w:val="24"/>
          <w:szCs w:val="21"/>
          <w:highlight w:val="none"/>
          <w:lang w:eastAsia="zh-CN"/>
        </w:rPr>
        <w:t>呵护女职工的日化产品（可自行组合慰问品清单，详见下表）</w:t>
      </w:r>
      <w:r>
        <w:rPr>
          <w:rStyle w:val="26"/>
          <w:rFonts w:hint="eastAsia" w:ascii="宋体" w:hAnsi="宋体" w:eastAsia="宋体" w:cs="宋体"/>
          <w:bCs/>
          <w:sz w:val="24"/>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val="en-US" w:eastAsia="zh-CN"/>
        </w:rPr>
      </w:pPr>
      <w:r>
        <w:rPr>
          <w:rStyle w:val="26"/>
          <w:rFonts w:hint="eastAsia" w:ascii="宋体" w:hAnsi="宋体" w:eastAsia="宋体" w:cs="宋体"/>
          <w:bCs/>
          <w:sz w:val="24"/>
          <w:szCs w:val="21"/>
          <w:highlight w:val="none"/>
          <w:lang w:val="en-US" w:eastAsia="zh-CN"/>
        </w:rPr>
        <w:t>2、招标采购预算：2</w:t>
      </w:r>
      <w:r>
        <w:rPr>
          <w:rStyle w:val="26"/>
          <w:rFonts w:hint="eastAsia" w:ascii="宋体" w:hAnsi="宋体" w:cs="宋体"/>
          <w:bCs/>
          <w:sz w:val="24"/>
          <w:szCs w:val="21"/>
          <w:highlight w:val="none"/>
          <w:lang w:val="en-US" w:eastAsia="zh-CN"/>
        </w:rPr>
        <w:t>2</w:t>
      </w:r>
      <w:r>
        <w:rPr>
          <w:rStyle w:val="26"/>
          <w:rFonts w:hint="eastAsia" w:ascii="宋体" w:hAnsi="宋体" w:eastAsia="宋体" w:cs="宋体"/>
          <w:bCs/>
          <w:sz w:val="24"/>
          <w:szCs w:val="21"/>
          <w:highlight w:val="none"/>
          <w:lang w:val="en-US" w:eastAsia="zh-CN"/>
        </w:rPr>
        <w:t>万元，预计采购数量2000份。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6"/>
          <w:rFonts w:hint="default" w:ascii="宋体" w:hAnsi="宋体" w:eastAsia="宋体" w:cs="宋体"/>
          <w:bCs/>
          <w:sz w:val="24"/>
          <w:szCs w:val="21"/>
          <w:highlight w:val="none"/>
          <w:lang w:val="en-US" w:eastAsia="zh-CN"/>
        </w:rPr>
      </w:pPr>
      <w:r>
        <w:rPr>
          <w:rStyle w:val="26"/>
          <w:rFonts w:hint="eastAsia" w:ascii="宋体" w:hAnsi="宋体" w:eastAsia="宋体" w:cs="宋体"/>
          <w:bCs/>
          <w:sz w:val="24"/>
          <w:szCs w:val="21"/>
          <w:highlight w:val="none"/>
          <w:lang w:val="en-US" w:eastAsia="zh-CN"/>
        </w:rPr>
        <w:t>3、招标最高限价：</w:t>
      </w:r>
      <w:r>
        <w:rPr>
          <w:rStyle w:val="26"/>
          <w:rFonts w:hint="eastAsia" w:ascii="宋体" w:hAnsi="宋体" w:cs="宋体"/>
          <w:bCs/>
          <w:sz w:val="24"/>
          <w:szCs w:val="21"/>
          <w:highlight w:val="none"/>
          <w:lang w:val="en-US" w:eastAsia="zh-CN"/>
        </w:rPr>
        <w:t>配套</w:t>
      </w:r>
      <w:r>
        <w:rPr>
          <w:rStyle w:val="26"/>
          <w:rFonts w:hint="eastAsia" w:ascii="宋体" w:hAnsi="宋体" w:eastAsia="宋体" w:cs="宋体"/>
          <w:bCs/>
          <w:sz w:val="24"/>
          <w:szCs w:val="21"/>
          <w:highlight w:val="none"/>
          <w:lang w:val="en-US" w:eastAsia="zh-CN"/>
        </w:rPr>
        <w:t>单价总和不超过110元/份/人，否则按废标处理。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val="en-US" w:eastAsia="zh-CN"/>
        </w:rPr>
      </w:pPr>
      <w:r>
        <w:rPr>
          <w:rStyle w:val="26"/>
          <w:rFonts w:hint="eastAsia" w:ascii="宋体" w:hAnsi="宋体" w:eastAsia="宋体" w:cs="宋体"/>
          <w:bCs/>
          <w:sz w:val="24"/>
          <w:szCs w:val="21"/>
          <w:highlight w:val="none"/>
          <w:lang w:val="en-US" w:eastAsia="zh-CN"/>
        </w:rPr>
        <w:t>4、商务要求：本次报价为含税报价，实际采购数量据实结算，但总金额不得超过预算总费用。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5、</w:t>
      </w:r>
      <w:r>
        <w:rPr>
          <w:rStyle w:val="26"/>
          <w:rFonts w:hint="eastAsia" w:ascii="宋体" w:hAnsi="宋体" w:eastAsia="宋体" w:cs="宋体"/>
          <w:bCs/>
          <w:sz w:val="24"/>
          <w:szCs w:val="21"/>
          <w:highlight w:val="none"/>
          <w:lang w:val="en-US" w:eastAsia="zh-CN"/>
        </w:rPr>
        <w:t>响应时间：要求时间内送货至指定位置。</w:t>
      </w:r>
      <w:r>
        <w:rPr>
          <w:rStyle w:val="26"/>
          <w:rFonts w:hint="eastAsia" w:ascii="宋体" w:hAnsi="宋体" w:cs="宋体"/>
          <w:bCs/>
          <w:sz w:val="24"/>
          <w:szCs w:val="21"/>
          <w:highlight w:val="none"/>
          <w:lang w:val="en-US" w:eastAsia="zh-CN"/>
        </w:rPr>
        <w:t>（原则在2023年3月4-6日期间）</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b w:val="0"/>
          <w:bCs w:val="0"/>
          <w:color w:val="000000" w:themeColor="text1"/>
          <w:lang w:val="en-US" w:eastAsia="zh-CN"/>
          <w14:textFill>
            <w14:solidFill>
              <w14:schemeClr w14:val="tx1"/>
            </w14:solidFill>
          </w14:textFill>
        </w:rPr>
      </w:pPr>
      <w:r>
        <w:rPr>
          <w:rFonts w:hint="eastAsia" w:ascii="宋体" w:hAnsi="宋体" w:cs="宋体"/>
          <w:color w:val="000000"/>
          <w:sz w:val="24"/>
          <w:szCs w:val="24"/>
          <w:highlight w:val="none"/>
          <w:lang w:val="en-US" w:eastAsia="zh-CN"/>
        </w:rPr>
        <w:t>6、</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质保期：采购的</w:t>
      </w:r>
      <w:r>
        <w:rPr>
          <w:rFonts w:hint="eastAsia" w:ascii="宋体" w:hAnsi="宋体" w:cs="宋体"/>
          <w:b w:val="0"/>
          <w:bCs w:val="0"/>
          <w:color w:val="000000" w:themeColor="text1"/>
          <w:sz w:val="24"/>
          <w:szCs w:val="24"/>
          <w:highlight w:val="none"/>
          <w:lang w:eastAsia="zh-CN"/>
          <w14:textFill>
            <w14:solidFill>
              <w14:schemeClr w14:val="tx1"/>
            </w14:solidFill>
          </w14:textFill>
        </w:rPr>
        <w:t>产品生产日期为接近交付当日的新品，不得交付搁置三个月以上的沉积产品。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6"/>
          <w:rFonts w:hint="eastAsia" w:ascii="宋体" w:hAnsi="宋体" w:cs="宋体"/>
          <w:b w:val="0"/>
          <w:bCs w:val="0"/>
          <w:sz w:val="24"/>
          <w:szCs w:val="21"/>
          <w:highlight w:val="none"/>
          <w:lang w:val="en-US" w:eastAsia="zh-CN"/>
        </w:rPr>
      </w:pPr>
      <w:r>
        <w:rPr>
          <w:rStyle w:val="26"/>
          <w:rFonts w:hint="eastAsia" w:ascii="宋体" w:hAnsi="宋体" w:cs="宋体"/>
          <w:b w:val="0"/>
          <w:bCs w:val="0"/>
          <w:sz w:val="24"/>
          <w:szCs w:val="21"/>
          <w:highlight w:val="none"/>
          <w:lang w:val="en-US" w:eastAsia="zh-CN"/>
        </w:rPr>
        <w:t>7</w:t>
      </w:r>
      <w:r>
        <w:rPr>
          <w:rStyle w:val="26"/>
          <w:rFonts w:hint="eastAsia" w:ascii="宋体" w:hAnsi="宋体" w:eastAsia="宋体" w:cs="宋体"/>
          <w:b w:val="0"/>
          <w:bCs w:val="0"/>
          <w:sz w:val="24"/>
          <w:szCs w:val="21"/>
          <w:highlight w:val="none"/>
          <w:lang w:val="en-US" w:eastAsia="zh-CN"/>
        </w:rPr>
        <w:t>、采购范围</w:t>
      </w:r>
      <w:r>
        <w:rPr>
          <w:rStyle w:val="26"/>
          <w:rFonts w:hint="eastAsia" w:ascii="宋体" w:hAnsi="宋体" w:cs="宋体"/>
          <w:b w:val="0"/>
          <w:bCs w:val="0"/>
          <w:sz w:val="24"/>
          <w:szCs w:val="21"/>
          <w:highlight w:val="none"/>
          <w:lang w:val="en-US" w:eastAsia="zh-CN"/>
        </w:rPr>
        <w:t>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6"/>
          <w:rFonts w:hint="eastAsia" w:ascii="宋体" w:hAnsi="宋体" w:eastAsia="宋体" w:cs="宋体"/>
          <w:b w:val="0"/>
          <w:bCs w:val="0"/>
          <w:sz w:val="24"/>
          <w:szCs w:val="21"/>
          <w:highlight w:val="none"/>
          <w:lang w:val="en-US" w:eastAsia="zh-CN"/>
        </w:rPr>
      </w:pPr>
      <w:r>
        <w:rPr>
          <w:rStyle w:val="26"/>
          <w:rFonts w:hint="eastAsia" w:ascii="宋体" w:hAnsi="宋体" w:cs="宋体"/>
          <w:b w:val="0"/>
          <w:bCs w:val="0"/>
          <w:sz w:val="24"/>
          <w:szCs w:val="21"/>
          <w:highlight w:val="none"/>
          <w:lang w:val="en-US" w:eastAsia="zh-CN"/>
        </w:rPr>
        <w:t>（1）</w:t>
      </w:r>
      <w:r>
        <w:rPr>
          <w:rStyle w:val="26"/>
          <w:rFonts w:hint="eastAsia" w:ascii="宋体" w:hAnsi="宋体" w:eastAsia="宋体" w:cs="宋体"/>
          <w:b w:val="0"/>
          <w:bCs w:val="0"/>
          <w:sz w:val="24"/>
          <w:szCs w:val="21"/>
          <w:highlight w:val="none"/>
          <w:lang w:val="en-US" w:eastAsia="zh-CN"/>
        </w:rPr>
        <w:t>品牌要求：</w:t>
      </w:r>
      <w:r>
        <w:rPr>
          <w:rStyle w:val="26"/>
          <w:rFonts w:hint="eastAsia" w:ascii="宋体" w:hAnsi="宋体" w:eastAsia="宋体" w:cs="宋体"/>
          <w:b w:val="0"/>
          <w:bCs w:val="0"/>
          <w:sz w:val="24"/>
          <w:szCs w:val="21"/>
          <w:highlight w:val="none"/>
          <w:u w:val="single"/>
          <w:lang w:val="en-US" w:eastAsia="zh-CN"/>
        </w:rPr>
        <w:t>国内知名品牌，须为进入商场、超市零售流通常规品牌。</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 w:val="0"/>
          <w:bCs w:val="0"/>
          <w:sz w:val="24"/>
          <w:szCs w:val="21"/>
          <w:highlight w:val="none"/>
          <w:lang w:val="en-US" w:eastAsia="zh-CN"/>
        </w:rPr>
      </w:pPr>
      <w:r>
        <w:rPr>
          <w:rStyle w:val="26"/>
          <w:rFonts w:hint="eastAsia" w:ascii="宋体" w:hAnsi="宋体" w:cs="宋体"/>
          <w:b w:val="0"/>
          <w:bCs w:val="0"/>
          <w:sz w:val="24"/>
          <w:szCs w:val="21"/>
          <w:highlight w:val="none"/>
          <w:lang w:val="en-US" w:eastAsia="zh-CN"/>
        </w:rPr>
        <w:t>（2）方案组合要求：</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 w:val="0"/>
          <w:bCs w:val="0"/>
          <w:sz w:val="24"/>
          <w:szCs w:val="21"/>
          <w:highlight w:val="none"/>
          <w:lang w:val="en-US" w:eastAsia="zh-CN"/>
        </w:rPr>
      </w:pPr>
      <w:r>
        <w:rPr>
          <w:rStyle w:val="26"/>
          <w:rFonts w:hint="eastAsia" w:ascii="宋体" w:hAnsi="宋体" w:cs="宋体"/>
          <w:b w:val="0"/>
          <w:bCs w:val="0"/>
          <w:sz w:val="24"/>
          <w:szCs w:val="21"/>
          <w:highlight w:val="none"/>
          <w:u w:val="none"/>
          <w:lang w:val="en-US" w:eastAsia="zh-CN"/>
        </w:rPr>
        <w:t>①</w:t>
      </w:r>
      <w:r>
        <w:rPr>
          <w:rStyle w:val="26"/>
          <w:rFonts w:hint="eastAsia" w:ascii="宋体" w:hAnsi="宋体" w:cs="宋体"/>
          <w:b w:val="0"/>
          <w:bCs w:val="0"/>
          <w:sz w:val="24"/>
          <w:szCs w:val="21"/>
          <w:highlight w:val="none"/>
          <w:lang w:val="en-US" w:eastAsia="zh-CN"/>
        </w:rPr>
        <w:t>投标人自行组配一套投标方案，每套方案须满足由三种或三种以上的产品组成（组配产品数量不设上限），</w:t>
      </w:r>
      <w:r>
        <w:rPr>
          <w:rStyle w:val="26"/>
          <w:rFonts w:hint="eastAsia" w:ascii="宋体" w:hAnsi="宋体" w:cs="宋体"/>
          <w:b w:val="0"/>
          <w:bCs w:val="0"/>
          <w:sz w:val="24"/>
          <w:szCs w:val="21"/>
          <w:highlight w:val="none"/>
          <w:u w:val="single"/>
          <w:lang w:val="en-US" w:eastAsia="zh-CN"/>
        </w:rPr>
        <w:t>不满足三种商品数量的为不完全响应投标，则丧失样品比选资格，方案分和样品分都为0分，送交样品不予退还</w:t>
      </w:r>
      <w:r>
        <w:rPr>
          <w:rStyle w:val="26"/>
          <w:rFonts w:hint="eastAsia" w:ascii="宋体" w:hAnsi="宋体" w:cs="宋体"/>
          <w:b w:val="0"/>
          <w:bCs w:val="0"/>
          <w:sz w:val="24"/>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 w:val="0"/>
          <w:bCs w:val="0"/>
          <w:sz w:val="24"/>
          <w:szCs w:val="21"/>
          <w:highlight w:val="none"/>
          <w:lang w:val="en-US" w:eastAsia="zh-CN"/>
        </w:rPr>
      </w:pPr>
      <w:r>
        <w:rPr>
          <w:rStyle w:val="26"/>
          <w:rFonts w:hint="eastAsia" w:ascii="宋体" w:hAnsi="宋体" w:cs="宋体"/>
          <w:b w:val="0"/>
          <w:bCs w:val="0"/>
          <w:sz w:val="24"/>
          <w:szCs w:val="21"/>
          <w:highlight w:val="none"/>
          <w:u w:val="none"/>
          <w:lang w:val="en-US" w:eastAsia="zh-CN"/>
        </w:rPr>
        <w:t>②</w:t>
      </w:r>
      <w:r>
        <w:rPr>
          <w:rStyle w:val="26"/>
          <w:rFonts w:hint="eastAsia" w:ascii="宋体" w:hAnsi="宋体" w:cs="宋体"/>
          <w:b w:val="0"/>
          <w:bCs w:val="0"/>
          <w:sz w:val="24"/>
          <w:szCs w:val="21"/>
          <w:highlight w:val="none"/>
          <w:u w:val="single"/>
          <w:lang w:val="en-US" w:eastAsia="zh-CN"/>
        </w:rPr>
        <w:t>每位投标人仅能推荐一套投标方案，投标多套方案者，视为不完全响应投标，取消参标资格。</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 w:val="0"/>
          <w:bCs w:val="0"/>
          <w:sz w:val="24"/>
          <w:szCs w:val="21"/>
          <w:highlight w:val="none"/>
          <w:lang w:val="en-US" w:eastAsia="zh-CN"/>
        </w:rPr>
      </w:pPr>
      <w:r>
        <w:rPr>
          <w:rStyle w:val="26"/>
          <w:rFonts w:hint="eastAsia" w:ascii="宋体" w:hAnsi="宋体" w:cs="宋体"/>
          <w:b w:val="0"/>
          <w:bCs w:val="0"/>
          <w:sz w:val="24"/>
          <w:szCs w:val="21"/>
          <w:highlight w:val="none"/>
          <w:lang w:val="en-US" w:eastAsia="zh-CN"/>
        </w:rPr>
        <w:t>③</w:t>
      </w:r>
      <w:r>
        <w:rPr>
          <w:rStyle w:val="26"/>
          <w:rFonts w:hint="eastAsia" w:ascii="宋体" w:hAnsi="宋体" w:cs="宋体"/>
          <w:b w:val="0"/>
          <w:bCs w:val="0"/>
          <w:sz w:val="24"/>
          <w:szCs w:val="21"/>
          <w:highlight w:val="none"/>
          <w:u w:val="single"/>
          <w:lang w:val="en-US" w:eastAsia="zh-CN"/>
        </w:rPr>
        <w:t>参选样品均须提供本样品</w:t>
      </w:r>
      <w:r>
        <w:rPr>
          <w:rFonts w:hint="eastAsia" w:ascii="宋体" w:hAnsi="宋体" w:eastAsia="宋体" w:cs="宋体"/>
          <w:b w:val="0"/>
          <w:bCs w:val="0"/>
          <w:sz w:val="24"/>
          <w:szCs w:val="32"/>
          <w:highlight w:val="none"/>
          <w:u w:val="single"/>
          <w:lang w:val="en-US" w:eastAsia="zh-CN"/>
        </w:rPr>
        <w:t>2022年</w:t>
      </w:r>
      <w:r>
        <w:rPr>
          <w:rFonts w:hint="eastAsia" w:ascii="宋体" w:hAnsi="宋体" w:cs="宋体"/>
          <w:b w:val="0"/>
          <w:bCs w:val="0"/>
          <w:sz w:val="24"/>
          <w:szCs w:val="32"/>
          <w:highlight w:val="none"/>
          <w:u w:val="single"/>
          <w:lang w:val="en-US" w:eastAsia="zh-CN"/>
        </w:rPr>
        <w:t>国家专门检测机构出具的</w:t>
      </w:r>
      <w:r>
        <w:rPr>
          <w:rFonts w:hint="eastAsia" w:ascii="宋体" w:hAnsi="宋体" w:eastAsia="宋体" w:cs="宋体"/>
          <w:b w:val="0"/>
          <w:bCs w:val="0"/>
          <w:sz w:val="24"/>
          <w:szCs w:val="32"/>
          <w:highlight w:val="none"/>
          <w:u w:val="single"/>
          <w:lang w:val="en-US" w:eastAsia="zh-CN"/>
        </w:rPr>
        <w:t>合格商检报告1-2份（复印件</w:t>
      </w:r>
      <w:r>
        <w:rPr>
          <w:rFonts w:hint="eastAsia" w:ascii="宋体" w:hAnsi="宋体" w:cs="宋体"/>
          <w:b w:val="0"/>
          <w:bCs w:val="0"/>
          <w:sz w:val="24"/>
          <w:szCs w:val="32"/>
          <w:highlight w:val="none"/>
          <w:u w:val="single"/>
          <w:lang w:val="en-US" w:eastAsia="zh-CN"/>
        </w:rPr>
        <w:t>加盖鲜章</w:t>
      </w:r>
      <w:r>
        <w:rPr>
          <w:rFonts w:hint="eastAsia" w:ascii="宋体" w:hAnsi="宋体" w:eastAsia="宋体" w:cs="宋体"/>
          <w:b w:val="0"/>
          <w:bCs w:val="0"/>
          <w:sz w:val="24"/>
          <w:szCs w:val="32"/>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 w:val="0"/>
          <w:bCs w:val="0"/>
          <w:sz w:val="24"/>
          <w:szCs w:val="21"/>
          <w:highlight w:val="none"/>
          <w:u w:val="none"/>
          <w:lang w:val="en-US" w:eastAsia="zh-CN"/>
        </w:rPr>
      </w:pPr>
      <w:r>
        <w:rPr>
          <w:rStyle w:val="26"/>
          <w:rFonts w:hint="eastAsia" w:ascii="宋体" w:hAnsi="宋体" w:cs="宋体"/>
          <w:b w:val="0"/>
          <w:bCs w:val="0"/>
          <w:sz w:val="24"/>
          <w:szCs w:val="21"/>
          <w:highlight w:val="none"/>
          <w:u w:val="none"/>
          <w:lang w:val="en-US" w:eastAsia="zh-CN"/>
        </w:rPr>
        <w:t>（3）样品参选要求：</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 w:val="0"/>
          <w:bCs w:val="0"/>
          <w:sz w:val="24"/>
          <w:szCs w:val="21"/>
          <w:highlight w:val="none"/>
          <w:u w:val="none"/>
          <w:lang w:val="en-US" w:eastAsia="zh-CN"/>
        </w:rPr>
      </w:pPr>
      <w:r>
        <w:rPr>
          <w:rStyle w:val="26"/>
          <w:rFonts w:hint="eastAsia" w:ascii="宋体" w:hAnsi="宋体" w:cs="宋体"/>
          <w:b w:val="0"/>
          <w:bCs w:val="0"/>
          <w:sz w:val="24"/>
          <w:szCs w:val="21"/>
          <w:highlight w:val="none"/>
          <w:u w:val="none"/>
          <w:lang w:val="en-US" w:eastAsia="zh-CN"/>
        </w:rPr>
        <w:t>①每个样品上均要三项标贴：即“样品”、“投标单位名称”、组配序号“1、2、3……”；标贴不得掩盖包装上的商标和产品文字，如有掩盖或有撕毁标贴情况，扣除样品比选赋分分值；</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 w:val="0"/>
          <w:bCs w:val="0"/>
          <w:sz w:val="24"/>
          <w:szCs w:val="21"/>
          <w:highlight w:val="none"/>
          <w:u w:val="none"/>
          <w:lang w:val="en-US" w:eastAsia="zh-CN"/>
        </w:rPr>
      </w:pPr>
      <w:r>
        <w:rPr>
          <w:rStyle w:val="26"/>
          <w:rFonts w:hint="eastAsia" w:ascii="宋体" w:hAnsi="宋体" w:cs="宋体"/>
          <w:b w:val="0"/>
          <w:bCs w:val="0"/>
          <w:sz w:val="24"/>
          <w:szCs w:val="21"/>
          <w:highlight w:val="none"/>
          <w:u w:val="none"/>
          <w:lang w:val="en-US" w:eastAsia="zh-CN"/>
        </w:rPr>
        <w:t>②样品包装完整、无破损、无拆减，需提供完好的市场流通售卖的原包装及样品（不接受打样品和商品小样，否则该项分值为0分）。</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 w:val="0"/>
          <w:bCs w:val="0"/>
          <w:color w:val="FF0000"/>
          <w:sz w:val="24"/>
          <w:szCs w:val="21"/>
          <w:highlight w:val="none"/>
          <w:lang w:val="en-US" w:eastAsia="zh-CN"/>
        </w:rPr>
      </w:pPr>
      <w:r>
        <w:rPr>
          <w:rStyle w:val="26"/>
          <w:rFonts w:hint="eastAsia" w:ascii="宋体" w:hAnsi="宋体" w:cs="宋体"/>
          <w:b w:val="0"/>
          <w:bCs w:val="0"/>
          <w:sz w:val="24"/>
          <w:szCs w:val="21"/>
          <w:highlight w:val="none"/>
          <w:lang w:val="en-US" w:eastAsia="zh-CN"/>
        </w:rPr>
        <w:t>③</w:t>
      </w:r>
      <w:r>
        <w:rPr>
          <w:rStyle w:val="26"/>
          <w:rFonts w:hint="eastAsia" w:ascii="宋体" w:hAnsi="宋体" w:eastAsia="宋体" w:cs="宋体"/>
          <w:b w:val="0"/>
          <w:bCs w:val="0"/>
          <w:color w:val="auto"/>
          <w:sz w:val="24"/>
          <w:szCs w:val="21"/>
          <w:highlight w:val="none"/>
          <w:lang w:val="en-US" w:eastAsia="zh-CN"/>
        </w:rPr>
        <w:t>投标人提交的样品均不退还，中标样品自动成为打样产品，以对比后期供货品质需要，未中标样品由招采部门处理。（请投标人知悉本条要求，谨慎投标）</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default" w:ascii="宋体" w:hAnsi="宋体" w:eastAsia="宋体" w:cs="宋体"/>
          <w:bCs/>
          <w:sz w:val="24"/>
          <w:szCs w:val="21"/>
          <w:highlight w:val="none"/>
          <w:lang w:val="en-US" w:eastAsia="zh-CN"/>
        </w:rPr>
      </w:pPr>
      <w:r>
        <w:rPr>
          <w:rStyle w:val="26"/>
          <w:rFonts w:hint="eastAsia" w:ascii="宋体" w:hAnsi="宋体" w:cs="宋体"/>
          <w:bCs/>
          <w:sz w:val="24"/>
          <w:szCs w:val="21"/>
          <w:highlight w:val="none"/>
          <w:lang w:val="en-US" w:eastAsia="zh-CN"/>
        </w:rPr>
        <w:t>④</w:t>
      </w:r>
      <w:r>
        <w:rPr>
          <w:rStyle w:val="26"/>
          <w:rFonts w:hint="eastAsia" w:ascii="宋体" w:hAnsi="宋体" w:eastAsia="宋体" w:cs="宋体"/>
          <w:bCs/>
          <w:sz w:val="24"/>
          <w:szCs w:val="21"/>
          <w:highlight w:val="none"/>
          <w:lang w:val="en-US" w:eastAsia="zh-CN"/>
        </w:rPr>
        <w:t>投标人需携带本次招标范围内参标样品，每种类样品只能提供一种商品（保证只有一个对应价格），不接受同类产品（包括同品牌同规格型号）的多个商品（对应有多个报价）的选择，否则按照废标情况，取消供货商参与招标资格。</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sz w:val="24"/>
          <w:szCs w:val="21"/>
          <w:highlight w:val="none"/>
          <w:lang w:val="en-US" w:eastAsia="zh-CN"/>
        </w:rPr>
      </w:pPr>
      <w:r>
        <w:rPr>
          <w:rStyle w:val="26"/>
          <w:rFonts w:hint="eastAsia" w:ascii="宋体" w:hAnsi="宋体" w:eastAsia="宋体" w:cs="宋体"/>
          <w:bCs/>
          <w:sz w:val="24"/>
          <w:szCs w:val="21"/>
          <w:highlight w:val="none"/>
          <w:lang w:val="en-US" w:eastAsia="zh-CN"/>
        </w:rPr>
        <w:t>（4）具体采购要求：</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sz w:val="24"/>
          <w:szCs w:val="21"/>
          <w:highlight w:val="none"/>
          <w:lang w:val="en-US" w:eastAsia="zh-CN"/>
        </w:rPr>
      </w:pPr>
      <w:r>
        <w:rPr>
          <w:rStyle w:val="26"/>
          <w:rFonts w:hint="eastAsia" w:ascii="宋体" w:hAnsi="宋体" w:eastAsia="宋体" w:cs="宋体"/>
          <w:bCs/>
          <w:sz w:val="24"/>
          <w:szCs w:val="21"/>
          <w:highlight w:val="none"/>
          <w:lang w:val="en-US" w:eastAsia="zh-CN"/>
        </w:rPr>
        <w:t>①洗漱类用品：（含洗涤类用品、口腔日用化学品、专用清洁类产品等）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sz w:val="24"/>
          <w:szCs w:val="21"/>
          <w:highlight w:val="none"/>
          <w:lang w:val="en-US" w:eastAsia="zh-CN"/>
        </w:rPr>
      </w:pPr>
      <w:r>
        <w:rPr>
          <w:rStyle w:val="26"/>
          <w:rFonts w:hint="eastAsia" w:ascii="宋体" w:hAnsi="宋体" w:cs="宋体"/>
          <w:bCs/>
          <w:sz w:val="24"/>
          <w:szCs w:val="21"/>
          <w:highlight w:val="none"/>
          <w:lang w:val="en-US" w:eastAsia="zh-CN"/>
        </w:rPr>
        <w:t>该类用品符合国家日化行业现行执行标准，绿色环保，配方温和，不得含磷、铅、汞等及对人体有害物质，不具有毒副作用；产品包装上有明确的去渍、杀菌、除螨等专门字样，适用于洗涤类全部用途；支持手洗和机洗；芳香自然不刺鼻；妇、幼及妊娠人员可用等。包装内容物的块状物、膏状物或者液状物须色泽均匀，无杂质，无分层沉淀表现；</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sz w:val="24"/>
          <w:szCs w:val="21"/>
          <w:highlight w:val="none"/>
          <w:lang w:val="en-US" w:eastAsia="zh-CN"/>
        </w:rPr>
      </w:pPr>
      <w:r>
        <w:rPr>
          <w:rStyle w:val="26"/>
          <w:rFonts w:hint="eastAsia" w:ascii="宋体" w:hAnsi="宋体" w:eastAsia="宋体" w:cs="宋体"/>
          <w:bCs/>
          <w:sz w:val="24"/>
          <w:szCs w:val="21"/>
          <w:highlight w:val="none"/>
          <w:lang w:val="en-US" w:eastAsia="zh-CN"/>
        </w:rPr>
        <w:t>②化妆类用品：（含护肤、护发类产品、洁肤类产品等）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kern w:val="0"/>
          <w:sz w:val="24"/>
          <w:szCs w:val="21"/>
          <w:highlight w:val="none"/>
          <w:lang w:val="en-US" w:eastAsia="zh-CN" w:bidi="ar-SA"/>
        </w:rPr>
      </w:pPr>
      <w:r>
        <w:rPr>
          <w:rStyle w:val="26"/>
          <w:rFonts w:hint="eastAsia" w:ascii="宋体" w:hAnsi="宋体" w:cs="宋体"/>
          <w:bCs/>
          <w:sz w:val="24"/>
          <w:szCs w:val="21"/>
          <w:highlight w:val="none"/>
          <w:lang w:val="en-US" w:eastAsia="zh-CN"/>
        </w:rPr>
        <w:t>该类用品符合国家日化行业现行执行标准，绿色环保，配方温和，不得含磷、铅、汞等及对人体有害物质，不具有毒副作用；产品包装上有明确的滋润、护肤、保护、美化、吸汗、芳肌、爽肤、防痱止痒等专门字样，适用于化妆类全部用途；支持人体贴肤使用；芳香自然不刺鼻；内容物的块状物、膏体或者液状物色泽均匀，细腻、无杂质、无分层沉淀表现；妇、幼及妊娠人员可用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kern w:val="0"/>
          <w:sz w:val="24"/>
          <w:szCs w:val="21"/>
          <w:highlight w:val="none"/>
          <w:lang w:val="en-US" w:eastAsia="zh-CN" w:bidi="ar-SA"/>
        </w:rPr>
      </w:pPr>
      <w:r>
        <w:rPr>
          <w:rStyle w:val="26"/>
          <w:rFonts w:hint="eastAsia" w:ascii="宋体" w:hAnsi="宋体" w:eastAsia="宋体" w:cs="宋体"/>
          <w:bCs/>
          <w:kern w:val="0"/>
          <w:sz w:val="24"/>
          <w:szCs w:val="21"/>
          <w:highlight w:val="none"/>
          <w:lang w:val="en-US" w:eastAsia="zh-CN" w:bidi="ar-SA"/>
        </w:rPr>
        <w:t>③香氛类用品：（含香水类产品、香薰类产品等）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kern w:val="0"/>
          <w:sz w:val="24"/>
          <w:szCs w:val="21"/>
          <w:highlight w:val="none"/>
          <w:lang w:val="en-US" w:eastAsia="zh-CN" w:bidi="ar-SA"/>
        </w:rPr>
      </w:pPr>
      <w:r>
        <w:rPr>
          <w:rStyle w:val="26"/>
          <w:rFonts w:hint="eastAsia" w:ascii="宋体" w:hAnsi="宋体" w:cs="宋体"/>
          <w:bCs/>
          <w:sz w:val="24"/>
          <w:szCs w:val="21"/>
          <w:highlight w:val="none"/>
          <w:lang w:val="en-US" w:eastAsia="zh-CN"/>
        </w:rPr>
        <w:t>该类用品符合国家日化行业现行执行标准，绿色环保，配方温和，不得含对人体有害物质和成分，不具有毒副作用；气味芳香自然不刺鼻，产品包装上有明确的芳香、清凉、祛痱止痒等专门字样；内容物的块状物、膏体或者液状物色泽均匀，细腻、无杂质、无分层沉淀表现；妇、幼及妊娠人员可用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eastAsia="宋体" w:cs="宋体"/>
          <w:bCs/>
          <w:kern w:val="0"/>
          <w:sz w:val="24"/>
          <w:szCs w:val="21"/>
          <w:highlight w:val="none"/>
          <w:lang w:val="en-US" w:eastAsia="zh-CN" w:bidi="ar-SA"/>
        </w:rPr>
      </w:pPr>
      <w:r>
        <w:rPr>
          <w:rStyle w:val="26"/>
          <w:rFonts w:hint="eastAsia" w:ascii="宋体" w:hAnsi="宋体" w:eastAsia="宋体" w:cs="宋体"/>
          <w:bCs/>
          <w:kern w:val="0"/>
          <w:sz w:val="24"/>
          <w:szCs w:val="21"/>
          <w:highlight w:val="none"/>
          <w:lang w:val="en-US" w:eastAsia="zh-CN" w:bidi="ar-SA"/>
        </w:rPr>
        <w:t>④家居类用品：（含家居类产品、厨卫类产品、装饰类产品等）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该类用品符合国家日化行业现行执行标准，绿色环保，不得含对人体有害物质和成分，不具有毒副作用；支持人体贴肤使用；内容物为块状物、膏体或者液状物色泽均匀，细腻、无杂质、无分层沉淀表现；若为织物及衍生物、纤维物、纸类、棉织品等用品，须符合国家相关行业通用标准，参照女性对产品的感受性能赋分；妇、幼及妊娠人员可用等。</w:t>
      </w:r>
    </w:p>
    <w:p>
      <w:pPr>
        <w:pStyle w:val="2"/>
        <w:ind w:left="0" w:leftChars="0" w:firstLine="0" w:firstLineChars="0"/>
        <w:rPr>
          <w:rStyle w:val="26"/>
          <w:rFonts w:hint="eastAsia" w:ascii="宋体" w:hAnsi="宋体" w:cs="宋体"/>
          <w:bCs/>
          <w:sz w:val="24"/>
          <w:szCs w:val="21"/>
          <w:highlight w:val="none"/>
          <w:lang w:val="en-US" w:eastAsia="zh-CN"/>
        </w:rPr>
      </w:pPr>
    </w:p>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1、投标人应具有合法注册的法人或其他组织的</w:t>
      </w:r>
      <w:r>
        <w:rPr>
          <w:rFonts w:hint="eastAsia" w:ascii="宋体" w:hAnsi="宋体" w:eastAsia="宋体" w:cs="宋体"/>
          <w:b w:val="0"/>
          <w:bCs/>
          <w:sz w:val="24"/>
          <w:szCs w:val="32"/>
          <w:highlight w:val="none"/>
          <w:u w:val="none"/>
        </w:rPr>
        <w:t>营业执照、税务登记证、组织机构代码证</w:t>
      </w:r>
      <w:r>
        <w:rPr>
          <w:rFonts w:hint="eastAsia" w:ascii="宋体" w:hAnsi="宋体" w:cs="宋体"/>
          <w:b w:val="0"/>
          <w:bCs/>
          <w:sz w:val="24"/>
          <w:szCs w:val="32"/>
          <w:highlight w:val="none"/>
          <w:u w:val="none"/>
          <w:lang w:eastAsia="zh-CN"/>
        </w:rPr>
        <w:t>或</w:t>
      </w:r>
      <w:r>
        <w:rPr>
          <w:rFonts w:hint="eastAsia" w:ascii="宋体" w:hAnsi="宋体" w:eastAsia="宋体" w:cs="宋体"/>
          <w:b w:val="0"/>
          <w:bCs/>
          <w:sz w:val="24"/>
          <w:szCs w:val="32"/>
          <w:highlight w:val="none"/>
          <w:u w:val="none"/>
          <w:lang w:val="en-US" w:eastAsia="zh-CN"/>
        </w:rPr>
        <w:t>统一社会信用代码的营业执照（原件及复印件）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w:t>
      </w:r>
      <w:r>
        <w:rPr>
          <w:rFonts w:hint="eastAsia" w:ascii="宋体" w:hAnsi="宋体" w:eastAsia="宋体" w:cs="宋体"/>
          <w:b w:val="0"/>
          <w:bCs/>
          <w:sz w:val="24"/>
          <w:szCs w:val="32"/>
          <w:highlight w:val="none"/>
          <w:u w:val="none"/>
          <w:lang w:val="en-US" w:eastAsia="zh-CN"/>
        </w:rPr>
        <w:t>投标人应授权合法的人员参加投标全过程，其中法定代表人直接参加投标的，须出具法人身份证（复印件），并与营业执照信息一致。法定代表人授权人参加投标的，应出具法定代表人授权书（原件）、法人身份证（复印件）及被授权人身份证（</w:t>
      </w:r>
      <w:r>
        <w:rPr>
          <w:rFonts w:hint="eastAsia" w:ascii="宋体" w:hAnsi="宋体" w:eastAsia="宋体" w:cs="宋体"/>
          <w:b w:val="0"/>
          <w:bCs/>
          <w:sz w:val="24"/>
          <w:szCs w:val="32"/>
          <w:highlight w:val="none"/>
          <w:u w:val="none"/>
          <w:lang w:eastAsia="zh-CN"/>
        </w:rPr>
        <w:t>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3、投标人不得为“信用中国(www.creditchina.gov.cn)”中列入失信被执行人和税收违法失信主体的供应商（以截图打印并加盖单位鲜章为准）；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4、投标人为生产厂家的须提供生产许可证（复印件）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6</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w:t>
      </w:r>
      <w:r>
        <w:rPr>
          <w:rFonts w:hint="eastAsia" w:ascii="宋体" w:hAnsi="宋体" w:cs="宋体"/>
          <w:b w:val="0"/>
          <w:bCs/>
          <w:color w:val="auto"/>
          <w:sz w:val="24"/>
          <w:szCs w:val="32"/>
          <w:highlight w:val="none"/>
          <w:u w:val="none"/>
          <w:lang w:eastAsia="zh-CN"/>
        </w:rPr>
        <w:t>接受</w:t>
      </w:r>
      <w:r>
        <w:rPr>
          <w:rFonts w:hint="eastAsia" w:ascii="宋体" w:hAnsi="宋体" w:eastAsia="宋体" w:cs="宋体"/>
          <w:b w:val="0"/>
          <w:bCs/>
          <w:color w:val="auto"/>
          <w:sz w:val="24"/>
          <w:szCs w:val="32"/>
          <w:highlight w:val="none"/>
          <w:u w:val="none"/>
          <w:lang w:eastAsia="zh-CN"/>
        </w:rPr>
        <w:t>联合体投标。</w:t>
      </w:r>
    </w:p>
    <w:p>
      <w:pPr>
        <w:keepNext w:val="0"/>
        <w:keepLines w:val="0"/>
        <w:pageBreakBefore w:val="0"/>
        <w:widowControl w:val="0"/>
        <w:kinsoku/>
        <w:overflowPunct/>
        <w:topLinePunct w:val="0"/>
        <w:bidi w:val="0"/>
        <w:spacing w:line="360" w:lineRule="auto"/>
        <w:ind w:left="0" w:leftChars="0" w:right="0" w:firstLine="482"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lang w:val="en-US" w:eastAsia="zh-CN"/>
        </w:rPr>
      </w:pPr>
      <w:r>
        <w:rPr>
          <w:rFonts w:hint="eastAsia" w:ascii="宋体" w:hAnsi="宋体" w:cs="宋体"/>
          <w:b w:val="0"/>
          <w:bCs/>
          <w:sz w:val="24"/>
          <w:szCs w:val="32"/>
          <w:highlight w:val="none"/>
          <w:u w:val="none"/>
          <w:lang w:val="en-US" w:eastAsia="zh-CN"/>
        </w:rPr>
        <w:t>1.3分项报价表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2"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1"/>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b w:val="0"/>
          <w:bCs w:val="0"/>
          <w:kern w:val="0"/>
          <w:sz w:val="24"/>
          <w:szCs w:val="24"/>
          <w:highlight w:val="none"/>
        </w:rPr>
      </w:pPr>
      <w:r>
        <w:rPr>
          <w:rStyle w:val="26"/>
          <w:rFonts w:hint="eastAsia" w:ascii="宋体" w:hAnsi="宋体" w:eastAsia="宋体" w:cs="宋体"/>
          <w:b w:val="0"/>
          <w:bCs w:val="0"/>
          <w:kern w:val="0"/>
          <w:sz w:val="24"/>
          <w:szCs w:val="24"/>
          <w:highlight w:val="none"/>
          <w:lang w:val="en-US" w:eastAsia="zh-CN"/>
        </w:rPr>
        <w:t>3</w:t>
      </w:r>
      <w:r>
        <w:rPr>
          <w:rStyle w:val="26"/>
          <w:rFonts w:hint="eastAsia" w:ascii="宋体" w:hAnsi="宋体" w:eastAsia="宋体" w:cs="宋体"/>
          <w:b w:val="0"/>
          <w:bCs w:val="0"/>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val="0"/>
          <w:bCs w:val="0"/>
          <w:kern w:val="0"/>
          <w:sz w:val="24"/>
          <w:szCs w:val="24"/>
          <w:highlight w:val="none"/>
          <w:lang w:eastAsia="zh-CN"/>
        </w:rPr>
        <w:t>密封骑缝</w:t>
      </w:r>
      <w:r>
        <w:rPr>
          <w:rStyle w:val="26"/>
          <w:rFonts w:hint="eastAsia" w:ascii="宋体" w:hAnsi="宋体" w:eastAsia="宋体" w:cs="宋体"/>
          <w:b w:val="0"/>
          <w:bCs w:val="0"/>
          <w:kern w:val="0"/>
          <w:sz w:val="24"/>
          <w:szCs w:val="24"/>
          <w:highlight w:val="none"/>
        </w:rPr>
        <w:t>处应加盖投标人单位公章，</w:t>
      </w:r>
      <w:r>
        <w:rPr>
          <w:rStyle w:val="26"/>
          <w:rFonts w:hint="eastAsia" w:ascii="宋体" w:hAnsi="宋体" w:cs="宋体"/>
          <w:b w:val="0"/>
          <w:bCs w:val="0"/>
          <w:kern w:val="0"/>
          <w:sz w:val="24"/>
          <w:szCs w:val="24"/>
          <w:highlight w:val="none"/>
          <w:lang w:eastAsia="zh-CN"/>
        </w:rPr>
        <w:t>密封袋正面</w:t>
      </w:r>
      <w:r>
        <w:rPr>
          <w:rStyle w:val="26"/>
          <w:rFonts w:hint="eastAsia" w:ascii="宋体" w:hAnsi="宋体" w:eastAsia="宋体" w:cs="宋体"/>
          <w:b w:val="0"/>
          <w:bCs w:val="0"/>
          <w:kern w:val="0"/>
          <w:sz w:val="24"/>
          <w:szCs w:val="24"/>
          <w:highlight w:val="none"/>
        </w:rPr>
        <w:t>标明投标名称</w:t>
      </w:r>
      <w:r>
        <w:rPr>
          <w:rStyle w:val="26"/>
          <w:rFonts w:hint="eastAsia" w:ascii="宋体" w:hAnsi="宋体" w:cs="宋体"/>
          <w:b w:val="0"/>
          <w:bCs w:val="0"/>
          <w:kern w:val="0"/>
          <w:sz w:val="24"/>
          <w:szCs w:val="24"/>
          <w:highlight w:val="none"/>
          <w:lang w:eastAsia="zh-CN"/>
        </w:rPr>
        <w:t>、投标文件启封时间、投标单位名称（加盖鲜章）</w:t>
      </w:r>
      <w:r>
        <w:rPr>
          <w:rStyle w:val="26"/>
          <w:rFonts w:hint="eastAsia" w:ascii="宋体" w:hAnsi="宋体" w:eastAsia="宋体" w:cs="宋体"/>
          <w:b w:val="0"/>
          <w:bCs w:val="0"/>
          <w:kern w:val="0"/>
          <w:sz w:val="24"/>
          <w:szCs w:val="24"/>
          <w:highlight w:val="none"/>
        </w:rPr>
        <w:t>，</w:t>
      </w:r>
      <w:r>
        <w:rPr>
          <w:rStyle w:val="26"/>
          <w:rFonts w:hint="eastAsia" w:ascii="宋体" w:hAnsi="宋体" w:cs="宋体"/>
          <w:b w:val="0"/>
          <w:bCs w:val="0"/>
          <w:kern w:val="0"/>
          <w:sz w:val="24"/>
          <w:szCs w:val="24"/>
          <w:highlight w:val="none"/>
          <w:lang w:eastAsia="zh-CN"/>
        </w:rPr>
        <w:t>并</w:t>
      </w:r>
      <w:r>
        <w:rPr>
          <w:rStyle w:val="26"/>
          <w:rFonts w:hint="eastAsia" w:ascii="宋体" w:hAnsi="宋体" w:eastAsia="宋体" w:cs="宋体"/>
          <w:b w:val="0"/>
          <w:bCs w:val="0"/>
          <w:kern w:val="0"/>
          <w:sz w:val="24"/>
          <w:szCs w:val="24"/>
          <w:highlight w:val="none"/>
        </w:rPr>
        <w:t xml:space="preserve">按投标日程规定日期送至指定地点。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b/>
          <w:sz w:val="28"/>
          <w:szCs w:val="28"/>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2" w:name="_Toc16590_WPSOffice_Level2"/>
      <w:bookmarkStart w:id="3" w:name="_Toc6973_WPSOffice_Level1"/>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标的全过程分为供应商资质审查、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rPr>
        <w:t>3、评标标准</w:t>
      </w:r>
    </w:p>
    <w:bookmarkEnd w:id="2"/>
    <w:bookmarkEnd w:id="3"/>
    <w:tbl>
      <w:tblPr>
        <w:tblStyle w:val="15"/>
        <w:tblpPr w:leftFromText="180" w:rightFromText="180" w:vertAnchor="text" w:horzAnchor="page" w:tblpXSpec="center" w:tblpY="72"/>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42"/>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749" w:type="dxa"/>
            <w:gridSpan w:val="2"/>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投标报价</w:t>
            </w: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bookmarkStart w:id="4" w:name="_Toc144974553"/>
            <w:bookmarkStart w:id="5" w:name="_Toc300835007"/>
            <w:bookmarkStart w:id="6" w:name="_Toc152042363"/>
            <w:bookmarkStart w:id="7" w:name="_Toc152045586"/>
            <w:bookmarkStart w:id="8" w:name="_Toc247527611"/>
            <w:bookmarkStart w:id="9" w:name="_Toc12369"/>
            <w:bookmarkStart w:id="10" w:name="_Toc352691532"/>
            <w:bookmarkStart w:id="11" w:name="_Toc369531576"/>
            <w:bookmarkStart w:id="12" w:name="_Toc361508645"/>
            <w:bookmarkStart w:id="13" w:name="_Toc247514010"/>
            <w:bookmarkStart w:id="14" w:name="_Toc384308271"/>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Style w:val="26"/>
                <w:rFonts w:hint="eastAsia" w:ascii="宋体" w:hAnsi="宋体" w:cs="宋体"/>
                <w:bCs/>
                <w:sz w:val="24"/>
                <w:szCs w:val="21"/>
                <w:highlight w:val="none"/>
                <w:lang w:val="en-US" w:eastAsia="zh-CN"/>
              </w:rPr>
              <w:t>1.本次报价按照</w:t>
            </w:r>
            <w:r>
              <w:rPr>
                <w:rStyle w:val="26"/>
                <w:rFonts w:hint="eastAsia" w:ascii="宋体" w:hAnsi="宋体" w:eastAsia="宋体" w:cs="宋体"/>
                <w:bCs/>
                <w:sz w:val="24"/>
                <w:szCs w:val="21"/>
                <w:highlight w:val="none"/>
                <w:lang w:val="en-US" w:eastAsia="zh-CN"/>
              </w:rPr>
              <w:t>单价总和</w:t>
            </w:r>
            <w:r>
              <w:rPr>
                <w:rStyle w:val="26"/>
                <w:rFonts w:hint="eastAsia" w:ascii="宋体" w:hAnsi="宋体" w:cs="宋体"/>
                <w:bCs/>
                <w:sz w:val="24"/>
                <w:szCs w:val="21"/>
                <w:highlight w:val="none"/>
                <w:lang w:val="en-US" w:eastAsia="zh-CN"/>
              </w:rPr>
              <w:t>价格评标；</w:t>
            </w:r>
          </w:p>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以有效投标人的最低投标报价为评标基准价得满分</w:t>
            </w:r>
            <w:r>
              <w:rPr>
                <w:rFonts w:hint="eastAsia" w:ascii="宋体" w:hAnsi="宋体" w:eastAsia="宋体" w:cs="宋体"/>
                <w:snapToGrid w:val="0"/>
                <w:color w:val="auto"/>
                <w:kern w:val="0"/>
                <w:sz w:val="24"/>
                <w:szCs w:val="24"/>
                <w:highlight w:val="none"/>
                <w:lang w:eastAsia="zh-CN"/>
              </w:rPr>
              <w:t>，投标报价得分=（评标基准价/投标报价）</w:t>
            </w:r>
            <w:r>
              <w:rPr>
                <w:rFonts w:hint="eastAsia" w:ascii="宋体" w:hAnsi="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投标方案（</w:t>
            </w:r>
            <w:r>
              <w:rPr>
                <w:rFonts w:hint="eastAsia" w:ascii="宋体" w:hAnsi="宋体" w:cs="宋体"/>
                <w:snapToGrid w:val="0"/>
                <w:color w:val="auto"/>
                <w:kern w:val="0"/>
                <w:sz w:val="24"/>
                <w:szCs w:val="24"/>
                <w:highlight w:val="none"/>
                <w:lang w:val="en-US" w:eastAsia="zh-CN"/>
              </w:rPr>
              <w:t>30分</w:t>
            </w:r>
            <w:r>
              <w:rPr>
                <w:rFonts w:hint="eastAsia" w:ascii="宋体" w:hAnsi="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eastAsia="zh-CN"/>
              </w:rPr>
              <w:t>品牌要求</w:t>
            </w:r>
            <w:r>
              <w:rPr>
                <w:rFonts w:hint="eastAsia" w:ascii="宋体" w:hAnsi="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6510" w:type="dxa"/>
            <w:noWrap w:val="0"/>
            <w:vAlign w:val="center"/>
          </w:tcPr>
          <w:p>
            <w:pPr>
              <w:pStyle w:val="14"/>
              <w:spacing w:line="360" w:lineRule="auto"/>
              <w:ind w:left="0" w:leftChars="0" w:firstLine="0" w:firstLineChars="0"/>
              <w:rPr>
                <w:rStyle w:val="26"/>
                <w:rFonts w:hint="eastAsia" w:ascii="宋体" w:hAnsi="宋体" w:eastAsia="宋体" w:cs="宋体"/>
                <w:b w:val="0"/>
                <w:bCs w:val="0"/>
                <w:sz w:val="24"/>
                <w:szCs w:val="21"/>
                <w:highlight w:val="none"/>
                <w:u w:val="single"/>
                <w:lang w:val="en-US" w:eastAsia="zh-CN"/>
              </w:rPr>
            </w:pPr>
            <w:r>
              <w:rPr>
                <w:rFonts w:hint="eastAsia" w:ascii="宋体" w:hAnsi="宋体" w:cs="宋体"/>
                <w:b w:val="0"/>
                <w:bCs w:val="0"/>
                <w:color w:val="auto"/>
                <w:sz w:val="24"/>
                <w:szCs w:val="24"/>
                <w:highlight w:val="none"/>
                <w:lang w:val="en-US" w:eastAsia="zh-CN"/>
              </w:rPr>
              <w:t>1.品牌辨识度：</w:t>
            </w:r>
            <w:r>
              <w:rPr>
                <w:rStyle w:val="26"/>
                <w:rFonts w:hint="eastAsia" w:ascii="宋体" w:hAnsi="宋体" w:eastAsia="宋体" w:cs="宋体"/>
                <w:b w:val="0"/>
                <w:bCs w:val="0"/>
                <w:sz w:val="24"/>
                <w:szCs w:val="21"/>
                <w:highlight w:val="none"/>
                <w:u w:val="single"/>
                <w:lang w:val="en-US" w:eastAsia="zh-CN"/>
              </w:rPr>
              <w:t>国内知名品牌</w:t>
            </w:r>
            <w:r>
              <w:rPr>
                <w:rStyle w:val="26"/>
                <w:rFonts w:hint="eastAsia" w:ascii="宋体" w:hAnsi="宋体" w:cs="宋体"/>
                <w:b w:val="0"/>
                <w:bCs w:val="0"/>
                <w:sz w:val="24"/>
                <w:szCs w:val="21"/>
                <w:highlight w:val="none"/>
                <w:u w:val="single"/>
                <w:lang w:val="en-US" w:eastAsia="zh-CN"/>
              </w:rPr>
              <w:t>2分；非知名品牌1分；不知名品牌0分，</w:t>
            </w:r>
            <w:r>
              <w:rPr>
                <w:rFonts w:hint="eastAsia" w:ascii="宋体" w:hAnsi="宋体" w:eastAsia="宋体" w:cs="宋体"/>
                <w:color w:val="auto"/>
                <w:sz w:val="24"/>
                <w:szCs w:val="24"/>
                <w:highlight w:val="none"/>
              </w:rPr>
              <w:t>由评标委员会按</w:t>
            </w:r>
            <w:r>
              <w:rPr>
                <w:rFonts w:hint="eastAsia" w:ascii="宋体" w:hAnsi="宋体" w:cs="宋体"/>
                <w:color w:val="auto"/>
                <w:sz w:val="24"/>
                <w:szCs w:val="24"/>
                <w:highlight w:val="none"/>
                <w:lang w:eastAsia="zh-CN"/>
              </w:rPr>
              <w:t>品牌知名度赋分（分数区间</w:t>
            </w:r>
            <w:r>
              <w:rPr>
                <w:rFonts w:hint="eastAsia" w:ascii="宋体" w:hAnsi="宋体" w:cs="宋体"/>
                <w:color w:val="auto"/>
                <w:sz w:val="24"/>
                <w:szCs w:val="24"/>
                <w:highlight w:val="none"/>
                <w:lang w:val="en-US" w:eastAsia="zh-CN"/>
              </w:rPr>
              <w:t>1～2分</w:t>
            </w:r>
            <w:r>
              <w:rPr>
                <w:rFonts w:hint="eastAsia" w:ascii="宋体" w:hAnsi="宋体" w:cs="宋体"/>
                <w:color w:val="auto"/>
                <w:sz w:val="24"/>
                <w:szCs w:val="24"/>
                <w:highlight w:val="none"/>
                <w:lang w:eastAsia="zh-CN"/>
              </w:rPr>
              <w:t>）。</w:t>
            </w:r>
          </w:p>
          <w:p>
            <w:pPr>
              <w:pStyle w:val="14"/>
              <w:spacing w:line="360" w:lineRule="auto"/>
              <w:ind w:left="0" w:leftChars="0" w:firstLine="0" w:firstLineChars="0"/>
              <w:rPr>
                <w:rStyle w:val="26"/>
                <w:rFonts w:hint="default" w:ascii="宋体" w:hAnsi="宋体" w:cs="宋体"/>
                <w:b/>
                <w:bCs w:val="0"/>
                <w:sz w:val="24"/>
                <w:szCs w:val="21"/>
                <w:highlight w:val="none"/>
                <w:u w:val="single"/>
                <w:lang w:val="en-US" w:eastAsia="zh-CN"/>
              </w:rPr>
            </w:pPr>
            <w:r>
              <w:rPr>
                <w:rStyle w:val="26"/>
                <w:rFonts w:hint="eastAsia" w:ascii="宋体" w:hAnsi="宋体" w:cs="宋体"/>
                <w:b w:val="0"/>
                <w:bCs w:val="0"/>
                <w:sz w:val="24"/>
                <w:szCs w:val="21"/>
                <w:highlight w:val="none"/>
                <w:u w:val="none"/>
                <w:lang w:val="en-US" w:eastAsia="zh-CN"/>
              </w:rPr>
              <w:t>2.货源销售路径：</w:t>
            </w:r>
            <w:r>
              <w:rPr>
                <w:rStyle w:val="26"/>
                <w:rFonts w:hint="eastAsia" w:ascii="宋体" w:hAnsi="宋体" w:eastAsia="宋体" w:cs="宋体"/>
                <w:b w:val="0"/>
                <w:bCs w:val="0"/>
                <w:sz w:val="24"/>
                <w:szCs w:val="21"/>
                <w:highlight w:val="none"/>
                <w:u w:val="single"/>
                <w:lang w:val="en-US" w:eastAsia="zh-CN"/>
              </w:rPr>
              <w:t>商场、超市常规</w:t>
            </w:r>
            <w:r>
              <w:rPr>
                <w:rStyle w:val="26"/>
                <w:rFonts w:hint="eastAsia" w:ascii="宋体" w:hAnsi="宋体" w:cs="宋体"/>
                <w:b w:val="0"/>
                <w:bCs w:val="0"/>
                <w:sz w:val="24"/>
                <w:szCs w:val="21"/>
                <w:highlight w:val="none"/>
                <w:u w:val="single"/>
                <w:lang w:val="en-US" w:eastAsia="zh-CN"/>
              </w:rPr>
              <w:t>零售</w:t>
            </w:r>
            <w:r>
              <w:rPr>
                <w:rStyle w:val="26"/>
                <w:rFonts w:hint="eastAsia" w:ascii="宋体" w:hAnsi="宋体" w:eastAsia="宋体" w:cs="宋体"/>
                <w:b w:val="0"/>
                <w:bCs w:val="0"/>
                <w:sz w:val="24"/>
                <w:szCs w:val="21"/>
                <w:highlight w:val="none"/>
                <w:u w:val="single"/>
                <w:lang w:val="en-US" w:eastAsia="zh-CN"/>
              </w:rPr>
              <w:t>品牌</w:t>
            </w:r>
            <w:r>
              <w:rPr>
                <w:rStyle w:val="26"/>
                <w:rFonts w:hint="eastAsia" w:ascii="宋体" w:hAnsi="宋体" w:cs="宋体"/>
                <w:b w:val="0"/>
                <w:bCs w:val="0"/>
                <w:sz w:val="24"/>
                <w:szCs w:val="21"/>
                <w:highlight w:val="none"/>
                <w:u w:val="single"/>
                <w:lang w:val="en-US" w:eastAsia="zh-CN"/>
              </w:rPr>
              <w:t>2分，未进入商场、超市零售品牌0分。（以商场或超市供货协议为准）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eastAsia="zh-CN"/>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组配方案</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10分</w:t>
            </w:r>
            <w:r>
              <w:rPr>
                <w:rFonts w:hint="eastAsia" w:ascii="宋体" w:hAnsi="宋体" w:cs="宋体"/>
                <w:snapToGrid w:val="0"/>
                <w:color w:val="auto"/>
                <w:kern w:val="0"/>
                <w:sz w:val="24"/>
                <w:szCs w:val="24"/>
                <w:highlight w:val="none"/>
                <w:lang w:eastAsia="zh-CN"/>
              </w:rPr>
              <w:t>）</w:t>
            </w:r>
          </w:p>
        </w:tc>
        <w:tc>
          <w:tcPr>
            <w:tcW w:w="6510" w:type="dxa"/>
            <w:noWrap w:val="0"/>
            <w:vAlign w:val="center"/>
          </w:tcPr>
          <w:p>
            <w:pPr>
              <w:pStyle w:val="2"/>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0" w:firstLineChars="0"/>
              <w:textAlignment w:val="auto"/>
              <w:rPr>
                <w:rStyle w:val="26"/>
                <w:rFonts w:hint="eastAsia" w:ascii="宋体" w:hAnsi="宋体" w:cs="宋体"/>
                <w:b w:val="0"/>
                <w:bCs/>
                <w:sz w:val="24"/>
                <w:szCs w:val="21"/>
                <w:highlight w:val="none"/>
                <w:u w:val="single"/>
                <w:lang w:val="en-US" w:eastAsia="zh-CN"/>
              </w:rPr>
            </w:pPr>
            <w:r>
              <w:rPr>
                <w:rFonts w:hint="eastAsia" w:ascii="宋体" w:hAnsi="宋体" w:cs="宋体"/>
                <w:b w:val="0"/>
                <w:bCs w:val="0"/>
                <w:color w:val="auto"/>
                <w:sz w:val="24"/>
                <w:szCs w:val="24"/>
                <w:highlight w:val="none"/>
                <w:lang w:val="en-US" w:eastAsia="zh-CN"/>
              </w:rPr>
              <w:t>产品数量：满足</w:t>
            </w:r>
            <w:r>
              <w:rPr>
                <w:rStyle w:val="26"/>
                <w:rFonts w:hint="eastAsia" w:ascii="宋体" w:hAnsi="宋体" w:cs="宋体"/>
                <w:b/>
                <w:bCs w:val="0"/>
                <w:sz w:val="24"/>
                <w:szCs w:val="21"/>
                <w:highlight w:val="none"/>
                <w:lang w:val="en-US" w:eastAsia="zh-CN"/>
              </w:rPr>
              <w:t>三</w:t>
            </w:r>
            <w:r>
              <w:rPr>
                <w:rStyle w:val="26"/>
                <w:rFonts w:hint="eastAsia" w:ascii="宋体" w:hAnsi="宋体" w:cs="宋体"/>
                <w:b w:val="0"/>
                <w:bCs/>
                <w:sz w:val="24"/>
                <w:szCs w:val="21"/>
                <w:highlight w:val="none"/>
                <w:lang w:val="en-US" w:eastAsia="zh-CN"/>
              </w:rPr>
              <w:t>种产品组成得3分，</w:t>
            </w:r>
            <w:r>
              <w:rPr>
                <w:rStyle w:val="26"/>
                <w:rFonts w:hint="eastAsia" w:ascii="宋体" w:hAnsi="宋体" w:cs="宋体"/>
                <w:b w:val="0"/>
                <w:bCs/>
                <w:sz w:val="24"/>
                <w:szCs w:val="21"/>
                <w:highlight w:val="none"/>
                <w:u w:val="single"/>
                <w:lang w:val="en-US" w:eastAsia="zh-CN"/>
              </w:rPr>
              <w:t>少于三种商品数量得0分。</w:t>
            </w:r>
          </w:p>
          <w:p>
            <w:pPr>
              <w:pStyle w:val="2"/>
              <w:keepNext w:val="0"/>
              <w:keepLines w:val="0"/>
              <w:pageBreakBefore w:val="0"/>
              <w:widowControl w:val="0"/>
              <w:numPr>
                <w:ilvl w:val="0"/>
                <w:numId w:val="3"/>
              </w:numPr>
              <w:kinsoku/>
              <w:wordWrap/>
              <w:overflowPunct/>
              <w:topLinePunct w:val="0"/>
              <w:autoSpaceDE/>
              <w:autoSpaceDN/>
              <w:bidi w:val="0"/>
              <w:adjustRightInd/>
              <w:spacing w:line="240" w:lineRule="auto"/>
              <w:ind w:left="0" w:leftChars="0" w:firstLine="0" w:firstLineChars="0"/>
              <w:textAlignment w:val="auto"/>
              <w:rPr>
                <w:rStyle w:val="26"/>
                <w:rFonts w:hint="eastAsia" w:ascii="宋体" w:hAnsi="宋体" w:cs="宋体"/>
                <w:b/>
                <w:bCs w:val="0"/>
                <w:sz w:val="24"/>
                <w:szCs w:val="21"/>
                <w:highlight w:val="none"/>
                <w:lang w:val="en-US" w:eastAsia="zh-CN"/>
              </w:rPr>
            </w:pPr>
            <w:r>
              <w:rPr>
                <w:rStyle w:val="26"/>
                <w:rFonts w:hint="eastAsia" w:ascii="宋体" w:hAnsi="宋体" w:cs="宋体"/>
                <w:b w:val="0"/>
                <w:bCs/>
                <w:sz w:val="24"/>
                <w:szCs w:val="21"/>
                <w:highlight w:val="none"/>
                <w:u w:val="single"/>
                <w:lang w:val="en-US" w:eastAsia="zh-CN"/>
              </w:rPr>
              <w:t>以三种产品为基准，每增加一种商品且该商品必须与前三种产品保持一致品相则予以加分，</w:t>
            </w:r>
            <w:r>
              <w:rPr>
                <w:rFonts w:hint="eastAsia" w:ascii="宋体" w:hAnsi="宋体" w:eastAsia="宋体" w:cs="宋体"/>
                <w:color w:val="auto"/>
                <w:sz w:val="24"/>
                <w:szCs w:val="24"/>
                <w:highlight w:val="none"/>
              </w:rPr>
              <w:t>由评标委员会按评审</w:t>
            </w:r>
            <w:r>
              <w:rPr>
                <w:rFonts w:hint="eastAsia" w:ascii="宋体" w:hAnsi="宋体" w:cs="宋体"/>
                <w:color w:val="auto"/>
                <w:sz w:val="24"/>
                <w:szCs w:val="24"/>
                <w:highlight w:val="none"/>
                <w:lang w:eastAsia="zh-CN"/>
              </w:rPr>
              <w:t>组配方案</w:t>
            </w:r>
            <w:r>
              <w:rPr>
                <w:rFonts w:hint="eastAsia" w:ascii="宋体" w:hAnsi="宋体" w:eastAsia="宋体" w:cs="宋体"/>
                <w:color w:val="auto"/>
                <w:sz w:val="24"/>
                <w:szCs w:val="24"/>
                <w:highlight w:val="none"/>
              </w:rPr>
              <w:t>优劣自主赋分</w:t>
            </w:r>
            <w:r>
              <w:rPr>
                <w:rFonts w:hint="eastAsia" w:ascii="宋体" w:hAnsi="宋体" w:cs="宋体"/>
                <w:color w:val="auto"/>
                <w:sz w:val="24"/>
                <w:szCs w:val="24"/>
                <w:highlight w:val="none"/>
                <w:lang w:eastAsia="zh-CN"/>
              </w:rPr>
              <w:t>（分数区间</w:t>
            </w:r>
            <w:r>
              <w:rPr>
                <w:rFonts w:hint="eastAsia" w:ascii="宋体" w:hAnsi="宋体" w:cs="宋体"/>
                <w:color w:val="auto"/>
                <w:sz w:val="24"/>
                <w:szCs w:val="24"/>
                <w:highlight w:val="none"/>
                <w:lang w:val="en-US" w:eastAsia="zh-CN"/>
              </w:rPr>
              <w:t>1～3分</w:t>
            </w:r>
            <w:r>
              <w:rPr>
                <w:rFonts w:hint="eastAsia" w:ascii="宋体" w:hAnsi="宋体" w:cs="宋体"/>
                <w:color w:val="auto"/>
                <w:sz w:val="24"/>
                <w:szCs w:val="24"/>
                <w:highlight w:val="none"/>
                <w:lang w:eastAsia="zh-CN"/>
              </w:rPr>
              <w:t>）。</w:t>
            </w:r>
          </w:p>
          <w:p>
            <w:pPr>
              <w:pStyle w:val="14"/>
              <w:numPr>
                <w:ilvl w:val="0"/>
                <w:numId w:val="3"/>
              </w:numPr>
              <w:spacing w:line="360" w:lineRule="auto"/>
              <w:ind w:left="0" w:leftChars="0" w:firstLine="0" w:firstLineChars="0"/>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组配方案产品与样品完全一致4分，完全不一致0分，不完全一致的</w:t>
            </w:r>
            <w:r>
              <w:rPr>
                <w:rFonts w:hint="eastAsia" w:ascii="宋体" w:hAnsi="宋体" w:eastAsia="宋体" w:cs="宋体"/>
                <w:color w:val="auto"/>
                <w:sz w:val="24"/>
                <w:szCs w:val="24"/>
                <w:highlight w:val="none"/>
              </w:rPr>
              <w:t>由评标委员会自主赋分</w:t>
            </w:r>
            <w:r>
              <w:rPr>
                <w:rFonts w:hint="eastAsia" w:ascii="宋体" w:hAnsi="宋体" w:cs="宋体"/>
                <w:color w:val="auto"/>
                <w:sz w:val="24"/>
                <w:szCs w:val="24"/>
                <w:highlight w:val="none"/>
                <w:lang w:eastAsia="zh-CN"/>
              </w:rPr>
              <w:t>（分数区间</w:t>
            </w:r>
            <w:r>
              <w:rPr>
                <w:rFonts w:hint="eastAsia" w:ascii="宋体" w:hAnsi="宋体" w:cs="宋体"/>
                <w:color w:val="auto"/>
                <w:sz w:val="24"/>
                <w:szCs w:val="24"/>
                <w:highlight w:val="none"/>
                <w:lang w:val="en-US" w:eastAsia="zh-CN"/>
              </w:rPr>
              <w:t>1～3分</w:t>
            </w:r>
            <w:r>
              <w:rPr>
                <w:rFonts w:hint="eastAsia" w:ascii="宋体" w:hAnsi="宋体" w:cs="宋体"/>
                <w:color w:val="auto"/>
                <w:sz w:val="24"/>
                <w:szCs w:val="24"/>
                <w:highlight w:val="none"/>
                <w:lang w:eastAsia="zh-CN"/>
              </w:rPr>
              <w:t>）</w:t>
            </w:r>
            <w:r>
              <w:rPr>
                <w:rFonts w:hint="eastAsia" w:ascii="宋体" w:hAnsi="宋体" w:cs="宋体"/>
                <w:b w:val="0"/>
                <w:bCs w:val="0"/>
                <w:color w:val="auto"/>
                <w:sz w:val="24"/>
                <w:szCs w:val="24"/>
                <w:highlight w:val="none"/>
                <w:lang w:val="en-US" w:eastAsia="zh-CN"/>
              </w:rPr>
              <w:t>。</w:t>
            </w:r>
          </w:p>
          <w:p>
            <w:pPr>
              <w:pStyle w:val="14"/>
              <w:numPr>
                <w:ilvl w:val="0"/>
                <w:numId w:val="0"/>
              </w:numPr>
              <w:spacing w:line="360" w:lineRule="auto"/>
              <w:ind w:leftChars="0"/>
              <w:rPr>
                <w:rFonts w:hint="default" w:ascii="宋体" w:hAnsi="宋体" w:cs="宋体"/>
                <w:b w:val="0"/>
                <w:bCs w:val="0"/>
                <w:color w:val="auto"/>
                <w:sz w:val="24"/>
                <w:szCs w:val="24"/>
                <w:highlight w:val="none"/>
                <w:lang w:val="en-US" w:eastAsia="zh-CN"/>
              </w:rPr>
            </w:pPr>
            <w:r>
              <w:rPr>
                <w:rFonts w:hint="eastAsia" w:ascii="宋体" w:hAnsi="宋体" w:cs="宋体"/>
                <w:b w:val="0"/>
                <w:bCs/>
                <w:sz w:val="24"/>
                <w:szCs w:val="32"/>
                <w:highlight w:val="none"/>
                <w:u w:val="single"/>
                <w:lang w:val="en-US" w:eastAsia="zh-CN"/>
              </w:rPr>
              <w:t>*招标文件中对应信息未盖鲜章的，该项记为0分。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eastAsia="zh-CN"/>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质量体系</w:t>
            </w:r>
          </w:p>
          <w:p>
            <w:pPr>
              <w:pStyle w:val="2"/>
              <w:ind w:left="0" w:leftChars="0" w:firstLine="240" w:firstLineChars="100"/>
              <w:rPr>
                <w:rFonts w:hint="eastAsia"/>
                <w:lang w:eastAsia="zh-CN"/>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8分</w:t>
            </w:r>
            <w:r>
              <w:rPr>
                <w:rFonts w:hint="eastAsia" w:ascii="宋体" w:hAnsi="宋体" w:cs="宋体"/>
                <w:snapToGrid w:val="0"/>
                <w:color w:val="auto"/>
                <w:kern w:val="0"/>
                <w:sz w:val="24"/>
                <w:szCs w:val="24"/>
                <w:highlight w:val="none"/>
                <w:lang w:eastAsia="zh-CN"/>
              </w:rPr>
              <w:t>）</w:t>
            </w:r>
          </w:p>
        </w:tc>
        <w:tc>
          <w:tcPr>
            <w:tcW w:w="6510" w:type="dxa"/>
            <w:noWrap w:val="0"/>
            <w:vAlign w:val="center"/>
          </w:tcPr>
          <w:p>
            <w:pPr>
              <w:pStyle w:val="14"/>
              <w:spacing w:line="360" w:lineRule="auto"/>
              <w:ind w:left="0" w:leftChars="0" w:firstLine="0" w:firstLineChars="0"/>
              <w:rPr>
                <w:rFonts w:hint="eastAsia" w:ascii="宋体" w:hAnsi="宋体" w:cs="宋体"/>
                <w:b w:val="0"/>
                <w:bCs w:val="0"/>
                <w:sz w:val="24"/>
                <w:szCs w:val="32"/>
                <w:highlight w:val="none"/>
                <w:u w:val="single"/>
                <w:lang w:val="en-US" w:eastAsia="zh-CN"/>
              </w:rPr>
            </w:pPr>
            <w:r>
              <w:rPr>
                <w:rFonts w:hint="eastAsia" w:ascii="宋体" w:hAnsi="宋体" w:eastAsia="宋体" w:cs="宋体"/>
                <w:b w:val="0"/>
                <w:bCs w:val="0"/>
                <w:color w:val="auto"/>
                <w:sz w:val="24"/>
                <w:szCs w:val="24"/>
                <w:highlight w:val="none"/>
              </w:rPr>
              <w:t>渠道正常，制造厂家有可靠、完备的质量管理体系、足够的设计货源、工艺、加工、检验能力，质量符合国家的标准和有关规定，由评标委员会按评审优劣自主赋分（</w:t>
            </w:r>
            <w:r>
              <w:rPr>
                <w:rStyle w:val="26"/>
                <w:rFonts w:hint="eastAsia" w:ascii="宋体" w:hAnsi="宋体" w:eastAsia="宋体" w:cs="宋体"/>
                <w:b w:val="0"/>
                <w:bCs w:val="0"/>
                <w:color w:val="auto"/>
                <w:kern w:val="2"/>
                <w:sz w:val="24"/>
                <w:szCs w:val="21"/>
                <w:highlight w:val="none"/>
                <w:u w:val="none" w:color="auto"/>
                <w:lang w:val="en-US" w:eastAsia="zh-CN" w:bidi="ar-SA"/>
              </w:rPr>
              <w:t>满分</w:t>
            </w: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p>
          <w:p>
            <w:pPr>
              <w:pStyle w:val="14"/>
              <w:spacing w:line="360" w:lineRule="auto"/>
              <w:ind w:left="0" w:leftChars="0" w:firstLine="0" w:firstLineChars="0"/>
              <w:rPr>
                <w:rFonts w:hint="default" w:ascii="宋体" w:hAnsi="宋体" w:cs="宋体"/>
                <w:b w:val="0"/>
                <w:bCs w:val="0"/>
                <w:sz w:val="24"/>
                <w:szCs w:val="32"/>
                <w:highlight w:val="none"/>
                <w:u w:val="single"/>
                <w:lang w:val="en-US" w:eastAsia="zh-CN"/>
              </w:rPr>
            </w:pPr>
            <w:r>
              <w:rPr>
                <w:rFonts w:hint="eastAsia" w:ascii="宋体" w:hAnsi="宋体" w:cs="宋体"/>
                <w:b w:val="0"/>
                <w:bCs w:val="0"/>
                <w:sz w:val="24"/>
                <w:szCs w:val="32"/>
                <w:highlight w:val="none"/>
                <w:u w:val="single"/>
                <w:lang w:val="en-US" w:eastAsia="zh-CN"/>
              </w:rPr>
              <w:t>*招标文件中对应信息未盖鲜章的，该项记为0分。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eastAsia="zh-CN"/>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 xml:space="preserve">商检报告  </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5分</w:t>
            </w:r>
            <w:r>
              <w:rPr>
                <w:rFonts w:hint="eastAsia" w:ascii="宋体" w:hAnsi="宋体" w:cs="宋体"/>
                <w:snapToGrid w:val="0"/>
                <w:color w:val="auto"/>
                <w:kern w:val="0"/>
                <w:sz w:val="24"/>
                <w:szCs w:val="24"/>
                <w:highlight w:val="none"/>
                <w:lang w:eastAsia="zh-CN"/>
              </w:rPr>
              <w:t>）</w:t>
            </w:r>
          </w:p>
        </w:tc>
        <w:tc>
          <w:tcPr>
            <w:tcW w:w="6510" w:type="dxa"/>
            <w:noWrap w:val="0"/>
            <w:vAlign w:val="center"/>
          </w:tcPr>
          <w:p>
            <w:pPr>
              <w:pStyle w:val="14"/>
              <w:spacing w:line="360" w:lineRule="auto"/>
              <w:ind w:left="0" w:leftChars="0" w:firstLine="0" w:firstLineChars="0"/>
              <w:rPr>
                <w:rFonts w:hint="eastAsia" w:ascii="宋体" w:hAnsi="宋体" w:cs="宋体"/>
                <w:b w:val="0"/>
                <w:bCs w:val="0"/>
                <w:color w:val="FF0000"/>
                <w:sz w:val="24"/>
                <w:szCs w:val="32"/>
                <w:highlight w:val="none"/>
                <w:u w:val="single"/>
                <w:lang w:val="en-US" w:eastAsia="zh-CN"/>
              </w:rPr>
            </w:pPr>
            <w:r>
              <w:rPr>
                <w:rStyle w:val="26"/>
                <w:rFonts w:hint="eastAsia" w:ascii="宋体" w:hAnsi="宋体" w:eastAsia="宋体" w:cs="宋体"/>
                <w:b w:val="0"/>
                <w:bCs w:val="0"/>
                <w:color w:val="auto"/>
                <w:kern w:val="2"/>
                <w:sz w:val="24"/>
                <w:szCs w:val="21"/>
                <w:highlight w:val="none"/>
                <w:u w:val="none" w:color="auto"/>
                <w:lang w:val="en-US" w:eastAsia="zh-CN" w:bidi="ar-SA"/>
              </w:rPr>
              <w:t>评标委员会</w:t>
            </w:r>
            <w:r>
              <w:rPr>
                <w:rStyle w:val="26"/>
                <w:rFonts w:hint="eastAsia" w:ascii="宋体" w:hAnsi="宋体" w:cs="宋体"/>
                <w:b w:val="0"/>
                <w:bCs w:val="0"/>
                <w:color w:val="auto"/>
                <w:kern w:val="2"/>
                <w:sz w:val="24"/>
                <w:szCs w:val="21"/>
                <w:highlight w:val="none"/>
                <w:u w:val="none" w:color="auto"/>
                <w:lang w:val="en-US" w:eastAsia="zh-CN" w:bidi="ar-SA"/>
              </w:rPr>
              <w:t>根据商检报告情况</w:t>
            </w:r>
            <w:r>
              <w:rPr>
                <w:rStyle w:val="26"/>
                <w:rFonts w:hint="eastAsia" w:ascii="宋体" w:hAnsi="宋体" w:eastAsia="宋体" w:cs="宋体"/>
                <w:b w:val="0"/>
                <w:bCs w:val="0"/>
                <w:color w:val="auto"/>
                <w:kern w:val="2"/>
                <w:sz w:val="24"/>
                <w:szCs w:val="21"/>
                <w:highlight w:val="none"/>
                <w:u w:val="none" w:color="auto"/>
                <w:lang w:val="en-US" w:eastAsia="zh-CN" w:bidi="ar-SA"/>
              </w:rPr>
              <w:t>自主赋分（满分1～</w:t>
            </w:r>
            <w:r>
              <w:rPr>
                <w:rStyle w:val="26"/>
                <w:rFonts w:hint="eastAsia" w:ascii="宋体" w:hAnsi="宋体" w:cs="宋体"/>
                <w:b w:val="0"/>
                <w:bCs w:val="0"/>
                <w:color w:val="auto"/>
                <w:kern w:val="2"/>
                <w:sz w:val="24"/>
                <w:szCs w:val="21"/>
                <w:highlight w:val="none"/>
                <w:u w:val="none" w:color="auto"/>
                <w:lang w:val="en-US" w:eastAsia="zh-CN" w:bidi="ar-SA"/>
              </w:rPr>
              <w:t>5</w:t>
            </w:r>
            <w:r>
              <w:rPr>
                <w:rStyle w:val="26"/>
                <w:rFonts w:hint="eastAsia" w:ascii="宋体" w:hAnsi="宋体" w:eastAsia="宋体" w:cs="宋体"/>
                <w:b w:val="0"/>
                <w:bCs w:val="0"/>
                <w:color w:val="auto"/>
                <w:kern w:val="2"/>
                <w:sz w:val="24"/>
                <w:szCs w:val="21"/>
                <w:highlight w:val="none"/>
                <w:u w:val="none" w:color="auto"/>
                <w:lang w:val="en-US" w:eastAsia="zh-CN" w:bidi="ar-SA"/>
              </w:rPr>
              <w:t>分）</w:t>
            </w:r>
          </w:p>
          <w:p>
            <w:pPr>
              <w:pStyle w:val="14"/>
              <w:spacing w:line="360" w:lineRule="auto"/>
              <w:ind w:left="0" w:leftChars="0" w:firstLine="0" w:firstLineChars="0"/>
              <w:rPr>
                <w:rFonts w:hint="eastAsia" w:ascii="宋体" w:hAnsi="宋体" w:cs="宋体"/>
                <w:b w:val="0"/>
                <w:bCs w:val="0"/>
                <w:sz w:val="24"/>
                <w:szCs w:val="32"/>
                <w:highlight w:val="none"/>
                <w:u w:val="single"/>
                <w:lang w:val="en-US" w:eastAsia="zh-CN"/>
              </w:rPr>
            </w:pPr>
            <w:r>
              <w:rPr>
                <w:rFonts w:hint="eastAsia" w:ascii="宋体" w:hAnsi="宋体" w:cs="宋体"/>
                <w:b w:val="0"/>
                <w:bCs w:val="0"/>
                <w:sz w:val="24"/>
                <w:szCs w:val="32"/>
                <w:highlight w:val="none"/>
                <w:u w:val="single"/>
                <w:lang w:val="en-US" w:eastAsia="zh-CN"/>
              </w:rPr>
              <w:t>*招标文件中对应信息未盖鲜章的，该项记为0分。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eastAsia="zh-CN"/>
              </w:rPr>
            </w:pPr>
          </w:p>
        </w:tc>
        <w:tc>
          <w:tcPr>
            <w:tcW w:w="1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 xml:space="preserve">商品配送及售后      </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3分</w:t>
            </w:r>
            <w:r>
              <w:rPr>
                <w:rFonts w:hint="eastAsia" w:ascii="宋体" w:hAnsi="宋体" w:cs="宋体"/>
                <w:snapToGrid w:val="0"/>
                <w:color w:val="auto"/>
                <w:kern w:val="0"/>
                <w:sz w:val="24"/>
                <w:szCs w:val="24"/>
                <w:highlight w:val="none"/>
                <w:lang w:eastAsia="zh-CN"/>
              </w:rPr>
              <w:t>）</w:t>
            </w:r>
          </w:p>
        </w:tc>
        <w:tc>
          <w:tcPr>
            <w:tcW w:w="6510"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Style w:val="26"/>
                <w:rFonts w:hint="eastAsia" w:ascii="宋体" w:hAnsi="宋体" w:eastAsia="宋体" w:cs="宋体"/>
                <w:b w:val="0"/>
                <w:bCs w:val="0"/>
                <w:color w:val="auto"/>
                <w:kern w:val="2"/>
                <w:sz w:val="24"/>
                <w:szCs w:val="21"/>
                <w:highlight w:val="none"/>
                <w:u w:val="none" w:color="auto"/>
                <w:lang w:val="en-US" w:eastAsia="zh-CN" w:bidi="ar-SA"/>
              </w:rPr>
            </w:pPr>
            <w:r>
              <w:rPr>
                <w:rStyle w:val="26"/>
                <w:rFonts w:hint="eastAsia" w:ascii="宋体" w:hAnsi="宋体" w:eastAsia="宋体" w:cs="宋体"/>
                <w:b w:val="0"/>
                <w:bCs w:val="0"/>
                <w:color w:val="auto"/>
                <w:kern w:val="2"/>
                <w:sz w:val="24"/>
                <w:szCs w:val="21"/>
                <w:highlight w:val="none"/>
                <w:u w:val="none" w:color="auto"/>
                <w:lang w:val="en-US" w:eastAsia="zh-CN" w:bidi="ar-SA"/>
              </w:rPr>
              <w:t>供货期、保质期、服务措施、配送响应配送条款详细、合理、可行，且各类产品三包措施详细、合理、可行，由评标委员会按评审优劣自主赋分（满分1～3分）</w:t>
            </w:r>
          </w:p>
          <w:p>
            <w:pPr>
              <w:pStyle w:val="2"/>
              <w:ind w:left="0" w:leftChars="0" w:firstLine="0" w:firstLineChars="0"/>
              <w:rPr>
                <w:rFonts w:hint="eastAsia"/>
                <w:b w:val="0"/>
                <w:bCs w:val="0"/>
                <w:highlight w:val="none"/>
                <w:lang w:val="en-US" w:eastAsia="zh-CN"/>
              </w:rPr>
            </w:pPr>
            <w:r>
              <w:rPr>
                <w:rFonts w:hint="eastAsia" w:ascii="宋体" w:hAnsi="宋体" w:cs="宋体"/>
                <w:b w:val="0"/>
                <w:bCs w:val="0"/>
                <w:sz w:val="24"/>
                <w:szCs w:val="32"/>
                <w:highlight w:val="none"/>
                <w:u w:val="single"/>
                <w:lang w:val="en-US" w:eastAsia="zh-CN"/>
              </w:rPr>
              <w:t>*招标文件中对应信息未盖鲜章的，该项记为0分。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20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样品比选（</w:t>
            </w:r>
            <w:r>
              <w:rPr>
                <w:rFonts w:hint="eastAsia" w:ascii="宋体" w:hAnsi="宋体" w:cs="宋体"/>
                <w:snapToGrid w:val="0"/>
                <w:color w:val="auto"/>
                <w:kern w:val="0"/>
                <w:sz w:val="24"/>
                <w:szCs w:val="24"/>
                <w:highlight w:val="none"/>
                <w:lang w:val="en-US" w:eastAsia="zh-CN"/>
              </w:rPr>
              <w:t>40分</w:t>
            </w:r>
            <w:r>
              <w:rPr>
                <w:rFonts w:hint="eastAsia" w:ascii="宋体" w:hAnsi="宋体" w:cs="宋体"/>
                <w:snapToGrid w:val="0"/>
                <w:color w:val="auto"/>
                <w:kern w:val="0"/>
                <w:sz w:val="24"/>
                <w:szCs w:val="24"/>
                <w:highlight w:val="none"/>
                <w:lang w:eastAsia="zh-CN"/>
              </w:rPr>
              <w:t>）</w:t>
            </w:r>
            <w:r>
              <w:rPr>
                <w:rFonts w:hint="eastAsia" w:ascii="宋体" w:hAnsi="宋体" w:cs="宋体"/>
                <w:b w:val="0"/>
                <w:bCs/>
                <w:sz w:val="24"/>
                <w:szCs w:val="32"/>
                <w:highlight w:val="none"/>
                <w:u w:val="single"/>
                <w:lang w:val="en-US" w:eastAsia="zh-CN"/>
              </w:rPr>
              <w:t>*招标文件中对应信息未盖鲜章的，该项记为0分。</w:t>
            </w:r>
          </w:p>
        </w:tc>
        <w:tc>
          <w:tcPr>
            <w:tcW w:w="1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right="0"/>
              <w:jc w:val="center"/>
              <w:textAlignment w:val="auto"/>
              <w:rPr>
                <w:rFonts w:hint="eastAsia"/>
                <w:lang w:val="en-US" w:eastAsia="zh-CN"/>
              </w:rPr>
            </w:pPr>
            <w:r>
              <w:rPr>
                <w:rFonts w:hint="eastAsia" w:ascii="宋体" w:hAnsi="宋体" w:cs="宋体"/>
                <w:snapToGrid w:val="0"/>
                <w:color w:val="auto"/>
                <w:kern w:val="0"/>
                <w:sz w:val="24"/>
                <w:szCs w:val="24"/>
                <w:highlight w:val="none"/>
                <w:lang w:val="en-US" w:eastAsia="zh-CN"/>
              </w:rPr>
              <w:t>样品标贴  齐全      （2分）</w:t>
            </w:r>
          </w:p>
        </w:tc>
        <w:tc>
          <w:tcPr>
            <w:tcW w:w="6510" w:type="dxa"/>
            <w:noWrap w:val="0"/>
            <w:vAlign w:val="center"/>
          </w:tcPr>
          <w:p>
            <w:pPr>
              <w:pStyle w:val="14"/>
              <w:spacing w:line="360" w:lineRule="auto"/>
              <w:ind w:left="0" w:leftChars="0" w:firstLine="0" w:firstLineChars="0"/>
              <w:rPr>
                <w:rFonts w:hint="eastAsia" w:ascii="宋体" w:hAnsi="宋体" w:cs="宋体"/>
                <w:color w:val="auto"/>
                <w:sz w:val="24"/>
                <w:szCs w:val="24"/>
                <w:highlight w:val="none"/>
                <w:lang w:val="en-US" w:eastAsia="zh-CN"/>
              </w:rPr>
            </w:pPr>
            <w:r>
              <w:rPr>
                <w:rStyle w:val="26"/>
                <w:rFonts w:hint="eastAsia" w:ascii="宋体" w:hAnsi="宋体" w:cs="宋体"/>
                <w:b w:val="0"/>
                <w:bCs/>
                <w:sz w:val="24"/>
                <w:szCs w:val="21"/>
                <w:highlight w:val="none"/>
                <w:u w:val="none"/>
                <w:lang w:val="en-US" w:eastAsia="zh-CN"/>
              </w:rPr>
              <w:t>每个样品上三项标贴齐全且不掩盖包装上的商标和产品文字得2分；有掩盖或有撕毁标贴情况得0分；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eastAsia="zh-CN"/>
              </w:rPr>
            </w:pPr>
          </w:p>
        </w:tc>
        <w:tc>
          <w:tcPr>
            <w:tcW w:w="1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样品包装    （3分）</w:t>
            </w:r>
          </w:p>
        </w:tc>
        <w:tc>
          <w:tcPr>
            <w:tcW w:w="6510" w:type="dxa"/>
            <w:noWrap w:val="0"/>
            <w:vAlign w:val="center"/>
          </w:tcPr>
          <w:p>
            <w:pPr>
              <w:pStyle w:val="14"/>
              <w:numPr>
                <w:ilvl w:val="0"/>
                <w:numId w:val="4"/>
              </w:numPr>
              <w:spacing w:line="360" w:lineRule="auto"/>
              <w:ind w:left="0" w:leftChars="0" w:firstLine="0" w:firstLineChars="0"/>
              <w:rPr>
                <w:rStyle w:val="26"/>
                <w:rFonts w:hint="eastAsia" w:ascii="宋体" w:hAnsi="宋体" w:cs="宋体"/>
                <w:b w:val="0"/>
                <w:bCs/>
                <w:color w:val="auto"/>
                <w:sz w:val="24"/>
                <w:szCs w:val="21"/>
                <w:highlight w:val="none"/>
                <w:u w:val="none"/>
                <w:lang w:val="en-US" w:eastAsia="zh-CN"/>
              </w:rPr>
            </w:pPr>
            <w:r>
              <w:rPr>
                <w:rStyle w:val="26"/>
                <w:rFonts w:hint="eastAsia" w:ascii="宋体" w:hAnsi="宋体" w:cs="宋体"/>
                <w:b w:val="0"/>
                <w:bCs/>
                <w:color w:val="auto"/>
                <w:sz w:val="24"/>
                <w:szCs w:val="21"/>
                <w:highlight w:val="none"/>
                <w:u w:val="none"/>
                <w:lang w:val="en-US" w:eastAsia="zh-CN"/>
              </w:rPr>
              <w:t>样品包装完整、无破损、无拆减，需提供完好的市场流通售卖的原包装及样品（不接受打样品和商品小样）。满足以上要求的得2分，提交破损包装及提供商品打样品及商品小样的得0分。（原包装上有透明塑膜可拆除外包装塑膜，但不得撕毁外包装上封口贴或封签；无外包装盒的瓶装产品，可拆除外包装塑膜，但不得拆除瓶口封堵包装或旋拧开启密封盖，未按照要求提交的，视为提交包装破损情形，计0分）</w:t>
            </w:r>
          </w:p>
          <w:p>
            <w:pPr>
              <w:pStyle w:val="14"/>
              <w:numPr>
                <w:ilvl w:val="0"/>
                <w:numId w:val="0"/>
              </w:numPr>
              <w:spacing w:line="360" w:lineRule="auto"/>
              <w:ind w:leftChars="0"/>
              <w:rPr>
                <w:rStyle w:val="26"/>
                <w:rFonts w:hint="default" w:ascii="宋体" w:hAnsi="宋体" w:cs="宋体"/>
                <w:b/>
                <w:bCs w:val="0"/>
                <w:color w:val="auto"/>
                <w:sz w:val="24"/>
                <w:szCs w:val="21"/>
                <w:highlight w:val="none"/>
                <w:u w:val="none"/>
                <w:lang w:val="en-US" w:eastAsia="zh-CN"/>
              </w:rPr>
            </w:pPr>
            <w:r>
              <w:rPr>
                <w:rStyle w:val="26"/>
                <w:rFonts w:hint="eastAsia" w:ascii="宋体" w:hAnsi="宋体" w:cs="宋体"/>
                <w:b w:val="0"/>
                <w:bCs/>
                <w:color w:val="auto"/>
                <w:sz w:val="24"/>
                <w:szCs w:val="21"/>
                <w:highlight w:val="none"/>
                <w:u w:val="none"/>
                <w:lang w:val="en-US" w:eastAsia="zh-CN"/>
              </w:rPr>
              <w:t>2.配置专门特殊包装：专门归纳的外包装（如纸、塑、布、革提袋、手提盒等），</w:t>
            </w:r>
            <w:r>
              <w:rPr>
                <w:rStyle w:val="26"/>
                <w:rFonts w:hint="eastAsia" w:ascii="宋体" w:hAnsi="宋体" w:eastAsia="宋体" w:cs="宋体"/>
                <w:b w:val="0"/>
                <w:bCs/>
                <w:color w:val="auto"/>
                <w:kern w:val="2"/>
                <w:sz w:val="24"/>
                <w:szCs w:val="21"/>
                <w:highlight w:val="none"/>
                <w:u w:val="none" w:color="auto"/>
                <w:lang w:val="en-US" w:eastAsia="zh-CN" w:bidi="ar-SA"/>
              </w:rPr>
              <w:t>评标委员会</w:t>
            </w:r>
            <w:r>
              <w:rPr>
                <w:rStyle w:val="26"/>
                <w:rFonts w:hint="eastAsia" w:ascii="宋体" w:hAnsi="宋体" w:cs="宋体"/>
                <w:b w:val="0"/>
                <w:bCs/>
                <w:color w:val="auto"/>
                <w:kern w:val="2"/>
                <w:sz w:val="24"/>
                <w:szCs w:val="21"/>
                <w:highlight w:val="none"/>
                <w:u w:val="none" w:color="auto"/>
                <w:lang w:val="en-US" w:eastAsia="zh-CN" w:bidi="ar-SA"/>
              </w:rPr>
              <w:t>可追加</w:t>
            </w:r>
            <w:r>
              <w:rPr>
                <w:rStyle w:val="26"/>
                <w:rFonts w:hint="eastAsia" w:ascii="宋体" w:hAnsi="宋体" w:eastAsia="宋体" w:cs="宋体"/>
                <w:b w:val="0"/>
                <w:bCs/>
                <w:color w:val="auto"/>
                <w:kern w:val="2"/>
                <w:sz w:val="24"/>
                <w:szCs w:val="21"/>
                <w:highlight w:val="none"/>
                <w:u w:val="none" w:color="auto"/>
                <w:lang w:val="en-US" w:eastAsia="zh-CN" w:bidi="ar-SA"/>
              </w:rPr>
              <w:t>赋分1分</w:t>
            </w:r>
            <w:r>
              <w:rPr>
                <w:rStyle w:val="26"/>
                <w:rFonts w:hint="eastAsia" w:ascii="宋体" w:hAnsi="宋体" w:cs="宋体"/>
                <w:b w:val="0"/>
                <w:bCs/>
                <w:color w:val="auto"/>
                <w:kern w:val="2"/>
                <w:sz w:val="24"/>
                <w:szCs w:val="21"/>
                <w:highlight w:val="none"/>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eastAsia="zh-CN"/>
              </w:rPr>
            </w:pPr>
          </w:p>
        </w:tc>
        <w:tc>
          <w:tcPr>
            <w:tcW w:w="1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品质比较</w:t>
            </w:r>
          </w:p>
          <w:p>
            <w:pPr>
              <w:keepNext w:val="0"/>
              <w:keepLines w:val="0"/>
              <w:pageBreakBefore w:val="0"/>
              <w:widowControl w:val="0"/>
              <w:kinsoku/>
              <w:wordWrap/>
              <w:overflowPunct/>
              <w:topLinePunct w:val="0"/>
              <w:autoSpaceDE/>
              <w:autoSpaceDN/>
              <w:bidi w:val="0"/>
              <w:adjustRightInd w:val="0"/>
              <w:snapToGrid w:val="0"/>
              <w:spacing w:line="0" w:lineRule="atLeast"/>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 xml:space="preserve">（10分）  </w:t>
            </w:r>
          </w:p>
        </w:tc>
        <w:tc>
          <w:tcPr>
            <w:tcW w:w="6510" w:type="dxa"/>
            <w:noWrap w:val="0"/>
            <w:vAlign w:val="center"/>
          </w:tcPr>
          <w:p>
            <w:pPr>
              <w:pStyle w:val="14"/>
              <w:spacing w:line="360" w:lineRule="auto"/>
              <w:ind w:left="0" w:leftChars="0" w:firstLine="0" w:firstLineChars="0"/>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1.符合国家日化行业现行执行标准，绿色环保，配方温和，</w:t>
            </w:r>
          </w:p>
          <w:p>
            <w:pPr>
              <w:pStyle w:val="14"/>
              <w:spacing w:line="360" w:lineRule="auto"/>
              <w:ind w:left="0" w:leftChars="0" w:firstLine="0" w:firstLineChars="0"/>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不得含磷、铅、汞等及对人体有害物质，不具有毒副作用；2.产品包装上有明确的特色专门字样，适用于各种类突出用途（该项完全符合第三章样品具体要求）。</w:t>
            </w:r>
          </w:p>
          <w:p>
            <w:pPr>
              <w:pStyle w:val="14"/>
              <w:numPr>
                <w:ilvl w:val="0"/>
                <w:numId w:val="0"/>
              </w:numPr>
              <w:spacing w:line="360" w:lineRule="auto"/>
              <w:ind w:leftChars="0"/>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3.妇、幼及妊娠人员可用等。</w:t>
            </w:r>
          </w:p>
          <w:p>
            <w:pPr>
              <w:pStyle w:val="14"/>
              <w:numPr>
                <w:ilvl w:val="0"/>
                <w:numId w:val="0"/>
              </w:numPr>
              <w:spacing w:line="360" w:lineRule="auto"/>
              <w:rPr>
                <w:rStyle w:val="26"/>
                <w:rFonts w:hint="eastAsia" w:ascii="宋体" w:hAnsi="宋体" w:cs="宋体"/>
                <w:bCs/>
                <w:sz w:val="24"/>
                <w:szCs w:val="21"/>
                <w:highlight w:val="none"/>
                <w:lang w:val="en-US" w:eastAsia="zh-CN"/>
              </w:rPr>
            </w:pPr>
            <w:r>
              <w:rPr>
                <w:rStyle w:val="26"/>
                <w:rFonts w:hint="eastAsia" w:ascii="宋体" w:hAnsi="宋体" w:cs="宋体"/>
                <w:bCs/>
                <w:color w:val="auto"/>
                <w:kern w:val="2"/>
                <w:sz w:val="24"/>
                <w:szCs w:val="21"/>
                <w:highlight w:val="none"/>
                <w:u w:val="none" w:color="auto"/>
                <w:lang w:val="en-US" w:eastAsia="zh-CN" w:bidi="ar-SA"/>
              </w:rPr>
              <w:t>品质比较</w:t>
            </w:r>
            <w:r>
              <w:rPr>
                <w:rStyle w:val="26"/>
                <w:rFonts w:hint="eastAsia" w:ascii="宋体" w:hAnsi="宋体" w:eastAsia="宋体" w:cs="宋体"/>
                <w:bCs/>
                <w:color w:val="auto"/>
                <w:kern w:val="2"/>
                <w:sz w:val="24"/>
                <w:szCs w:val="21"/>
                <w:highlight w:val="none"/>
                <w:u w:val="none" w:color="auto"/>
                <w:lang w:val="en-US" w:eastAsia="zh-CN" w:bidi="ar-SA"/>
              </w:rPr>
              <w:t>由评标委员会按评审优劣自主赋分（满分1～</w:t>
            </w:r>
            <w:r>
              <w:rPr>
                <w:rStyle w:val="26"/>
                <w:rFonts w:hint="eastAsia" w:ascii="宋体" w:hAnsi="宋体" w:cs="宋体"/>
                <w:bCs/>
                <w:color w:val="auto"/>
                <w:kern w:val="2"/>
                <w:sz w:val="24"/>
                <w:szCs w:val="21"/>
                <w:highlight w:val="none"/>
                <w:u w:val="none" w:color="auto"/>
                <w:lang w:val="en-US" w:eastAsia="zh-CN" w:bidi="ar-SA"/>
              </w:rPr>
              <w:t>10</w:t>
            </w:r>
            <w:r>
              <w:rPr>
                <w:rStyle w:val="26"/>
                <w:rFonts w:hint="eastAsia" w:ascii="宋体" w:hAnsi="宋体" w:eastAsia="宋体" w:cs="宋体"/>
                <w:bCs/>
                <w:color w:val="auto"/>
                <w:kern w:val="2"/>
                <w:sz w:val="24"/>
                <w:szCs w:val="21"/>
                <w:highlight w:val="none"/>
                <w:u w:val="none" w:color="auto"/>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eastAsia="zh-CN"/>
              </w:rPr>
            </w:pPr>
          </w:p>
        </w:tc>
        <w:tc>
          <w:tcPr>
            <w:tcW w:w="15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剂量比较</w:t>
            </w:r>
          </w:p>
          <w:p>
            <w:pPr>
              <w:keepNext w:val="0"/>
              <w:keepLines w:val="0"/>
              <w:pageBreakBefore w:val="0"/>
              <w:widowControl w:val="0"/>
              <w:kinsoku/>
              <w:wordWrap/>
              <w:overflowPunct/>
              <w:topLinePunct w:val="0"/>
              <w:autoSpaceDE/>
              <w:autoSpaceDN/>
              <w:bidi w:val="0"/>
              <w:adjustRightInd w:val="0"/>
              <w:snapToGrid w:val="0"/>
              <w:spacing w:line="0" w:lineRule="atLeast"/>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（10分）</w:t>
            </w:r>
          </w:p>
        </w:tc>
        <w:tc>
          <w:tcPr>
            <w:tcW w:w="6510" w:type="dxa"/>
            <w:noWrap w:val="0"/>
            <w:vAlign w:val="center"/>
          </w:tcPr>
          <w:p>
            <w:pPr>
              <w:pStyle w:val="14"/>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提供样品标准计量。同种类产品按照剂量由多到少排序，由</w:t>
            </w:r>
            <w:r>
              <w:rPr>
                <w:rStyle w:val="26"/>
                <w:rFonts w:hint="eastAsia" w:ascii="宋体" w:hAnsi="宋体" w:eastAsia="宋体" w:cs="宋体"/>
                <w:bCs/>
                <w:color w:val="auto"/>
                <w:kern w:val="2"/>
                <w:sz w:val="24"/>
                <w:szCs w:val="21"/>
                <w:highlight w:val="none"/>
                <w:u w:val="none" w:color="auto"/>
                <w:lang w:val="en-US" w:eastAsia="zh-CN" w:bidi="ar-SA"/>
              </w:rPr>
              <w:t>评标委员会按评审</w:t>
            </w:r>
            <w:r>
              <w:rPr>
                <w:rStyle w:val="26"/>
                <w:rFonts w:hint="eastAsia" w:ascii="宋体" w:hAnsi="宋体" w:cs="宋体"/>
                <w:bCs/>
                <w:color w:val="auto"/>
                <w:kern w:val="2"/>
                <w:sz w:val="24"/>
                <w:szCs w:val="21"/>
                <w:highlight w:val="none"/>
                <w:u w:val="none" w:color="auto"/>
                <w:lang w:val="en-US" w:eastAsia="zh-CN" w:bidi="ar-SA"/>
              </w:rPr>
              <w:t>样品剂量</w:t>
            </w:r>
            <w:r>
              <w:rPr>
                <w:rStyle w:val="26"/>
                <w:rFonts w:hint="eastAsia" w:ascii="宋体" w:hAnsi="宋体" w:eastAsia="宋体" w:cs="宋体"/>
                <w:bCs/>
                <w:color w:val="auto"/>
                <w:kern w:val="2"/>
                <w:sz w:val="24"/>
                <w:szCs w:val="21"/>
                <w:highlight w:val="none"/>
                <w:u w:val="none" w:color="auto"/>
                <w:lang w:val="en-US" w:eastAsia="zh-CN" w:bidi="ar-SA"/>
              </w:rPr>
              <w:t>自主赋分（满分1～</w:t>
            </w:r>
            <w:r>
              <w:rPr>
                <w:rStyle w:val="26"/>
                <w:rFonts w:hint="eastAsia" w:ascii="宋体" w:hAnsi="宋体" w:cs="宋体"/>
                <w:bCs/>
                <w:color w:val="auto"/>
                <w:kern w:val="2"/>
                <w:sz w:val="24"/>
                <w:szCs w:val="21"/>
                <w:highlight w:val="none"/>
                <w:u w:val="none" w:color="auto"/>
                <w:lang w:val="en-US" w:eastAsia="zh-CN" w:bidi="ar-SA"/>
              </w:rPr>
              <w:t>10</w:t>
            </w:r>
            <w:r>
              <w:rPr>
                <w:rStyle w:val="26"/>
                <w:rFonts w:hint="eastAsia" w:ascii="宋体" w:hAnsi="宋体" w:eastAsia="宋体" w:cs="宋体"/>
                <w:bCs/>
                <w:color w:val="auto"/>
                <w:kern w:val="2"/>
                <w:sz w:val="24"/>
                <w:szCs w:val="21"/>
                <w:highlight w:val="none"/>
                <w:u w:val="none" w:color="auto"/>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涂抹试验</w:t>
            </w:r>
          </w:p>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lang w:val="en-US" w:eastAsia="zh-CN"/>
              </w:rPr>
            </w:pPr>
            <w:r>
              <w:rPr>
                <w:rFonts w:hint="eastAsia" w:ascii="宋体" w:hAnsi="宋体" w:cs="宋体"/>
                <w:snapToGrid w:val="0"/>
                <w:color w:val="auto"/>
                <w:kern w:val="0"/>
                <w:sz w:val="24"/>
                <w:szCs w:val="24"/>
                <w:highlight w:val="none"/>
                <w:lang w:val="en-US" w:eastAsia="zh-CN"/>
              </w:rPr>
              <w:t>（10分</w:t>
            </w:r>
            <w:r>
              <w:rPr>
                <w:rFonts w:hint="eastAsia"/>
                <w:lang w:val="en-US" w:eastAsia="zh-CN"/>
              </w:rPr>
              <w:t>）</w:t>
            </w:r>
          </w:p>
        </w:tc>
        <w:tc>
          <w:tcPr>
            <w:tcW w:w="6510" w:type="dxa"/>
            <w:noWrap w:val="0"/>
            <w:vAlign w:val="center"/>
          </w:tcPr>
          <w:p>
            <w:pPr>
              <w:pStyle w:val="14"/>
              <w:spacing w:line="360" w:lineRule="auto"/>
              <w:ind w:left="0" w:leftChars="0" w:firstLine="0" w:firstLineChars="0"/>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1.包装内容物的块状物、膏状物或者液状物须色泽均匀，无杂质，无分层沉淀表现；</w:t>
            </w:r>
          </w:p>
          <w:p>
            <w:pPr>
              <w:pStyle w:val="14"/>
              <w:spacing w:line="360" w:lineRule="auto"/>
              <w:ind w:left="0" w:leftChars="0" w:firstLine="0" w:firstLineChars="0"/>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2.对人体及肌肤无刺激表现，无腐蚀，现场皮肤测试无发红、肿胀、无各类过敏反应；</w:t>
            </w:r>
          </w:p>
          <w:p>
            <w:pPr>
              <w:pStyle w:val="14"/>
              <w:spacing w:line="360" w:lineRule="auto"/>
              <w:ind w:left="0" w:leftChars="0" w:firstLine="0" w:firstLineChars="0"/>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3.亲肤易吸收，不积油渍，易推开；</w:t>
            </w:r>
          </w:p>
          <w:p>
            <w:pPr>
              <w:pStyle w:val="14"/>
              <w:spacing w:line="360" w:lineRule="auto"/>
              <w:ind w:left="0" w:leftChars="0" w:firstLine="0" w:firstLineChars="0"/>
              <w:rPr>
                <w:rStyle w:val="26"/>
                <w:rFonts w:hint="eastAsia" w:ascii="宋体" w:hAnsi="宋体" w:cs="宋体"/>
                <w:bCs/>
                <w:sz w:val="24"/>
                <w:szCs w:val="21"/>
                <w:highlight w:val="none"/>
                <w:lang w:val="en-US" w:eastAsia="zh-CN"/>
              </w:rPr>
            </w:pPr>
            <w:r>
              <w:rPr>
                <w:rStyle w:val="26"/>
                <w:rFonts w:hint="eastAsia" w:ascii="宋体" w:hAnsi="宋体" w:cs="宋体"/>
                <w:bCs/>
                <w:sz w:val="24"/>
                <w:szCs w:val="21"/>
                <w:highlight w:val="none"/>
                <w:lang w:val="en-US" w:eastAsia="zh-CN"/>
              </w:rPr>
              <w:t>4.现场清洁各测试效果显著，易打理，无残留；</w:t>
            </w:r>
          </w:p>
          <w:p>
            <w:pPr>
              <w:pStyle w:val="14"/>
              <w:spacing w:line="360" w:lineRule="auto"/>
              <w:ind w:left="0" w:leftChars="0" w:firstLine="0" w:firstLineChars="0"/>
              <w:rPr>
                <w:rStyle w:val="26"/>
                <w:rFonts w:hint="default" w:ascii="宋体" w:hAnsi="宋体" w:cs="宋体"/>
                <w:bCs/>
                <w:sz w:val="24"/>
                <w:szCs w:val="21"/>
                <w:highlight w:val="none"/>
                <w:lang w:val="en-US" w:eastAsia="zh-CN"/>
              </w:rPr>
            </w:pPr>
            <w:r>
              <w:rPr>
                <w:rStyle w:val="26"/>
                <w:rFonts w:hint="eastAsia" w:ascii="宋体" w:hAnsi="宋体" w:eastAsia="宋体" w:cs="宋体"/>
                <w:bCs/>
                <w:color w:val="auto"/>
                <w:kern w:val="2"/>
                <w:sz w:val="24"/>
                <w:szCs w:val="21"/>
                <w:highlight w:val="none"/>
                <w:u w:val="none" w:color="auto"/>
                <w:lang w:val="en-US" w:eastAsia="zh-CN" w:bidi="ar-SA"/>
              </w:rPr>
              <w:t>由评标委员会</w:t>
            </w:r>
            <w:r>
              <w:rPr>
                <w:rStyle w:val="26"/>
                <w:rFonts w:hint="eastAsia" w:ascii="宋体" w:hAnsi="宋体" w:cs="宋体"/>
                <w:bCs/>
                <w:color w:val="auto"/>
                <w:kern w:val="2"/>
                <w:sz w:val="24"/>
                <w:szCs w:val="21"/>
                <w:highlight w:val="none"/>
                <w:u w:val="none" w:color="auto"/>
                <w:lang w:val="en-US" w:eastAsia="zh-CN" w:bidi="ar-SA"/>
              </w:rPr>
              <w:t>根据涂抹测试效果</w:t>
            </w:r>
            <w:r>
              <w:rPr>
                <w:rStyle w:val="26"/>
                <w:rFonts w:hint="eastAsia" w:ascii="宋体" w:hAnsi="宋体" w:eastAsia="宋体" w:cs="宋体"/>
                <w:bCs/>
                <w:color w:val="auto"/>
                <w:kern w:val="2"/>
                <w:sz w:val="24"/>
                <w:szCs w:val="21"/>
                <w:highlight w:val="none"/>
                <w:u w:val="none" w:color="auto"/>
                <w:lang w:val="en-US" w:eastAsia="zh-CN" w:bidi="ar-SA"/>
              </w:rPr>
              <w:t>自主赋分（满分1～</w:t>
            </w:r>
            <w:r>
              <w:rPr>
                <w:rStyle w:val="26"/>
                <w:rFonts w:hint="eastAsia" w:ascii="宋体" w:hAnsi="宋体" w:cs="宋体"/>
                <w:bCs/>
                <w:color w:val="auto"/>
                <w:kern w:val="2"/>
                <w:sz w:val="24"/>
                <w:szCs w:val="21"/>
                <w:highlight w:val="none"/>
                <w:u w:val="none" w:color="auto"/>
                <w:lang w:val="en-US" w:eastAsia="zh-CN" w:bidi="ar-SA"/>
              </w:rPr>
              <w:t>10</w:t>
            </w:r>
            <w:r>
              <w:rPr>
                <w:rStyle w:val="26"/>
                <w:rFonts w:hint="eastAsia" w:ascii="宋体" w:hAnsi="宋体" w:eastAsia="宋体" w:cs="宋体"/>
                <w:bCs/>
                <w:color w:val="auto"/>
                <w:kern w:val="2"/>
                <w:sz w:val="24"/>
                <w:szCs w:val="21"/>
                <w:highlight w:val="none"/>
                <w:u w:val="none" w:color="auto"/>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0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气味比较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Style w:val="26"/>
                <w:rFonts w:hint="eastAsia" w:ascii="宋体" w:hAnsi="宋体" w:cs="宋体"/>
                <w:bCs/>
                <w:sz w:val="24"/>
                <w:szCs w:val="21"/>
                <w:highlight w:val="none"/>
                <w:lang w:val="en-US" w:eastAsia="zh-CN"/>
              </w:rPr>
              <w:t>芳香自然不刺鼻，无刺激性气味，测试现场人员无不适反应，</w:t>
            </w:r>
            <w:r>
              <w:rPr>
                <w:rStyle w:val="26"/>
                <w:rFonts w:hint="eastAsia" w:ascii="宋体" w:hAnsi="宋体" w:eastAsia="宋体" w:cs="宋体"/>
                <w:bCs/>
                <w:color w:val="auto"/>
                <w:kern w:val="2"/>
                <w:sz w:val="24"/>
                <w:szCs w:val="21"/>
                <w:highlight w:val="none"/>
                <w:u w:val="none" w:color="auto"/>
                <w:lang w:val="en-US" w:eastAsia="zh-CN" w:bidi="ar-SA"/>
              </w:rPr>
              <w:t>由评标委员会</w:t>
            </w:r>
            <w:r>
              <w:rPr>
                <w:rStyle w:val="26"/>
                <w:rFonts w:hint="eastAsia" w:ascii="宋体" w:hAnsi="宋体" w:cs="宋体"/>
                <w:bCs/>
                <w:color w:val="auto"/>
                <w:kern w:val="2"/>
                <w:sz w:val="24"/>
                <w:szCs w:val="21"/>
                <w:highlight w:val="none"/>
                <w:u w:val="none" w:color="auto"/>
                <w:lang w:val="en-US" w:eastAsia="zh-CN" w:bidi="ar-SA"/>
              </w:rPr>
              <w:t>根据测试感受评价</w:t>
            </w:r>
            <w:r>
              <w:rPr>
                <w:rStyle w:val="26"/>
                <w:rFonts w:hint="eastAsia" w:ascii="宋体" w:hAnsi="宋体" w:eastAsia="宋体" w:cs="宋体"/>
                <w:bCs/>
                <w:color w:val="auto"/>
                <w:kern w:val="2"/>
                <w:sz w:val="24"/>
                <w:szCs w:val="21"/>
                <w:highlight w:val="none"/>
                <w:u w:val="none" w:color="auto"/>
                <w:lang w:val="en-US" w:eastAsia="zh-CN" w:bidi="ar-SA"/>
              </w:rPr>
              <w:t>自主赋分（满分1～</w:t>
            </w:r>
            <w:r>
              <w:rPr>
                <w:rStyle w:val="26"/>
                <w:rFonts w:hint="eastAsia" w:ascii="宋体" w:hAnsi="宋体" w:cs="宋体"/>
                <w:bCs/>
                <w:color w:val="auto"/>
                <w:kern w:val="2"/>
                <w:sz w:val="24"/>
                <w:szCs w:val="21"/>
                <w:highlight w:val="none"/>
                <w:u w:val="none" w:color="auto"/>
                <w:lang w:val="en-US" w:eastAsia="zh-CN" w:bidi="ar-SA"/>
              </w:rPr>
              <w:t>5</w:t>
            </w:r>
            <w:r>
              <w:rPr>
                <w:rStyle w:val="26"/>
                <w:rFonts w:hint="eastAsia" w:ascii="宋体" w:hAnsi="宋体" w:eastAsia="宋体" w:cs="宋体"/>
                <w:bCs/>
                <w:color w:val="auto"/>
                <w:kern w:val="2"/>
                <w:sz w:val="24"/>
                <w:szCs w:val="21"/>
                <w:highlight w:val="none"/>
                <w:u w:val="none" w:color="auto"/>
                <w:lang w:val="en-US" w:eastAsia="zh-CN" w:bidi="ar-SA"/>
              </w:rPr>
              <w:t>分）</w:t>
            </w:r>
          </w:p>
        </w:tc>
      </w:tr>
    </w:tbl>
    <w:p>
      <w:pPr>
        <w:keepNext w:val="0"/>
        <w:keepLines w:val="0"/>
        <w:pageBreakBefore w:val="0"/>
        <w:kinsoku/>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_Toc520356170"/>
      <w:bookmarkStart w:id="16" w:name="_Ref467307010"/>
      <w:bookmarkStart w:id="17" w:name="_Toc259455689"/>
      <w:bookmarkStart w:id="18" w:name="成交供货商候选人的确定标准"/>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15"/>
      <w:bookmarkEnd w:id="16"/>
      <w:bookmarkEnd w:id="17"/>
      <w:bookmarkEnd w:id="1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w:t>
      </w:r>
      <w:r>
        <w:rPr>
          <w:rFonts w:hint="eastAsia" w:ascii="宋体" w:hAnsi="宋体" w:cs="宋体"/>
          <w:sz w:val="24"/>
          <w:szCs w:val="24"/>
          <w:highlight w:val="none"/>
          <w:lang w:eastAsia="zh-CN"/>
        </w:rPr>
        <w:t>中标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第五章  </w:t>
      </w:r>
      <w:r>
        <w:rPr>
          <w:rStyle w:val="26"/>
          <w:rFonts w:hint="eastAsia" w:ascii="宋体" w:hAnsi="宋体" w:eastAsia="宋体" w:cs="宋体"/>
          <w:b/>
          <w:sz w:val="36"/>
          <w:szCs w:val="36"/>
          <w:highlight w:val="none"/>
          <w:lang w:eastAsia="zh-CN"/>
        </w:rPr>
        <w:t>主要合同条款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缪峰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》之相关规定，现经甲、乙双方友好协商，就甲方购买乙方产品事宜，达成以下合同条款：</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第一条：</w:t>
      </w:r>
      <w:r>
        <w:rPr>
          <w:rFonts w:hint="eastAsia" w:ascii="宋体" w:hAnsi="宋体" w:cs="宋体"/>
          <w:b/>
          <w:sz w:val="24"/>
          <w:szCs w:val="24"/>
          <w:highlight w:val="none"/>
          <w:lang w:eastAsia="zh-CN"/>
        </w:rPr>
        <w:t>供货要求：</w:t>
      </w:r>
    </w:p>
    <w:tbl>
      <w:tblPr>
        <w:tblStyle w:val="15"/>
        <w:tblW w:w="96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
        <w:gridCol w:w="1080"/>
        <w:gridCol w:w="1440"/>
        <w:gridCol w:w="753"/>
        <w:gridCol w:w="810"/>
        <w:gridCol w:w="1365"/>
        <w:gridCol w:w="2037"/>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67" w:type="dxa"/>
            <w:gridSpan w:val="8"/>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cs="宋体"/>
                <w:b/>
                <w:bCs/>
                <w:i w:val="0"/>
                <w:iCs w:val="0"/>
                <w:color w:val="auto"/>
                <w:kern w:val="0"/>
                <w:sz w:val="28"/>
                <w:szCs w:val="28"/>
                <w:highlight w:val="none"/>
                <w:u w:val="none"/>
                <w:lang w:val="en-US" w:eastAsia="zh-CN" w:bidi="ar"/>
              </w:rPr>
              <w:t>采购</w:t>
            </w:r>
            <w:r>
              <w:rPr>
                <w:rFonts w:hint="eastAsia" w:ascii="宋体" w:hAnsi="宋体" w:eastAsia="宋体" w:cs="宋体"/>
                <w:b/>
                <w:bCs/>
                <w:i w:val="0"/>
                <w:iCs w:val="0"/>
                <w:color w:val="auto"/>
                <w:kern w:val="0"/>
                <w:sz w:val="28"/>
                <w:szCs w:val="28"/>
                <w:highlight w:val="none"/>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w:t>
            </w:r>
            <w:r>
              <w:rPr>
                <w:rFonts w:hint="eastAsia" w:ascii="宋体" w:hAnsi="宋体" w:cs="宋体"/>
                <w:b/>
                <w:bCs/>
                <w:i w:val="0"/>
                <w:iCs w:val="0"/>
                <w:color w:val="auto"/>
                <w:kern w:val="0"/>
                <w:sz w:val="20"/>
                <w:szCs w:val="20"/>
                <w:highlight w:val="none"/>
                <w:u w:val="none"/>
                <w:lang w:val="en-US" w:eastAsia="zh-CN" w:bidi="ar"/>
              </w:rPr>
              <w:t>型号</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cs="宋体"/>
                <w:b/>
                <w:bCs/>
                <w:i w:val="0"/>
                <w:iCs w:val="0"/>
                <w:color w:val="auto"/>
                <w:sz w:val="20"/>
                <w:szCs w:val="20"/>
                <w:highlight w:val="none"/>
                <w:u w:val="none"/>
                <w:lang w:eastAsia="zh-CN"/>
              </w:rPr>
            </w:pPr>
            <w:r>
              <w:rPr>
                <w:rFonts w:hint="eastAsia" w:ascii="宋体" w:hAnsi="宋体" w:cs="宋体"/>
                <w:b/>
                <w:bCs/>
                <w:i w:val="0"/>
                <w:iCs w:val="0"/>
                <w:color w:val="auto"/>
                <w:sz w:val="20"/>
                <w:szCs w:val="20"/>
                <w:highlight w:val="none"/>
                <w:u w:val="none"/>
                <w:lang w:eastAsia="zh-CN"/>
              </w:rPr>
              <w:t>配套数量</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eastAsia="zh-CN"/>
              </w:rPr>
            </w:pPr>
            <w:r>
              <w:rPr>
                <w:rFonts w:hint="eastAsia" w:ascii="宋体" w:hAnsi="宋体" w:cs="宋体"/>
                <w:b/>
                <w:bCs/>
                <w:i w:val="0"/>
                <w:iCs w:val="0"/>
                <w:color w:val="auto"/>
                <w:sz w:val="20"/>
                <w:szCs w:val="20"/>
                <w:highlight w:val="none"/>
                <w:u w:val="none"/>
                <w:lang w:eastAsia="zh-CN"/>
              </w:rPr>
              <w:t>配套单价（元）</w:t>
            </w:r>
          </w:p>
        </w:tc>
        <w:tc>
          <w:tcPr>
            <w:tcW w:w="203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供货品牌</w:t>
            </w:r>
          </w:p>
        </w:tc>
        <w:tc>
          <w:tcPr>
            <w:tcW w:w="1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cs="宋体"/>
                <w:b/>
                <w:bCs/>
                <w:i w:val="0"/>
                <w:iCs w:val="0"/>
                <w:color w:val="auto"/>
                <w:kern w:val="0"/>
                <w:sz w:val="20"/>
                <w:szCs w:val="20"/>
                <w:highlight w:val="none"/>
                <w:u w:val="none"/>
                <w:lang w:val="en-US" w:eastAsia="zh-CN" w:bidi="ar"/>
              </w:rPr>
              <w:t>生产厂家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cs="宋体"/>
                <w:i w:val="0"/>
                <w:iCs w:val="0"/>
                <w:color w:val="000000" w:themeColor="text1"/>
                <w:kern w:val="0"/>
                <w:sz w:val="22"/>
                <w:szCs w:val="22"/>
                <w:highlight w:val="none"/>
                <w:u w:val="none"/>
                <w:lang w:val="en-US" w:eastAsia="zh-CN" w:bidi="ar"/>
                <w14:textFill>
                  <w14:solidFill>
                    <w14:schemeClr w14:val="tx1"/>
                  </w14:solidFill>
                </w14:textFill>
              </w:rPr>
              <w:t>例</w:t>
            </w:r>
          </w:p>
        </w:tc>
        <w:tc>
          <w:tcPr>
            <w:tcW w:w="10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 xml:space="preserve">XX     </w:t>
            </w:r>
            <w:r>
              <w:rPr>
                <w:rFonts w:hint="eastAsia" w:ascii="宋体" w:hAnsi="宋体" w:cs="宋体"/>
                <w:i w:val="0"/>
                <w:iCs w:val="0"/>
                <w:color w:val="000000" w:themeColor="text1"/>
                <w:sz w:val="22"/>
                <w:szCs w:val="22"/>
                <w:highlight w:val="none"/>
                <w:u w:val="none"/>
                <w:lang w:eastAsia="zh-CN"/>
                <w14:textFill>
                  <w14:solidFill>
                    <w14:schemeClr w14:val="tx1"/>
                  </w14:solidFill>
                </w14:textFill>
              </w:rPr>
              <w:t>洗发水</w:t>
            </w:r>
          </w:p>
        </w:tc>
        <w:tc>
          <w:tcPr>
            <w:tcW w:w="14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精品盒装，500mL</w:t>
            </w:r>
          </w:p>
        </w:tc>
        <w:tc>
          <w:tcPr>
            <w:tcW w:w="75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瓶</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2</w:t>
            </w:r>
          </w:p>
        </w:tc>
        <w:tc>
          <w:tcPr>
            <w:tcW w:w="136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47600.00</w:t>
            </w:r>
          </w:p>
        </w:tc>
        <w:tc>
          <w:tcPr>
            <w:tcW w:w="2037"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XX牌（XX系列）</w:t>
            </w:r>
          </w:p>
        </w:tc>
        <w:tc>
          <w:tcPr>
            <w:tcW w:w="1803"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val="en-US" w:eastAsia="zh-CN"/>
                <w14:textFill>
                  <w14:solidFill>
                    <w14:schemeClr w14:val="tx1"/>
                  </w14:solidFill>
                </w14:textFill>
              </w:rPr>
              <w:t>XXXX有限公司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lang w:eastAsia="zh-CN"/>
                <w14:textFill>
                  <w14:solidFill>
                    <w14:schemeClr w14:val="tx1"/>
                  </w14:solidFill>
                </w14:textFill>
              </w:rPr>
            </w:pPr>
            <w:r>
              <w:rPr>
                <w:rFonts w:hint="eastAsia" w:ascii="宋体" w:hAnsi="宋体" w:cs="宋体"/>
                <w:i w:val="0"/>
                <w:iCs w:val="0"/>
                <w:color w:val="000000" w:themeColor="text1"/>
                <w:sz w:val="22"/>
                <w:szCs w:val="22"/>
                <w:highlight w:val="none"/>
                <w:u w:val="none"/>
                <w:lang w:eastAsia="zh-CN"/>
                <w14:textFill>
                  <w14:solidFill>
                    <w14:schemeClr w14:val="tx1"/>
                  </w14:solidFill>
                </w14:textFill>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3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203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13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203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c>
          <w:tcPr>
            <w:tcW w:w="1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4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w:t>
            </w:r>
            <w:r>
              <w:rPr>
                <w:rFonts w:hint="eastAsia" w:ascii="宋体" w:hAnsi="宋体" w:cs="宋体"/>
                <w:b/>
                <w:bCs/>
                <w:i w:val="0"/>
                <w:iCs w:val="0"/>
                <w:color w:val="auto"/>
                <w:kern w:val="0"/>
                <w:sz w:val="20"/>
                <w:szCs w:val="20"/>
                <w:highlight w:val="none"/>
                <w:u w:val="none"/>
                <w:lang w:val="en-US" w:eastAsia="zh-CN" w:bidi="ar"/>
              </w:rPr>
              <w:t xml:space="preserve">     </w:t>
            </w:r>
            <w:r>
              <w:rPr>
                <w:rFonts w:hint="eastAsia" w:ascii="宋体" w:hAnsi="宋体" w:eastAsia="宋体" w:cs="宋体"/>
                <w:b/>
                <w:bCs/>
                <w:i w:val="0"/>
                <w:iCs w:val="0"/>
                <w:color w:val="auto"/>
                <w:kern w:val="0"/>
                <w:sz w:val="20"/>
                <w:szCs w:val="20"/>
                <w:highlight w:val="none"/>
                <w:u w:val="none"/>
                <w:lang w:val="en-US" w:eastAsia="zh-CN" w:bidi="ar"/>
              </w:rPr>
              <w:t>计</w:t>
            </w:r>
          </w:p>
        </w:tc>
        <w:tc>
          <w:tcPr>
            <w:tcW w:w="136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203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c>
          <w:tcPr>
            <w:tcW w:w="180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667" w:type="dxa"/>
            <w:gridSpan w:val="8"/>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both"/>
              <w:rPr>
                <w:rFonts w:hint="eastAsia" w:ascii="宋体" w:hAnsi="宋体" w:eastAsia="宋体" w:cs="宋体"/>
                <w:i w:val="0"/>
                <w:iCs w:val="0"/>
                <w:color w:val="auto"/>
                <w:sz w:val="22"/>
                <w:szCs w:val="22"/>
                <w:highlight w:val="none"/>
                <w:u w:val="none"/>
              </w:rPr>
            </w:pPr>
            <w:r>
              <w:rPr>
                <w:rFonts w:hint="eastAsia" w:ascii="宋体" w:hAnsi="宋体" w:cs="宋体"/>
                <w:b w:val="0"/>
                <w:bCs w:val="0"/>
                <w:i w:val="0"/>
                <w:color w:val="000000" w:themeColor="text1"/>
                <w:kern w:val="0"/>
                <w:sz w:val="22"/>
                <w:szCs w:val="22"/>
                <w:highlight w:val="none"/>
                <w:u w:val="none"/>
                <w:lang w:val="en-US" w:eastAsia="zh-CN" w:bidi="ar"/>
                <w14:textFill>
                  <w14:solidFill>
                    <w14:schemeClr w14:val="tx1"/>
                  </w14:solidFill>
                </w14:textFill>
              </w:rPr>
              <w:t>备注：</w:t>
            </w:r>
            <w:r>
              <w:rPr>
                <w:rFonts w:hint="eastAsia" w:ascii="宋体" w:hAnsi="宋体" w:cs="宋体"/>
                <w:b w:val="0"/>
                <w:bCs w:val="0"/>
                <w:i w:val="0"/>
                <w:color w:val="auto"/>
                <w:kern w:val="0"/>
                <w:sz w:val="22"/>
                <w:szCs w:val="22"/>
                <w:highlight w:val="none"/>
                <w:u w:val="none"/>
                <w:lang w:val="en-US" w:eastAsia="zh-CN" w:bidi="ar"/>
              </w:rPr>
              <w:t>本次</w:t>
            </w:r>
            <w:r>
              <w:rPr>
                <w:rFonts w:hint="eastAsia" w:ascii="宋体" w:hAnsi="宋体" w:eastAsia="宋体" w:cs="宋体"/>
                <w:b w:val="0"/>
                <w:bCs w:val="0"/>
                <w:i w:val="0"/>
                <w:color w:val="auto"/>
                <w:kern w:val="0"/>
                <w:sz w:val="22"/>
                <w:szCs w:val="22"/>
                <w:highlight w:val="none"/>
                <w:u w:val="none"/>
                <w:lang w:val="en-US" w:eastAsia="zh-CN" w:bidi="ar"/>
              </w:rPr>
              <w:t>报价为含税报价；</w:t>
            </w:r>
            <w:r>
              <w:rPr>
                <w:rFonts w:hint="eastAsia" w:ascii="宋体" w:hAnsi="宋体" w:cs="宋体"/>
                <w:b w:val="0"/>
                <w:bCs w:val="0"/>
                <w:i w:val="0"/>
                <w:color w:val="auto"/>
                <w:kern w:val="0"/>
                <w:sz w:val="22"/>
                <w:szCs w:val="22"/>
                <w:highlight w:val="none"/>
                <w:u w:val="none"/>
                <w:lang w:val="en-US" w:eastAsia="zh-CN" w:bidi="ar"/>
              </w:rPr>
              <w:t>供货期</w:t>
            </w:r>
            <w:r>
              <w:rPr>
                <w:rFonts w:hint="eastAsia" w:ascii="宋体" w:hAnsi="宋体" w:cs="宋体"/>
                <w:b w:val="0"/>
                <w:bCs w:val="0"/>
                <w:i w:val="0"/>
                <w:iCs w:val="0"/>
                <w:color w:val="auto"/>
                <w:sz w:val="22"/>
                <w:szCs w:val="22"/>
                <w:highlight w:val="none"/>
                <w:u w:val="single"/>
                <w:lang w:val="en-US" w:eastAsia="zh-CN"/>
              </w:rPr>
              <w:t xml:space="preserve">        </w:t>
            </w:r>
            <w:r>
              <w:rPr>
                <w:rFonts w:hint="eastAsia" w:ascii="宋体" w:hAnsi="宋体" w:cs="宋体"/>
                <w:b w:val="0"/>
                <w:bCs w:val="0"/>
                <w:i w:val="0"/>
                <w:color w:val="auto"/>
                <w:kern w:val="0"/>
                <w:sz w:val="22"/>
                <w:szCs w:val="22"/>
                <w:highlight w:val="none"/>
                <w:u w:val="none"/>
                <w:lang w:val="en-US" w:eastAsia="zh-CN" w:bidi="ar"/>
              </w:rPr>
              <w:t>日历日，（2023年3月6日前能够供货）。</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二</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产品信息：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CN"/>
        </w:rPr>
        <w:t>为固定单价合同</w:t>
      </w:r>
      <w:r>
        <w:rPr>
          <w:rFonts w:hint="eastAsia" w:ascii="宋体" w:hAnsi="宋体" w:eastAsia="宋体" w:cs="宋体"/>
          <w:sz w:val="24"/>
          <w:szCs w:val="24"/>
          <w:highlight w:val="none"/>
        </w:rPr>
        <w:t>，该价格</w:t>
      </w:r>
      <w:r>
        <w:rPr>
          <w:rFonts w:hint="eastAsia" w:ascii="宋体" w:hAnsi="宋体" w:eastAsia="宋体" w:cs="宋体"/>
          <w:sz w:val="24"/>
          <w:szCs w:val="24"/>
          <w:highlight w:val="none"/>
          <w:lang w:eastAsia="zh-CN"/>
        </w:rPr>
        <w:t>已</w:t>
      </w:r>
      <w:r>
        <w:rPr>
          <w:rFonts w:hint="eastAsia" w:ascii="宋体" w:hAnsi="宋体" w:eastAsia="宋体" w:cs="宋体"/>
          <w:sz w:val="24"/>
          <w:szCs w:val="24"/>
          <w:highlight w:val="none"/>
        </w:rPr>
        <w:t>包括但不限于产品供应价、运杂费（含运费、</w:t>
      </w:r>
      <w:r>
        <w:rPr>
          <w:rFonts w:hint="eastAsia" w:ascii="宋体" w:hAnsi="宋体" w:eastAsia="宋体" w:cs="宋体"/>
          <w:sz w:val="24"/>
          <w:szCs w:val="24"/>
          <w:highlight w:val="none"/>
          <w:lang w:eastAsia="zh-CN"/>
        </w:rPr>
        <w:t>二次倒运费、</w:t>
      </w:r>
      <w:r>
        <w:rPr>
          <w:rFonts w:hint="eastAsia" w:ascii="宋体" w:hAnsi="宋体" w:eastAsia="宋体" w:cs="宋体"/>
          <w:sz w:val="24"/>
          <w:szCs w:val="24"/>
          <w:highlight w:val="none"/>
        </w:rPr>
        <w:t>仓储费、装卸费等）、</w:t>
      </w:r>
      <w:r>
        <w:rPr>
          <w:rFonts w:hint="eastAsia" w:ascii="宋体" w:hAnsi="宋体" w:eastAsia="宋体" w:cs="宋体"/>
          <w:sz w:val="24"/>
          <w:szCs w:val="24"/>
          <w:highlight w:val="none"/>
          <w:lang w:eastAsia="zh-CN"/>
        </w:rPr>
        <w:t>乙方人员服务费、差旅费、</w:t>
      </w:r>
      <w:r>
        <w:rPr>
          <w:rFonts w:hint="eastAsia" w:ascii="宋体" w:hAnsi="宋体" w:eastAsia="宋体" w:cs="宋体"/>
          <w:sz w:val="24"/>
          <w:szCs w:val="24"/>
          <w:highlight w:val="none"/>
        </w:rPr>
        <w:t>税金</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及其它不可预见费用。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条：交货地点：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eastAsia="zh-CN"/>
        </w:rPr>
        <w:t>指定地点。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四</w:t>
      </w:r>
      <w:r>
        <w:rPr>
          <w:rFonts w:hint="eastAsia" w:ascii="宋体" w:hAnsi="宋体" w:eastAsia="宋体" w:cs="宋体"/>
          <w:b/>
          <w:sz w:val="24"/>
          <w:szCs w:val="24"/>
          <w:highlight w:val="none"/>
        </w:rPr>
        <w:t>条：交货时间：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合同签订之日起，甲方提前</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个工作</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以书面或电话形式通知乙方送货时间、数量，乙方必须在甲方要求的时间内按照</w:t>
      </w:r>
      <w:r>
        <w:rPr>
          <w:rFonts w:hint="eastAsia" w:ascii="宋体" w:hAnsi="宋体" w:eastAsia="宋体" w:cs="宋体"/>
          <w:sz w:val="24"/>
          <w:szCs w:val="24"/>
          <w:highlight w:val="none"/>
          <w:lang w:eastAsia="zh-CN"/>
        </w:rPr>
        <w:t>通知约定</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lang w:eastAsia="zh-CN"/>
        </w:rPr>
        <w:t>备货</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将货物送至合同约定交货地点</w:t>
      </w:r>
      <w:r>
        <w:rPr>
          <w:rFonts w:hint="eastAsia" w:ascii="宋体" w:hAnsi="宋体" w:cs="宋体"/>
          <w:sz w:val="24"/>
          <w:szCs w:val="24"/>
          <w:highlight w:val="none"/>
          <w:lang w:val="en-US" w:eastAsia="zh-CN"/>
        </w:rPr>
        <w:t>并经甲方验收合格</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五</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甲方指定收货人为：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根据使用需要，甲方如需提前或推迟收货，甲方应当提前电话通知乙方，乙方应无条件配合，不得收取仓储费等任何费用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货物在仓储期间的毁损、灭失等风险由乙方全部承担</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六</w:t>
      </w:r>
      <w:r>
        <w:rPr>
          <w:rFonts w:hint="eastAsia" w:ascii="宋体" w:hAnsi="宋体" w:eastAsia="宋体" w:cs="宋体"/>
          <w:b/>
          <w:color w:val="000000"/>
          <w:sz w:val="24"/>
          <w:szCs w:val="24"/>
          <w:highlight w:val="none"/>
        </w:rPr>
        <w:t>条：货款结算方式：</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60" w:leftChars="0" w:firstLine="48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r>
        <w:rPr>
          <w:rFonts w:hint="eastAsia" w:ascii="宋体" w:hAnsi="宋体" w:cs="宋体"/>
          <w:color w:val="000000"/>
          <w:sz w:val="24"/>
          <w:szCs w:val="24"/>
          <w:highlight w:val="none"/>
          <w:lang w:eastAsia="zh-CN"/>
        </w:rPr>
        <w:t>本合同无预付款。</w:t>
      </w:r>
      <w:r>
        <w:rPr>
          <w:rFonts w:hint="eastAsia" w:ascii="宋体" w:hAnsi="宋体" w:eastAsia="宋体" w:cs="宋体"/>
          <w:color w:val="000000"/>
          <w:sz w:val="24"/>
          <w:szCs w:val="24"/>
          <w:highlight w:val="none"/>
        </w:rPr>
        <w:t>以实际供货量据实结算货款。乙方</w:t>
      </w:r>
      <w:r>
        <w:rPr>
          <w:rFonts w:hint="eastAsia" w:ascii="宋体" w:hAnsi="宋体" w:cs="宋体"/>
          <w:color w:val="000000"/>
          <w:sz w:val="24"/>
          <w:szCs w:val="24"/>
          <w:highlight w:val="none"/>
          <w:lang w:eastAsia="zh-CN"/>
        </w:rPr>
        <w:t>按照合同</w:t>
      </w:r>
      <w:r>
        <w:rPr>
          <w:rFonts w:hint="eastAsia" w:ascii="宋体" w:hAnsi="宋体" w:eastAsia="宋体" w:cs="宋体"/>
          <w:color w:val="000000"/>
          <w:sz w:val="24"/>
          <w:szCs w:val="24"/>
          <w:highlight w:val="none"/>
        </w:rPr>
        <w:t>供货后，且交易的货物</w:t>
      </w:r>
      <w:r>
        <w:rPr>
          <w:rFonts w:hint="eastAsia" w:ascii="宋体" w:hAnsi="宋体" w:cs="宋体"/>
          <w:color w:val="000000"/>
          <w:sz w:val="24"/>
          <w:szCs w:val="24"/>
          <w:highlight w:val="none"/>
          <w:lang w:val="en-US" w:eastAsia="zh-CN"/>
        </w:rPr>
        <w:t>均</w:t>
      </w:r>
      <w:r>
        <w:rPr>
          <w:rFonts w:hint="eastAsia" w:ascii="宋体" w:hAnsi="宋体" w:eastAsia="宋体" w:cs="宋体"/>
          <w:color w:val="000000"/>
          <w:sz w:val="24"/>
          <w:szCs w:val="24"/>
          <w:highlight w:val="none"/>
        </w:rPr>
        <w:t>能够全部通过</w:t>
      </w:r>
      <w:r>
        <w:rPr>
          <w:rFonts w:hint="eastAsia" w:ascii="宋体" w:hAnsi="宋体" w:cs="宋体"/>
          <w:color w:val="000000"/>
          <w:sz w:val="24"/>
          <w:szCs w:val="24"/>
          <w:highlight w:val="none"/>
          <w:lang w:val="en-US" w:eastAsia="zh-CN"/>
        </w:rPr>
        <w:t>甲方</w:t>
      </w:r>
      <w:r>
        <w:rPr>
          <w:rFonts w:hint="eastAsia" w:ascii="宋体" w:hAnsi="宋体" w:eastAsia="宋体" w:cs="宋体"/>
          <w:color w:val="000000"/>
          <w:sz w:val="24"/>
          <w:szCs w:val="24"/>
          <w:highlight w:val="none"/>
        </w:rPr>
        <w:t>验收合格，交易双方确认供销数额无误后，</w:t>
      </w:r>
      <w:r>
        <w:rPr>
          <w:rFonts w:hint="eastAsia" w:ascii="宋体" w:hAnsi="宋体" w:cs="宋体"/>
          <w:color w:val="000000"/>
          <w:sz w:val="24"/>
          <w:szCs w:val="24"/>
          <w:highlight w:val="none"/>
          <w:lang w:val="en-US" w:eastAsia="zh-CN"/>
        </w:rPr>
        <w:t>乙方根据实际核对的数量开具等额合规的正式税务发票，甲方在收到乙方发票后10个工作日内将货款全额支付给乙方</w:t>
      </w:r>
      <w:r>
        <w:rPr>
          <w:rFonts w:hint="eastAsia" w:ascii="宋体" w:hAnsi="宋体" w:eastAsia="宋体" w:cs="宋体"/>
          <w:color w:val="000000"/>
          <w:sz w:val="24"/>
          <w:szCs w:val="24"/>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60" w:leftChars="0" w:firstLine="48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乙方未按照合同的约定提供发票或提供的发票不符合规定的，甲方有权拒付合同款项且不承担任何法律责任。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、支付方式：甲方将货款通过银行转账的方式转入乙方指定的专用账号。</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rPr>
        <w:t>条：运输及风险：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乙方应</w:t>
      </w:r>
      <w:r>
        <w:rPr>
          <w:rFonts w:hint="eastAsia" w:ascii="宋体" w:hAnsi="宋体" w:eastAsia="宋体" w:cs="宋体"/>
          <w:sz w:val="24"/>
          <w:szCs w:val="24"/>
          <w:highlight w:val="none"/>
        </w:rPr>
        <w:t>选择运输风险小、运费低、距离短的运输路线。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2、乙方自行选择运送方式并负责将产品运输到指定交货地点，并承担合同中约定的全部费用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但必须保证按期交货</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3、运杂费包含在合同总金额内，包括</w:t>
      </w:r>
      <w:r>
        <w:rPr>
          <w:rFonts w:hint="eastAsia" w:ascii="宋体" w:hAnsi="宋体" w:cs="宋体"/>
          <w:sz w:val="24"/>
          <w:szCs w:val="24"/>
          <w:highlight w:val="none"/>
          <w:lang w:eastAsia="zh-CN"/>
        </w:rPr>
        <w:t>但不限于</w:t>
      </w:r>
      <w:r>
        <w:rPr>
          <w:rFonts w:hint="eastAsia" w:ascii="宋体" w:hAnsi="宋体" w:eastAsia="宋体" w:cs="宋体"/>
          <w:sz w:val="24"/>
          <w:szCs w:val="24"/>
          <w:highlight w:val="none"/>
        </w:rPr>
        <w:t>乙方发货地至交货地之间所需的运输费、仓储费、装卸费、保险费、二次倒运费、现场保管费用等。</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4、货物在交付甲方之前，毁损、灭失的风险均由乙方全部承担。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rPr>
        <w:t>条：质量保证：</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60" w:leftChars="0" w:firstLine="48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乙方的产品质量应当符合国家行业规定的标准</w:t>
      </w:r>
      <w:r>
        <w:rPr>
          <w:rFonts w:hint="eastAsia" w:ascii="宋体" w:hAnsi="宋体" w:cs="宋体"/>
          <w:color w:val="000000"/>
          <w:sz w:val="24"/>
          <w:szCs w:val="24"/>
          <w:highlight w:val="none"/>
          <w:lang w:val="en-US" w:eastAsia="zh-CN"/>
        </w:rPr>
        <w:t>以及本合同的约定</w:t>
      </w:r>
      <w:r>
        <w:rPr>
          <w:rFonts w:hint="eastAsia" w:ascii="宋体" w:hAnsi="宋体" w:eastAsia="宋体" w:cs="宋体"/>
          <w:color w:val="000000"/>
          <w:sz w:val="24"/>
          <w:szCs w:val="24"/>
          <w:highlight w:val="none"/>
        </w:rPr>
        <w:t>，并无任何瑕疵。乙方保证货物是全新的、未曾使用过的、以优质工艺及材料制造，并保证所供产品的完整性。除合同另有规定外，乙方提供的全部货物，均应按标准保护措施进行包装，并确保货物安全无损运抵合同约定的交货地点</w:t>
      </w:r>
      <w:r>
        <w:rPr>
          <w:rFonts w:hint="eastAsia" w:ascii="宋体" w:hAnsi="宋体" w:cs="宋体"/>
          <w:color w:val="000000"/>
          <w:sz w:val="24"/>
          <w:szCs w:val="24"/>
          <w:highlight w:val="none"/>
          <w:lang w:eastAsia="zh-CN"/>
        </w:rPr>
        <w:t>实施交付</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2、如交付</w:t>
      </w:r>
      <w:r>
        <w:rPr>
          <w:rFonts w:hint="eastAsia" w:ascii="宋体" w:hAnsi="宋体" w:cs="宋体"/>
          <w:color w:val="000000"/>
          <w:sz w:val="24"/>
          <w:szCs w:val="24"/>
          <w:highlight w:val="none"/>
          <w:lang w:val="en-US" w:eastAsia="zh-CN"/>
        </w:rPr>
        <w:t>产品的数量、</w:t>
      </w:r>
      <w:r>
        <w:rPr>
          <w:rFonts w:hint="eastAsia" w:ascii="宋体" w:hAnsi="宋体" w:eastAsia="宋体" w:cs="宋体"/>
          <w:color w:val="000000"/>
          <w:sz w:val="24"/>
          <w:szCs w:val="24"/>
          <w:highlight w:val="none"/>
        </w:rPr>
        <w:t>品种、</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"http://www.hudong.com/wiki/%E5%9E%8B%E5%8F%B7" \o "型号"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型号</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"http://www.hudong.com/wiki/%E8%A7%84%E6%A0%BC" \o "规格"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不符</w:t>
      </w:r>
      <w:r>
        <w:rPr>
          <w:rFonts w:hint="eastAsia" w:ascii="宋体" w:hAnsi="宋体" w:cs="宋体"/>
          <w:color w:val="000000"/>
          <w:sz w:val="24"/>
          <w:szCs w:val="24"/>
          <w:highlight w:val="none"/>
          <w:lang w:val="en-US" w:eastAsia="zh-CN"/>
        </w:rPr>
        <w:t>合</w:t>
      </w:r>
      <w:r>
        <w:rPr>
          <w:rFonts w:hint="eastAsia" w:ascii="宋体" w:hAnsi="宋体" w:eastAsia="宋体" w:cs="宋体"/>
          <w:color w:val="000000"/>
          <w:sz w:val="24"/>
          <w:szCs w:val="24"/>
          <w:highlight w:val="none"/>
        </w:rPr>
        <w:t>合同约定的，</w:t>
      </w:r>
      <w:r>
        <w:rPr>
          <w:rFonts w:hint="eastAsia" w:ascii="宋体" w:hAnsi="宋体" w:cs="宋体"/>
          <w:color w:val="000000"/>
          <w:sz w:val="24"/>
          <w:szCs w:val="24"/>
          <w:highlight w:val="none"/>
          <w:lang w:val="en-US" w:eastAsia="zh-CN"/>
        </w:rPr>
        <w:t>甲方有权拒收，</w:t>
      </w:r>
      <w:r>
        <w:rPr>
          <w:rFonts w:hint="eastAsia" w:ascii="宋体" w:hAnsi="宋体" w:eastAsia="宋体" w:cs="宋体"/>
          <w:color w:val="000000"/>
          <w:sz w:val="24"/>
          <w:szCs w:val="24"/>
          <w:highlight w:val="none"/>
        </w:rPr>
        <w:t>由乙方</w:t>
      </w:r>
      <w:r>
        <w:rPr>
          <w:rFonts w:hint="eastAsia" w:ascii="宋体" w:hAnsi="宋体" w:cs="宋体"/>
          <w:color w:val="000000"/>
          <w:sz w:val="24"/>
          <w:szCs w:val="24"/>
          <w:highlight w:val="none"/>
          <w:lang w:val="en-US" w:eastAsia="zh-CN"/>
        </w:rPr>
        <w:t>在【 】日内</w:t>
      </w:r>
      <w:r>
        <w:rPr>
          <w:rFonts w:hint="eastAsia" w:ascii="宋体" w:hAnsi="宋体" w:eastAsia="宋体" w:cs="宋体"/>
          <w:color w:val="000000"/>
          <w:sz w:val="24"/>
          <w:szCs w:val="24"/>
          <w:highlight w:val="none"/>
        </w:rPr>
        <w:t>负责</w:t>
      </w:r>
      <w:r>
        <w:rPr>
          <w:rFonts w:hint="default" w:ascii="宋体" w:hAnsi="宋体" w:cs="宋体"/>
          <w:color w:val="000000"/>
          <w:sz w:val="24"/>
          <w:szCs w:val="24"/>
          <w:highlight w:val="none"/>
        </w:rPr>
        <w:t>免费</w:t>
      </w:r>
      <w:r>
        <w:rPr>
          <w:rFonts w:hint="eastAsia" w:ascii="宋体" w:hAnsi="宋体" w:eastAsia="宋体" w:cs="宋体"/>
          <w:color w:val="000000"/>
          <w:sz w:val="24"/>
          <w:szCs w:val="24"/>
          <w:highlight w:val="none"/>
        </w:rPr>
        <w:t>退换，由此产生的一切费用及给甲方造成的</w:t>
      </w:r>
      <w:r>
        <w:rPr>
          <w:rFonts w:hint="eastAsia" w:ascii="宋体" w:hAnsi="宋体" w:cs="宋体"/>
          <w:color w:val="000000"/>
          <w:sz w:val="24"/>
          <w:szCs w:val="24"/>
          <w:highlight w:val="none"/>
          <w:lang w:val="en-US" w:eastAsia="zh-CN"/>
        </w:rPr>
        <w:t>全部</w:t>
      </w:r>
      <w:r>
        <w:rPr>
          <w:rFonts w:hint="eastAsia" w:ascii="宋体" w:hAnsi="宋体" w:eastAsia="宋体" w:cs="宋体"/>
          <w:color w:val="000000"/>
          <w:sz w:val="24"/>
          <w:szCs w:val="24"/>
          <w:highlight w:val="none"/>
        </w:rPr>
        <w:t>损失由乙方全部承担并赔偿。</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3、如因该产品本身的质量</w:t>
      </w:r>
      <w:r>
        <w:rPr>
          <w:rFonts w:hint="eastAsia" w:ascii="宋体" w:hAnsi="宋体" w:cs="宋体"/>
          <w:color w:val="000000"/>
          <w:sz w:val="24"/>
          <w:szCs w:val="24"/>
          <w:highlight w:val="none"/>
          <w:lang w:val="en-US" w:eastAsia="zh-CN"/>
        </w:rPr>
        <w:t>或安装质量</w:t>
      </w:r>
      <w:r>
        <w:rPr>
          <w:rFonts w:hint="eastAsia" w:ascii="宋体" w:hAnsi="宋体" w:eastAsia="宋体" w:cs="宋体"/>
          <w:color w:val="000000"/>
          <w:sz w:val="24"/>
          <w:szCs w:val="24"/>
          <w:highlight w:val="none"/>
        </w:rPr>
        <w:t>原因而在使用过程中造成的任何</w:t>
      </w:r>
      <w:r>
        <w:rPr>
          <w:rFonts w:hint="eastAsia" w:ascii="宋体" w:hAnsi="宋体" w:cs="宋体"/>
          <w:color w:val="000000"/>
          <w:sz w:val="24"/>
          <w:szCs w:val="24"/>
          <w:highlight w:val="none"/>
          <w:lang w:val="en-US" w:eastAsia="zh-CN"/>
        </w:rPr>
        <w:t>安全</w:t>
      </w:r>
      <w:r>
        <w:rPr>
          <w:rFonts w:hint="eastAsia" w:ascii="宋体" w:hAnsi="宋体" w:eastAsia="宋体" w:cs="宋体"/>
          <w:color w:val="000000"/>
          <w:sz w:val="24"/>
          <w:szCs w:val="24"/>
          <w:highlight w:val="none"/>
        </w:rPr>
        <w:t>事故纠纷，由乙方全额负责赔偿。若甲方因此遭到索赔的，有权向乙方追偿。追偿费用包括但不限于甲方为此支付的律师费、保全费、差旅费、财产保全保险费等费用。</w:t>
      </w:r>
    </w:p>
    <w:p>
      <w:pPr>
        <w:pStyle w:val="14"/>
        <w:ind w:left="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、乙方及其工作人员在履行本合同义务过程中，造成其自身或甲方工作人员或任何第三人人身、财产遭受损伤的，均由乙方承担一切法律责任，</w:t>
      </w:r>
      <w:r>
        <w:rPr>
          <w:rFonts w:hint="eastAsia" w:ascii="宋体" w:hAnsi="宋体" w:cs="宋体"/>
          <w:color w:val="000000"/>
          <w:sz w:val="24"/>
          <w:szCs w:val="24"/>
          <w:highlight w:val="none"/>
          <w:lang w:eastAsia="zh-CN"/>
        </w:rPr>
        <w:t>甲方不承担任何责任及赔偿</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5、保证所提供货物没有侵犯他人知识产权，否则由乙方承担侵权责任。</w:t>
      </w:r>
      <w:r>
        <w:rPr>
          <w:rFonts w:hint="eastAsia" w:ascii="宋体" w:hAnsi="宋体" w:eastAsia="宋体" w:cs="宋体"/>
          <w:color w:val="000000"/>
          <w:sz w:val="24"/>
          <w:szCs w:val="24"/>
          <w:highlight w:val="none"/>
        </w:rPr>
        <w:t>若甲方因此遭到索赔的，有权向乙方追偿。追偿费用包括但不限于甲方为此支付的律师费、保全费、差旅费、财产保全保险费等费用。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九</w:t>
      </w:r>
      <w:r>
        <w:rPr>
          <w:rFonts w:hint="eastAsia" w:ascii="宋体" w:hAnsi="宋体" w:eastAsia="宋体" w:cs="宋体"/>
          <w:b/>
          <w:color w:val="000000"/>
          <w:sz w:val="24"/>
          <w:szCs w:val="24"/>
          <w:highlight w:val="none"/>
        </w:rPr>
        <w:t>条：违约责任：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1、乙方如不能及时交货，</w:t>
      </w:r>
      <w:r>
        <w:rPr>
          <w:rFonts w:hint="eastAsia" w:ascii="宋体" w:hAnsi="宋体" w:cs="宋体"/>
          <w:color w:val="000000"/>
          <w:sz w:val="24"/>
          <w:szCs w:val="24"/>
          <w:highlight w:val="none"/>
          <w:lang w:val="en-US" w:eastAsia="zh-CN"/>
        </w:rPr>
        <w:t>每逾期一天，乙方按逾期交货货款金额万分之五向甲方支付违约金。如乙方逾期交货达【 】天，视为乙方根本违约，甲方有权单方解除合同，合同自书面解除通知到达乙方之日起解除，乙方</w:t>
      </w:r>
      <w:r>
        <w:rPr>
          <w:rFonts w:hint="eastAsia" w:ascii="宋体" w:hAnsi="宋体" w:eastAsia="宋体" w:cs="宋体"/>
          <w:color w:val="000000"/>
          <w:sz w:val="24"/>
          <w:szCs w:val="24"/>
          <w:highlight w:val="none"/>
        </w:rPr>
        <w:t>应向甲方支付</w:t>
      </w:r>
      <w:r>
        <w:rPr>
          <w:rFonts w:hint="eastAsia" w:ascii="宋体" w:hAnsi="宋体" w:cs="宋体"/>
          <w:color w:val="000000"/>
          <w:sz w:val="24"/>
          <w:szCs w:val="24"/>
          <w:highlight w:val="none"/>
          <w:lang w:val="en-US" w:eastAsia="zh-CN"/>
        </w:rPr>
        <w:t>上季度实际货款总额【 】%</w:t>
      </w:r>
      <w:r>
        <w:rPr>
          <w:rFonts w:hint="eastAsia" w:ascii="宋体" w:hAnsi="宋体" w:eastAsia="宋体" w:cs="宋体"/>
          <w:color w:val="000000"/>
          <w:sz w:val="24"/>
          <w:szCs w:val="24"/>
          <w:highlight w:val="none"/>
        </w:rPr>
        <w:t>的违约金</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违约金不足以赔偿甲方损失的，由乙方另行承担</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2、乙方未按合同要求提供产品，</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质量不能满足</w:t>
      </w:r>
      <w:r>
        <w:rPr>
          <w:rFonts w:hint="eastAsia" w:ascii="宋体" w:hAnsi="宋体" w:cs="宋体"/>
          <w:color w:val="000000"/>
          <w:sz w:val="24"/>
          <w:szCs w:val="24"/>
          <w:highlight w:val="none"/>
          <w:lang w:eastAsia="zh-CN"/>
        </w:rPr>
        <w:t>质量</w:t>
      </w:r>
      <w:r>
        <w:rPr>
          <w:rFonts w:hint="eastAsia" w:ascii="宋体" w:hAnsi="宋体" w:eastAsia="宋体" w:cs="宋体"/>
          <w:color w:val="000000"/>
          <w:sz w:val="24"/>
          <w:szCs w:val="24"/>
          <w:highlight w:val="none"/>
        </w:rPr>
        <w:t>要求的，乙方必须无条件更换，完善质量。否则甲方有权</w:t>
      </w:r>
      <w:r>
        <w:rPr>
          <w:rFonts w:hint="eastAsia" w:ascii="宋体" w:hAnsi="宋体" w:cs="宋体"/>
          <w:color w:val="000000"/>
          <w:sz w:val="24"/>
          <w:szCs w:val="24"/>
          <w:highlight w:val="none"/>
          <w:lang w:val="en-US" w:eastAsia="zh-CN"/>
        </w:rPr>
        <w:t>依据本条第1款之约定单方解除本合同</w:t>
      </w:r>
      <w:r>
        <w:rPr>
          <w:rFonts w:hint="default" w:ascii="宋体" w:hAnsi="宋体" w:cs="宋体"/>
          <w:color w:val="000000"/>
          <w:sz w:val="24"/>
          <w:szCs w:val="24"/>
          <w:highlight w:val="none"/>
          <w:lang w:eastAsia="zh-CN"/>
        </w:rPr>
        <w:t>并要求乙方承担根本违约责任</w:t>
      </w:r>
      <w:r>
        <w:rPr>
          <w:rFonts w:hint="eastAsia" w:ascii="宋体" w:hAnsi="宋体" w:cs="宋体"/>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、甲方应当按时向乙方支付货款，逾期付款的，应向乙方支付迟延履行的违约金，每日违约金按逾期付款金额的万分之贰计算。</w:t>
      </w:r>
    </w:p>
    <w:p>
      <w:pPr>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val="en-US" w:eastAsia="zh-CN"/>
        </w:rPr>
        <w:t>十</w:t>
      </w:r>
      <w:r>
        <w:rPr>
          <w:rFonts w:hint="eastAsia" w:ascii="宋体" w:hAnsi="宋体" w:eastAsia="宋体" w:cs="宋体"/>
          <w:b/>
          <w:color w:val="000000"/>
          <w:sz w:val="24"/>
          <w:szCs w:val="24"/>
          <w:highlight w:val="none"/>
        </w:rPr>
        <w:t>条：不可抗力：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eastAsia="zh-CN"/>
        </w:rPr>
        <w:t>一</w:t>
      </w:r>
      <w:r>
        <w:rPr>
          <w:rFonts w:hint="eastAsia" w:ascii="宋体" w:hAnsi="宋体" w:eastAsia="宋体" w:cs="宋体"/>
          <w:b/>
          <w:color w:val="000000"/>
          <w:sz w:val="24"/>
          <w:szCs w:val="24"/>
          <w:highlight w:val="none"/>
        </w:rPr>
        <w:t>条：通知：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w:t>
      </w:r>
      <w:r>
        <w:rPr>
          <w:rFonts w:hint="eastAsia" w:ascii="宋体" w:hAnsi="宋体" w:cs="宋体"/>
          <w:color w:val="000000"/>
          <w:kern w:val="2"/>
          <w:sz w:val="24"/>
          <w:szCs w:val="24"/>
          <w:highlight w:val="none"/>
          <w:u w:val="none"/>
          <w:lang w:val="en-US" w:eastAsia="zh-CN" w:bidi="ar-SA"/>
        </w:rPr>
        <w:t xml:space="preserve">      </w:t>
      </w:r>
      <w:r>
        <w:rPr>
          <w:rFonts w:hint="eastAsia" w:ascii="宋体" w:hAnsi="宋体" w:eastAsia="宋体" w:cs="宋体"/>
          <w:color w:val="000000"/>
          <w:kern w:val="2"/>
          <w:sz w:val="24"/>
          <w:szCs w:val="24"/>
          <w:highlight w:val="none"/>
          <w:u w:val="none"/>
          <w:lang w:val="en-US" w:eastAsia="zh-CN" w:bidi="ar-SA"/>
        </w:rPr>
        <w:t xml:space="preserve">              联系电话：</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kern w:val="2"/>
          <w:sz w:val="24"/>
          <w:szCs w:val="24"/>
          <w:highlight w:val="none"/>
          <w:u w:val="none"/>
          <w:lang w:val="en-US" w:eastAsia="zh-CN" w:bidi="ar-SA"/>
        </w:rPr>
        <w:t>乙方：</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地址：</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条：纠纷的解决：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条：以下资料为本合同不可分割部分，与本合同具有同等法律效力：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：本合同自甲、乙双方签字并加盖公章之日起生效。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本合同应当按照中华人民共和国的现行法律、法规进行解释。</w:t>
      </w: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14"/>
        <w:ind w:left="0" w:leftChars="0" w:firstLine="0" w:firstLineChars="0"/>
        <w:rPr>
          <w:rFonts w:hint="eastAsia"/>
        </w:rPr>
        <w:sectPr>
          <w:footerReference r:id="rId11" w:type="default"/>
          <w:pgSz w:w="11906" w:h="16838"/>
          <w:pgMar w:top="1440" w:right="1800" w:bottom="1402" w:left="162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陕西中医药大学第二附属医院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月    日     </w:t>
      </w:r>
      <w:r>
        <w:rPr>
          <w:rFonts w:hint="eastAsia" w:ascii="宋体" w:hAnsi="宋体" w:eastAsia="宋体" w:cs="宋体"/>
          <w:b/>
          <w:color w:val="000000"/>
          <w:sz w:val="24"/>
          <w:szCs w:val="24"/>
        </w:rPr>
        <w:t xml:space="preserve">           </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乙方（盖章）：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b/>
          <w:color w:val="000000"/>
          <w:sz w:val="24"/>
          <w:szCs w:val="24"/>
          <w:lang w:eastAsia="zh-CN"/>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color w:val="000000"/>
          <w:sz w:val="24"/>
          <w:szCs w:val="24"/>
        </w:rPr>
      </w:pPr>
    </w:p>
    <w:p>
      <w:pPr>
        <w:pStyle w:val="1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000000"/>
          <w:sz w:val="24"/>
          <w:szCs w:val="24"/>
        </w:rPr>
        <w:sectPr>
          <w:type w:val="continuous"/>
          <w:pgSz w:w="11906" w:h="16838"/>
          <w:pgMar w:top="1440" w:right="1800" w:bottom="1402" w:left="1620" w:header="851" w:footer="992" w:gutter="0"/>
          <w:pgNumType w:fmt="decimal"/>
          <w:cols w:equalWidth="0" w:num="2">
            <w:col w:w="4030" w:space="425"/>
            <w:col w:w="4030"/>
          </w:cols>
          <w:docGrid w:type="lines" w:linePitch="312" w:charSpace="0"/>
        </w:sect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年   月    日</w:t>
      </w: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现金叁仟元人民币（含廉政保证金）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b/>
          <w:sz w:val="36"/>
          <w:szCs w:val="36"/>
          <w:highlight w:val="none"/>
          <w:lang w:eastAsia="zh-CN"/>
        </w:rPr>
      </w:pPr>
    </w:p>
    <w:p>
      <w:pPr>
        <w:pStyle w:val="14"/>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202302-012</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color w:val="FF0000"/>
          <w:sz w:val="24"/>
          <w:szCs w:val="24"/>
          <w:highlight w:val="none"/>
          <w:lang w:val="en-US" w:eastAsia="zh-CN"/>
        </w:rPr>
        <w:t xml:space="preserve">             </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cs="宋体"/>
          <w:b/>
          <w:sz w:val="52"/>
          <w:szCs w:val="52"/>
          <w:highlight w:val="none"/>
          <w:lang w:eastAsia="zh-CN"/>
        </w:rPr>
      </w:pPr>
      <w:r>
        <w:rPr>
          <w:rStyle w:val="26"/>
          <w:rFonts w:hint="eastAsia" w:ascii="宋体" w:hAnsi="宋体" w:cs="宋体"/>
          <w:b/>
          <w:sz w:val="52"/>
          <w:szCs w:val="52"/>
          <w:highlight w:val="none"/>
          <w:lang w:val="en-US" w:eastAsia="zh-CN"/>
        </w:rPr>
        <w:t>2023年</w:t>
      </w:r>
      <w:r>
        <w:rPr>
          <w:rStyle w:val="26"/>
          <w:rFonts w:hint="eastAsia" w:ascii="宋体" w:hAnsi="宋体" w:cs="宋体"/>
          <w:b/>
          <w:sz w:val="52"/>
          <w:szCs w:val="52"/>
          <w:highlight w:val="none"/>
          <w:lang w:eastAsia="zh-CN"/>
        </w:rPr>
        <w:t>三八妇女节女职工慰问品</w:t>
      </w:r>
    </w:p>
    <w:p>
      <w:pPr>
        <w:keepNext w:val="0"/>
        <w:keepLines w:val="0"/>
        <w:pageBreakBefore w:val="0"/>
        <w:shd w:val="clear" w:color="auto" w:fill="FFFFFF"/>
        <w:kinsoku/>
        <w:overflowPunct/>
        <w:topLinePunct w:val="0"/>
        <w:bidi w:val="0"/>
        <w:spacing w:line="360" w:lineRule="auto"/>
        <w:ind w:left="0" w:leftChars="0" w:right="0" w:firstLine="0" w:firstLineChars="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采购项目</w:t>
      </w: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投标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pStyle w:val="14"/>
        <w:ind w:left="0" w:leftChars="0" w:firstLine="0" w:firstLineChars="0"/>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pStyle w:val="11"/>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w:t>
      </w:r>
      <w:r>
        <w:rPr>
          <w:rStyle w:val="26"/>
          <w:rFonts w:hint="eastAsia" w:ascii="宋体" w:hAnsi="宋体" w:cs="宋体"/>
          <w:sz w:val="24"/>
          <w:szCs w:val="24"/>
          <w:highlight w:val="none"/>
          <w:lang w:eastAsia="zh-CN"/>
        </w:rPr>
        <w:t>陕西中医药大学第二附属医院</w:t>
      </w:r>
      <w:r>
        <w:rPr>
          <w:rStyle w:val="26"/>
          <w:rFonts w:hint="eastAsia" w:ascii="宋体" w:hAnsi="宋体" w:eastAsia="宋体" w:cs="宋体"/>
          <w:sz w:val="24"/>
          <w:szCs w:val="24"/>
          <w:highlight w:val="none"/>
          <w:lang w:val="en-US" w:eastAsia="zh-CN"/>
        </w:rPr>
        <w:t>2023年</w:t>
      </w:r>
      <w:r>
        <w:rPr>
          <w:rStyle w:val="26"/>
          <w:rFonts w:hint="eastAsia" w:ascii="宋体" w:hAnsi="宋体" w:eastAsia="宋体" w:cs="宋体"/>
          <w:sz w:val="24"/>
          <w:szCs w:val="24"/>
          <w:highlight w:val="none"/>
          <w:lang w:eastAsia="zh-CN"/>
        </w:rPr>
        <w:t>三八妇女节女职工慰问品采购项目</w:t>
      </w:r>
      <w:r>
        <w:rPr>
          <w:rStyle w:val="26"/>
          <w:rFonts w:hint="eastAsia" w:ascii="宋体" w:hAnsi="宋体" w:eastAsia="宋体" w:cs="宋体"/>
          <w:sz w:val="24"/>
          <w:szCs w:val="24"/>
          <w:highlight w:val="none"/>
        </w:rPr>
        <w:t>；项目编号：SZRFYZB</w:t>
      </w:r>
      <w:r>
        <w:rPr>
          <w:rStyle w:val="26"/>
          <w:rFonts w:hint="eastAsia" w:ascii="宋体" w:hAnsi="宋体" w:eastAsia="宋体" w:cs="宋体"/>
          <w:sz w:val="24"/>
          <w:szCs w:val="24"/>
          <w:highlight w:val="none"/>
          <w:lang w:val="en-US" w:eastAsia="zh-CN"/>
        </w:rPr>
        <w:t>202302-012</w:t>
      </w:r>
      <w:r>
        <w:rPr>
          <w:rStyle w:val="26"/>
          <w:rFonts w:hint="eastAsia" w:ascii="宋体" w:hAnsi="宋体" w:eastAsia="宋体" w:cs="宋体"/>
          <w:sz w:val="24"/>
          <w:szCs w:val="24"/>
          <w:highlight w:val="none"/>
        </w:rPr>
        <w:t xml:space="preserve"> ）</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传    真：</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邮    编：</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9" w:name="_Toc188808840"/>
      <w:bookmarkStart w:id="20" w:name="_Toc193126889"/>
      <w:bookmarkStart w:id="21" w:name="_Toc193187105"/>
      <w:bookmarkStart w:id="22" w:name="_Toc194663926"/>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供货</w:t>
            </w: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lang w:eastAsia="zh-CN"/>
              </w:rPr>
            </w:pPr>
            <w:r>
              <w:rPr>
                <w:rFonts w:hint="eastAsia" w:ascii="宋体" w:hAnsi="宋体" w:cs="宋体"/>
                <w:bCs/>
                <w:sz w:val="21"/>
                <w:szCs w:val="21"/>
                <w:highlight w:val="none"/>
                <w:lang w:eastAsia="zh-CN"/>
              </w:rPr>
              <w:t>投标</w:t>
            </w:r>
            <w:r>
              <w:rPr>
                <w:rFonts w:hint="eastAsia" w:ascii="宋体" w:hAnsi="宋体" w:eastAsia="宋体" w:cs="宋体"/>
                <w:bCs/>
                <w:sz w:val="21"/>
                <w:szCs w:val="21"/>
                <w:highlight w:val="none"/>
              </w:rPr>
              <w:t>报价</w:t>
            </w:r>
            <w:r>
              <w:rPr>
                <w:rFonts w:hint="eastAsia" w:ascii="宋体" w:hAnsi="宋体" w:cs="宋体"/>
                <w:bCs/>
                <w:sz w:val="21"/>
                <w:szCs w:val="21"/>
                <w:highlight w:val="none"/>
                <w:lang w:val="en-US" w:eastAsia="zh-CN"/>
              </w:rPr>
              <w:t xml:space="preserve">                   </w:t>
            </w:r>
            <w:r>
              <w:rPr>
                <w:rFonts w:hint="eastAsia" w:ascii="宋体" w:hAnsi="宋体" w:cs="宋体"/>
                <w:bCs/>
                <w:sz w:val="21"/>
                <w:szCs w:val="21"/>
                <w:highlight w:val="none"/>
                <w:lang w:eastAsia="zh-CN"/>
              </w:rPr>
              <w:t>（元</w:t>
            </w:r>
            <w:r>
              <w:rPr>
                <w:rFonts w:hint="eastAsia" w:ascii="宋体" w:hAnsi="宋体" w:cs="宋体"/>
                <w:bCs/>
                <w:sz w:val="21"/>
                <w:szCs w:val="21"/>
                <w:highlight w:val="none"/>
                <w:lang w:val="en-US" w:eastAsia="zh-CN"/>
              </w:rPr>
              <w:t>/份/人</w:t>
            </w:r>
            <w:r>
              <w:rPr>
                <w:rFonts w:hint="eastAsia" w:ascii="宋体" w:hAnsi="宋体" w:cs="宋体"/>
                <w:bCs/>
                <w:sz w:val="21"/>
                <w:szCs w:val="21"/>
                <w:highlight w:val="none"/>
                <w:lang w:eastAsia="zh-CN"/>
              </w:rPr>
              <w:t>）</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cs="宋体"/>
                <w:b w:val="0"/>
                <w:bCs w:val="0"/>
                <w:i w:val="0"/>
                <w:color w:val="auto"/>
                <w:kern w:val="0"/>
                <w:sz w:val="22"/>
                <w:szCs w:val="22"/>
                <w:highlight w:val="none"/>
                <w:u w:val="none"/>
                <w:lang w:val="en-US" w:eastAsia="zh-CN" w:bidi="ar"/>
              </w:rPr>
              <w:t>供货期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1"/>
                <w:szCs w:val="21"/>
                <w:highlight w:val="none"/>
                <w:lang w:val="en-US"/>
              </w:rPr>
            </w:pPr>
            <w:r>
              <w:rPr>
                <w:rFonts w:hint="eastAsia" w:ascii="宋体" w:hAnsi="宋体" w:cs="宋体"/>
                <w:b w:val="0"/>
                <w:bCs w:val="0"/>
                <w:i w:val="0"/>
                <w:iCs w:val="0"/>
                <w:color w:val="auto"/>
                <w:sz w:val="22"/>
                <w:szCs w:val="22"/>
                <w:highlight w:val="none"/>
                <w:u w:val="single"/>
                <w:lang w:val="en-US" w:eastAsia="zh-CN"/>
              </w:rPr>
              <w:t xml:space="preserve">        </w:t>
            </w:r>
            <w:r>
              <w:rPr>
                <w:rFonts w:hint="eastAsia" w:ascii="宋体" w:hAnsi="宋体" w:cs="宋体"/>
                <w:b w:val="0"/>
                <w:bCs w:val="0"/>
                <w:i w:val="0"/>
                <w:color w:val="auto"/>
                <w:kern w:val="0"/>
                <w:sz w:val="22"/>
                <w:szCs w:val="22"/>
                <w:highlight w:val="none"/>
                <w:u w:val="none"/>
                <w:lang w:val="en-US" w:eastAsia="zh-CN" w:bidi="ar"/>
              </w:rPr>
              <w:t>日历日，（2023年3月6日前能够供货）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注：1、</w:t>
      </w: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报价为</w:t>
      </w:r>
      <w:r>
        <w:rPr>
          <w:rFonts w:hint="eastAsia" w:ascii="宋体" w:hAnsi="宋体" w:cs="宋体"/>
          <w:sz w:val="21"/>
          <w:szCs w:val="21"/>
          <w:highlight w:val="none"/>
          <w:lang w:eastAsia="zh-CN"/>
        </w:rPr>
        <w:t>各分项配套单价</w:t>
      </w:r>
      <w:r>
        <w:rPr>
          <w:rFonts w:hint="eastAsia" w:ascii="宋体" w:hAnsi="宋体" w:eastAsia="宋体" w:cs="宋体"/>
          <w:sz w:val="21"/>
          <w:szCs w:val="21"/>
          <w:highlight w:val="none"/>
        </w:rPr>
        <w:t>报价</w:t>
      </w:r>
      <w:r>
        <w:rPr>
          <w:rFonts w:hint="eastAsia" w:ascii="宋体" w:hAnsi="宋体" w:cs="宋体"/>
          <w:sz w:val="21"/>
          <w:szCs w:val="21"/>
          <w:highlight w:val="none"/>
          <w:lang w:eastAsia="zh-CN"/>
        </w:rPr>
        <w:t>之</w:t>
      </w:r>
      <w:r>
        <w:rPr>
          <w:rFonts w:hint="eastAsia" w:ascii="宋体" w:hAnsi="宋体" w:eastAsia="宋体" w:cs="宋体"/>
          <w:sz w:val="21"/>
          <w:szCs w:val="21"/>
          <w:highlight w:val="none"/>
        </w:rPr>
        <w:t>和，包括但不限于产品供应价、运杂费（含运费、二次倒运费、仓储费、装卸费等）、乙方人员服务费、差旅费、税金等及其它不可预见费用；</w:t>
      </w:r>
    </w:p>
    <w:p>
      <w:pPr>
        <w:keepNext w:val="0"/>
        <w:keepLines w:val="0"/>
        <w:pageBreakBefore w:val="0"/>
        <w:kinsoku/>
        <w:overflowPunct/>
        <w:topLinePunct w:val="0"/>
        <w:bidi w:val="0"/>
        <w:spacing w:line="360" w:lineRule="auto"/>
        <w:ind w:left="0" w:leftChars="0" w:right="0" w:firstLine="840" w:firstLineChars="4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2、本表必须按给定格式填写完整，不允许空白，如无相应内容，填“无”。</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pStyle w:val="2"/>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供应商名称：（公章）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W w:w="9694" w:type="dxa"/>
        <w:jc w:val="center"/>
        <w:tblLayout w:type="fixed"/>
        <w:tblCellMar>
          <w:top w:w="0" w:type="dxa"/>
          <w:left w:w="108" w:type="dxa"/>
          <w:bottom w:w="0" w:type="dxa"/>
          <w:right w:w="108" w:type="dxa"/>
        </w:tblCellMar>
      </w:tblPr>
      <w:tblGrid>
        <w:gridCol w:w="722"/>
        <w:gridCol w:w="1590"/>
        <w:gridCol w:w="1365"/>
        <w:gridCol w:w="705"/>
        <w:gridCol w:w="765"/>
        <w:gridCol w:w="908"/>
        <w:gridCol w:w="1211"/>
        <w:gridCol w:w="1211"/>
        <w:gridCol w:w="1217"/>
      </w:tblGrid>
      <w:tr>
        <w:tblPrEx>
          <w:tblCellMar>
            <w:top w:w="0" w:type="dxa"/>
            <w:left w:w="108" w:type="dxa"/>
            <w:bottom w:w="0" w:type="dxa"/>
            <w:right w:w="108" w:type="dxa"/>
          </w:tblCellMar>
        </w:tblPrEx>
        <w:trPr>
          <w:trHeight w:val="68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15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名称</w:t>
            </w: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r>
              <w:rPr>
                <w:rFonts w:hint="eastAsia" w:ascii="宋体" w:hAnsi="宋体"/>
                <w:snapToGrid w:val="0"/>
                <w:kern w:val="0"/>
                <w:sz w:val="24"/>
                <w:szCs w:val="24"/>
                <w:highlight w:val="none"/>
              </w:rPr>
              <w:t>规格型号</w:t>
            </w: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cs="Times New Roman"/>
                <w:snapToGrid w:val="0"/>
                <w:kern w:val="0"/>
                <w:sz w:val="24"/>
                <w:szCs w:val="24"/>
                <w:highlight w:val="none"/>
                <w:lang w:val="en-US" w:eastAsia="zh-CN" w:bidi="ar-SA"/>
              </w:rPr>
              <w:t>配套数量</w:t>
            </w:r>
          </w:p>
        </w:tc>
        <w:tc>
          <w:tcPr>
            <w:tcW w:w="9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hint="eastAsia" w:ascii="宋体" w:hAnsi="宋体"/>
                <w:snapToGrid w:val="0"/>
                <w:kern w:val="0"/>
                <w:sz w:val="24"/>
                <w:szCs w:val="24"/>
                <w:highlight w:val="none"/>
                <w:lang w:eastAsia="zh-CN"/>
              </w:rPr>
              <w:t>配套</w:t>
            </w:r>
            <w:r>
              <w:rPr>
                <w:rFonts w:ascii="宋体" w:hAnsi="宋体"/>
                <w:snapToGrid w:val="0"/>
                <w:kern w:val="0"/>
                <w:sz w:val="24"/>
                <w:szCs w:val="24"/>
                <w:highlight w:val="none"/>
              </w:rPr>
              <w:t>单价</w:t>
            </w:r>
          </w:p>
        </w:tc>
        <w:tc>
          <w:tcPr>
            <w:tcW w:w="121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lang w:eastAsia="zh-CN"/>
              </w:rPr>
              <w:t>供货品牌</w:t>
            </w: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hint="eastAsia" w:ascii="宋体" w:hAnsi="宋体"/>
                <w:snapToGrid w:val="0"/>
                <w:kern w:val="0"/>
                <w:sz w:val="24"/>
                <w:szCs w:val="24"/>
                <w:highlight w:val="none"/>
                <w:lang w:val="en-US" w:eastAsia="zh-CN"/>
              </w:rPr>
              <w:t>生产厂家</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备注</w:t>
            </w:r>
          </w:p>
        </w:tc>
      </w:tr>
      <w:tr>
        <w:tblPrEx>
          <w:tblCellMar>
            <w:top w:w="0" w:type="dxa"/>
            <w:left w:w="108" w:type="dxa"/>
            <w:bottom w:w="0" w:type="dxa"/>
            <w:right w:w="108" w:type="dxa"/>
          </w:tblCellMar>
        </w:tblPrEx>
        <w:trPr>
          <w:trHeight w:val="68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kern w:val="0"/>
                <w:sz w:val="22"/>
                <w:szCs w:val="22"/>
                <w:highlight w:val="none"/>
                <w:u w:val="none"/>
                <w:lang w:val="en-US" w:eastAsia="zh-CN" w:bidi="ar"/>
              </w:rPr>
              <w:t>例</w:t>
            </w:r>
          </w:p>
        </w:tc>
        <w:tc>
          <w:tcPr>
            <w:tcW w:w="15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val="en-US" w:eastAsia="zh-CN"/>
              </w:rPr>
              <w:t xml:space="preserve">XX     </w:t>
            </w:r>
            <w:r>
              <w:rPr>
                <w:rFonts w:hint="eastAsia" w:ascii="宋体" w:hAnsi="宋体" w:cs="宋体"/>
                <w:i w:val="0"/>
                <w:iCs w:val="0"/>
                <w:color w:val="FF0000"/>
                <w:sz w:val="22"/>
                <w:szCs w:val="22"/>
                <w:highlight w:val="none"/>
                <w:u w:val="none"/>
                <w:lang w:eastAsia="zh-CN"/>
              </w:rPr>
              <w:t>洗发水</w:t>
            </w:r>
          </w:p>
        </w:tc>
        <w:tc>
          <w:tcPr>
            <w:tcW w:w="13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val="en-US" w:eastAsia="zh-CN"/>
              </w:rPr>
              <w:t>精品盒装，500mL</w:t>
            </w: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val="en-US" w:eastAsia="zh-CN"/>
              </w:rPr>
              <w:t>瓶</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val="en-US" w:eastAsia="zh-CN"/>
              </w:rPr>
              <w:t>2</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val="en-US" w:eastAsia="zh-CN"/>
              </w:rPr>
              <w:t>23.80</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val="en-US" w:eastAsia="zh-CN"/>
              </w:rPr>
              <w:t>XX牌（XX系列）</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val="en-US" w:eastAsia="zh-CN"/>
              </w:rPr>
              <w:t>XXXX有限公司</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2"/>
                <w:sz w:val="22"/>
                <w:szCs w:val="22"/>
                <w:highlight w:val="none"/>
                <w:u w:val="none"/>
                <w:lang w:val="en-US" w:eastAsia="zh-CN" w:bidi="ar-SA"/>
              </w:rPr>
            </w:pPr>
            <w:r>
              <w:rPr>
                <w:rFonts w:hint="eastAsia" w:ascii="宋体" w:hAnsi="宋体" w:cs="宋体"/>
                <w:i w:val="0"/>
                <w:iCs w:val="0"/>
                <w:color w:val="FF0000"/>
                <w:sz w:val="22"/>
                <w:szCs w:val="22"/>
                <w:highlight w:val="none"/>
                <w:u w:val="none"/>
                <w:lang w:eastAsia="zh-CN"/>
              </w:rPr>
              <w:t>…</w:t>
            </w:r>
          </w:p>
        </w:tc>
        <w:tc>
          <w:tcPr>
            <w:tcW w:w="159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FF0000"/>
                <w:kern w:val="2"/>
                <w:sz w:val="22"/>
                <w:szCs w:val="22"/>
                <w:highlight w:val="none"/>
                <w:u w:val="none"/>
                <w:lang w:val="en-US" w:eastAsia="zh-CN" w:bidi="ar-SA"/>
              </w:rPr>
            </w:pPr>
          </w:p>
        </w:tc>
        <w:tc>
          <w:tcPr>
            <w:tcW w:w="13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7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2"/>
                <w:szCs w:val="22"/>
                <w:highlight w:val="none"/>
                <w:u w:val="none"/>
                <w:lang w:val="en-US" w:eastAsia="zh-CN" w:bidi="ar-SA"/>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p>
        </w:tc>
        <w:tc>
          <w:tcPr>
            <w:tcW w:w="15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3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c>
          <w:tcPr>
            <w:tcW w:w="705"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7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211"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7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p>
        </w:tc>
        <w:tc>
          <w:tcPr>
            <w:tcW w:w="1590" w:type="dxa"/>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snapToGrid w:val="0"/>
                <w:kern w:val="0"/>
                <w:sz w:val="24"/>
                <w:szCs w:val="24"/>
                <w:highlight w:val="none"/>
                <w:lang w:val="en-US" w:eastAsia="zh-CN" w:bidi="ar-SA"/>
              </w:rPr>
            </w:pPr>
          </w:p>
        </w:tc>
        <w:tc>
          <w:tcPr>
            <w:tcW w:w="136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0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76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0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1"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7"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694"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napToGrid w:val="0"/>
                <w:kern w:val="0"/>
                <w:sz w:val="24"/>
                <w:szCs w:val="24"/>
                <w:highlight w:val="none"/>
              </w:rPr>
            </w:pPr>
            <w:r>
              <w:rPr>
                <w:rFonts w:hint="eastAsia" w:ascii="宋体" w:hAnsi="宋体"/>
                <w:snapToGrid w:val="0"/>
                <w:kern w:val="0"/>
                <w:sz w:val="24"/>
                <w:szCs w:val="24"/>
                <w:highlight w:val="none"/>
                <w:lang w:eastAsia="zh-CN"/>
              </w:rPr>
              <w:t>合计（</w:t>
            </w:r>
            <w:r>
              <w:rPr>
                <w:rFonts w:hint="eastAsia" w:ascii="宋体" w:hAnsi="宋体"/>
                <w:snapToGrid w:val="0"/>
                <w:kern w:val="0"/>
                <w:sz w:val="24"/>
                <w:szCs w:val="24"/>
                <w:highlight w:val="none"/>
                <w:lang w:val="en-US" w:eastAsia="zh-CN"/>
              </w:rPr>
              <w:t>大写</w:t>
            </w:r>
            <w:r>
              <w:rPr>
                <w:rFonts w:hint="eastAsia" w:ascii="宋体" w:hAnsi="宋体"/>
                <w:snapToGrid w:val="0"/>
                <w:kern w:val="0"/>
                <w:sz w:val="24"/>
                <w:szCs w:val="24"/>
                <w:highlight w:val="none"/>
                <w:lang w:eastAsia="zh-CN"/>
              </w:rPr>
              <w:t>）：</w:t>
            </w:r>
          </w:p>
        </w:tc>
      </w:tr>
    </w:tbl>
    <w:p>
      <w:pPr>
        <w:widowControl/>
        <w:ind w:right="105"/>
        <w:jc w:val="right"/>
        <w:rPr>
          <w:rFonts w:ascii="宋体" w:hAnsi="宋体"/>
          <w:snapToGrid w:val="0"/>
          <w:kern w:val="0"/>
          <w:sz w:val="24"/>
          <w:szCs w:val="24"/>
          <w:highlight w:val="none"/>
        </w:rPr>
      </w:pPr>
    </w:p>
    <w:p>
      <w:pPr>
        <w:spacing w:line="400" w:lineRule="exact"/>
        <w:ind w:firstLine="420" w:firstLineChars="200"/>
        <w:rPr>
          <w:rFonts w:ascii="宋体" w:hAnsi="宋体"/>
          <w:b/>
          <w:bCs/>
          <w:snapToGrid w:val="0"/>
          <w:color w:val="FF0000"/>
          <w:kern w:val="0"/>
          <w:sz w:val="21"/>
          <w:szCs w:val="21"/>
          <w:highlight w:val="none"/>
        </w:rPr>
      </w:pPr>
      <w:r>
        <w:rPr>
          <w:rFonts w:ascii="宋体" w:hAnsi="宋体"/>
          <w:snapToGrid w:val="0"/>
          <w:kern w:val="0"/>
          <w:sz w:val="21"/>
          <w:szCs w:val="21"/>
          <w:highlight w:val="none"/>
        </w:rPr>
        <w:t>注：</w:t>
      </w:r>
      <w:r>
        <w:rPr>
          <w:rFonts w:hint="eastAsia" w:ascii="宋体" w:hAnsi="宋体"/>
          <w:b/>
          <w:bCs/>
          <w:snapToGrid w:val="0"/>
          <w:color w:val="FF0000"/>
          <w:kern w:val="0"/>
          <w:sz w:val="21"/>
          <w:szCs w:val="21"/>
          <w:highlight w:val="none"/>
          <w:lang w:val="en-US" w:eastAsia="zh-CN"/>
        </w:rPr>
        <w:t>*1.</w:t>
      </w:r>
      <w:r>
        <w:rPr>
          <w:rFonts w:ascii="宋体" w:hAnsi="宋体"/>
          <w:b/>
          <w:bCs/>
          <w:snapToGrid w:val="0"/>
          <w:color w:val="FF0000"/>
          <w:kern w:val="0"/>
          <w:sz w:val="21"/>
          <w:szCs w:val="21"/>
          <w:highlight w:val="none"/>
        </w:rPr>
        <w:t>投标报价为各分项报价</w:t>
      </w:r>
      <w:r>
        <w:rPr>
          <w:rFonts w:hint="eastAsia" w:ascii="宋体" w:hAnsi="宋体"/>
          <w:b/>
          <w:bCs/>
          <w:snapToGrid w:val="0"/>
          <w:color w:val="FF0000"/>
          <w:kern w:val="0"/>
          <w:sz w:val="21"/>
          <w:szCs w:val="21"/>
          <w:highlight w:val="none"/>
          <w:lang w:eastAsia="zh-CN"/>
        </w:rPr>
        <w:t>配套单价</w:t>
      </w:r>
      <w:r>
        <w:rPr>
          <w:rFonts w:ascii="宋体" w:hAnsi="宋体"/>
          <w:b/>
          <w:bCs/>
          <w:snapToGrid w:val="0"/>
          <w:color w:val="FF0000"/>
          <w:kern w:val="0"/>
          <w:sz w:val="21"/>
          <w:szCs w:val="21"/>
          <w:highlight w:val="none"/>
        </w:rPr>
        <w:t>金额之和，投标报价与分项报价的合</w:t>
      </w:r>
      <w:r>
        <w:rPr>
          <w:rFonts w:hint="eastAsia" w:ascii="宋体" w:hAnsi="宋体"/>
          <w:b/>
          <w:bCs/>
          <w:snapToGrid w:val="0"/>
          <w:color w:val="FF0000"/>
          <w:kern w:val="0"/>
          <w:sz w:val="21"/>
          <w:szCs w:val="21"/>
          <w:highlight w:val="none"/>
          <w:lang w:val="en-US" w:eastAsia="zh-CN"/>
        </w:rPr>
        <w:t>计</w:t>
      </w:r>
      <w:r>
        <w:rPr>
          <w:rFonts w:ascii="宋体" w:hAnsi="宋体"/>
          <w:b/>
          <w:bCs/>
          <w:snapToGrid w:val="0"/>
          <w:color w:val="FF0000"/>
          <w:kern w:val="0"/>
          <w:sz w:val="21"/>
          <w:szCs w:val="21"/>
          <w:highlight w:val="none"/>
        </w:rPr>
        <w:t>不一致的，以投标报价为准；如分项报价中存在缺漏项，则视为缺漏项价格</w:t>
      </w:r>
      <w:r>
        <w:rPr>
          <w:rFonts w:hint="eastAsia" w:ascii="宋体" w:hAnsi="宋体"/>
          <w:b/>
          <w:bCs/>
          <w:snapToGrid w:val="0"/>
          <w:color w:val="FF0000"/>
          <w:kern w:val="0"/>
          <w:sz w:val="21"/>
          <w:szCs w:val="21"/>
          <w:highlight w:val="none"/>
          <w:lang w:val="en-US" w:eastAsia="zh-CN"/>
        </w:rPr>
        <w:t>为最高限价</w:t>
      </w:r>
      <w:r>
        <w:rPr>
          <w:rFonts w:ascii="宋体" w:hAnsi="宋体"/>
          <w:b/>
          <w:bCs/>
          <w:snapToGrid w:val="0"/>
          <w:color w:val="FF0000"/>
          <w:kern w:val="0"/>
          <w:sz w:val="21"/>
          <w:szCs w:val="21"/>
          <w:highlight w:val="none"/>
        </w:rPr>
        <w:t>。</w:t>
      </w:r>
    </w:p>
    <w:p>
      <w:pPr>
        <w:numPr>
          <w:ilvl w:val="0"/>
          <w:numId w:val="0"/>
        </w:num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*2.本次报价为含税报价；</w:t>
      </w:r>
    </w:p>
    <w:p>
      <w:pPr>
        <w:spacing w:line="400" w:lineRule="exact"/>
        <w:ind w:firstLine="843" w:firstLineChars="400"/>
        <w:rPr>
          <w:rFonts w:hint="eastAsia" w:ascii="宋体" w:hAnsi="宋体"/>
          <w:b/>
          <w:bCs/>
          <w:snapToGrid w:val="0"/>
          <w:color w:val="FF0000"/>
          <w:kern w:val="0"/>
          <w:sz w:val="21"/>
          <w:szCs w:val="21"/>
          <w:highlight w:val="none"/>
          <w:lang w:val="en-US" w:eastAsia="zh-CN"/>
        </w:rPr>
      </w:pPr>
      <w:r>
        <w:rPr>
          <w:rFonts w:hint="eastAsia" w:ascii="宋体" w:hAnsi="宋体"/>
          <w:b/>
          <w:bCs/>
          <w:snapToGrid w:val="0"/>
          <w:color w:val="FF0000"/>
          <w:kern w:val="0"/>
          <w:sz w:val="21"/>
          <w:szCs w:val="21"/>
          <w:highlight w:val="none"/>
          <w:lang w:val="en-US" w:eastAsia="zh-CN"/>
        </w:rPr>
        <w:t>*3.产品投标报价（即各分项配套单价之和）不得超过最高限价，否则按废标处理；</w:t>
      </w:r>
    </w:p>
    <w:p>
      <w:pPr>
        <w:numPr>
          <w:ilvl w:val="0"/>
          <w:numId w:val="0"/>
        </w:numPr>
        <w:spacing w:line="400" w:lineRule="exact"/>
        <w:ind w:firstLine="843" w:firstLineChars="400"/>
        <w:rPr>
          <w:rFonts w:hint="eastAsia"/>
          <w:lang w:val="en-US" w:eastAsia="zh-CN"/>
        </w:rPr>
      </w:pPr>
      <w:r>
        <w:rPr>
          <w:rFonts w:hint="eastAsia" w:ascii="宋体" w:hAnsi="宋体"/>
          <w:b/>
          <w:bCs/>
          <w:snapToGrid w:val="0"/>
          <w:color w:val="FF0000"/>
          <w:kern w:val="0"/>
          <w:sz w:val="21"/>
          <w:szCs w:val="21"/>
          <w:highlight w:val="none"/>
          <w:lang w:val="en-US" w:eastAsia="zh-CN"/>
        </w:rPr>
        <w:t>*4.</w:t>
      </w:r>
      <w:r>
        <w:rPr>
          <w:rFonts w:hint="eastAsia" w:ascii="宋体" w:hAnsi="宋体" w:eastAsia="宋体" w:cs="宋体"/>
          <w:b/>
          <w:bCs/>
          <w:i w:val="0"/>
          <w:color w:val="FF0000"/>
          <w:kern w:val="0"/>
          <w:sz w:val="22"/>
          <w:szCs w:val="22"/>
          <w:highlight w:val="none"/>
          <w:u w:val="none"/>
          <w:lang w:val="en-US" w:eastAsia="zh-CN" w:bidi="ar"/>
        </w:rPr>
        <w:t>供货商报价时，</w:t>
      </w:r>
      <w:r>
        <w:rPr>
          <w:rFonts w:hint="eastAsia" w:ascii="宋体" w:hAnsi="宋体" w:cs="宋体"/>
          <w:b/>
          <w:bCs/>
          <w:i w:val="0"/>
          <w:color w:val="FF0000"/>
          <w:kern w:val="0"/>
          <w:sz w:val="22"/>
          <w:szCs w:val="22"/>
          <w:highlight w:val="none"/>
          <w:u w:val="none"/>
          <w:lang w:val="en-US" w:eastAsia="zh-CN" w:bidi="ar"/>
        </w:rPr>
        <w:t>必须标明品牌和品牌系列，以便专家打分</w:t>
      </w:r>
      <w:r>
        <w:rPr>
          <w:rFonts w:hint="eastAsia" w:ascii="宋体" w:hAnsi="宋体" w:eastAsia="宋体" w:cs="宋体"/>
          <w:b/>
          <w:bCs/>
          <w:i w:val="0"/>
          <w:color w:val="FF0000"/>
          <w:kern w:val="0"/>
          <w:sz w:val="22"/>
          <w:szCs w:val="22"/>
          <w:highlight w:val="none"/>
          <w:u w:val="none"/>
          <w:lang w:val="en-US" w:eastAsia="zh-CN" w:bidi="ar"/>
        </w:rPr>
        <w:t>。</w:t>
      </w: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2"/>
        <w:rPr>
          <w:rFonts w:hint="eastAsia" w:ascii="宋体" w:hAnsi="宋体" w:cs="宋体"/>
          <w:b/>
          <w:bCs/>
          <w:sz w:val="28"/>
          <w:szCs w:val="28"/>
          <w:highlight w:val="none"/>
          <w:lang w:val="en-US" w:eastAsia="zh-CN"/>
        </w:rPr>
      </w:pPr>
    </w:p>
    <w:p>
      <w:pPr>
        <w:pStyle w:val="14"/>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cs="宋体"/>
          <w:b/>
          <w:bCs/>
          <w:sz w:val="28"/>
          <w:szCs w:val="28"/>
          <w:highlight w:val="none"/>
          <w:lang w:eastAsia="zh-CN"/>
        </w:rPr>
        <w:t>投标各项参数</w:t>
      </w:r>
      <w:r>
        <w:rPr>
          <w:rFonts w:hint="eastAsia" w:ascii="宋体" w:hAnsi="宋体" w:eastAsia="宋体" w:cs="宋体"/>
          <w:b/>
          <w:bCs/>
          <w:sz w:val="28"/>
          <w:szCs w:val="28"/>
          <w:highlight w:val="none"/>
          <w:lang w:eastAsia="zh-CN"/>
        </w:rPr>
        <w:t>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6"/>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23" w:name="_Toc193126887"/>
      <w:bookmarkStart w:id="24" w:name="_Toc193187103"/>
      <w:bookmarkStart w:id="25" w:name="_Toc188808838"/>
      <w:bookmarkStart w:id="26" w:name="_Toc194663924"/>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5" w:type="first"/>
          <w:headerReference r:id="rId13" w:type="default"/>
          <w:footerReference r:id="rId14"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23"/>
    <w:bookmarkEnd w:id="24"/>
    <w:bookmarkEnd w:id="25"/>
    <w:bookmarkEnd w:id="26"/>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7" w:name="_Toc188808839"/>
      <w:bookmarkStart w:id="28" w:name="_Toc193187104"/>
      <w:bookmarkStart w:id="29" w:name="_Toc194663925"/>
      <w:bookmarkStart w:id="30" w:name="_Toc47262069"/>
      <w:bookmarkStart w:id="31" w:name="_Toc49019236"/>
      <w:bookmarkStart w:id="32" w:name="_Toc48791235"/>
      <w:bookmarkStart w:id="33" w:name="_Toc47261690"/>
      <w:bookmarkStart w:id="34" w:name="_Toc193126888"/>
      <w:bookmarkStart w:id="35" w:name="_Toc47418731"/>
      <w:bookmarkStart w:id="36" w:name="_Toc47261885"/>
      <w:bookmarkStart w:id="37" w:name="_Toc48995851"/>
      <w:bookmarkStart w:id="38" w:name="_Toc49019497"/>
      <w:bookmarkStart w:id="39" w:name="_Toc47418938"/>
      <w:bookmarkStart w:id="40" w:name="_Toc47418255"/>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41" w:name="_Toc369531698"/>
      <w:bookmarkStart w:id="42" w:name="_Toc352691662"/>
      <w:bookmarkStart w:id="43" w:name="_Toc27897"/>
      <w:r>
        <w:rPr>
          <w:rFonts w:hint="eastAsia" w:ascii="宋体" w:hAnsi="宋体" w:eastAsia="宋体" w:cs="宋体"/>
          <w:sz w:val="24"/>
          <w:u w:val="single"/>
        </w:rPr>
        <w:t xml:space="preserve">    </w:t>
      </w:r>
      <w:r>
        <w:rPr>
          <w:rFonts w:hint="eastAsia" w:ascii="宋体" w:hAnsi="宋体" w:eastAsia="宋体" w:cs="宋体"/>
          <w:sz w:val="24"/>
        </w:rPr>
        <w:t>年</w:t>
      </w:r>
      <w:bookmarkEnd w:id="41"/>
      <w:bookmarkEnd w:id="42"/>
      <w:bookmarkEnd w:id="43"/>
      <w:r>
        <w:rPr>
          <w:rFonts w:hint="eastAsia" w:ascii="宋体" w:hAnsi="宋体" w:eastAsia="宋体" w:cs="宋体"/>
          <w:sz w:val="24"/>
        </w:rPr>
        <w:t>龄</w:t>
      </w:r>
      <w:bookmarkStart w:id="44" w:name="_Toc152045789"/>
      <w:bookmarkStart w:id="45" w:name="_Toc152042578"/>
      <w:bookmarkStart w:id="46" w:name="_Toc15573"/>
      <w:bookmarkStart w:id="47" w:name="_Toc361508754"/>
      <w:bookmarkStart w:id="48" w:name="_Toc352691663"/>
      <w:bookmarkStart w:id="49" w:name="_Toc300835211"/>
      <w:bookmarkStart w:id="50" w:name="_Toc384308377"/>
      <w:bookmarkStart w:id="51" w:name="_Toc369531699"/>
      <w:bookmarkStart w:id="52" w:name="_Toc144974858"/>
      <w:bookmarkStart w:id="53" w:name="_Toc247514248"/>
      <w:bookmarkStart w:id="54" w:name="_Toc247527829"/>
      <w:r>
        <w:rPr>
          <w:rFonts w:hint="eastAsia" w:ascii="宋体" w:hAnsi="宋体" w:eastAsia="宋体" w:cs="宋体"/>
          <w:sz w:val="24"/>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1"/>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lang w:eastAsia="zh-CN"/>
        </w:rPr>
        <w:t>投标单位</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hd w:val="clear" w:color="auto" w:fill="FFFFFF"/>
        <w:spacing w:line="560" w:lineRule="exact"/>
        <w:rPr>
          <w:rStyle w:val="26"/>
          <w:rFonts w:hint="eastAsia" w:ascii="宋体" w:hAnsi="宋体" w:eastAsia="宋体" w:cs="宋体"/>
          <w:color w:val="000000"/>
          <w:kern w:val="0"/>
          <w:sz w:val="24"/>
          <w:szCs w:val="24"/>
          <w:highlight w:val="none"/>
        </w:rPr>
      </w:pPr>
      <w:bookmarkStart w:id="55" w:name="_Toc47418256"/>
      <w:bookmarkStart w:id="56" w:name="_Toc49019237"/>
      <w:bookmarkStart w:id="57" w:name="_Toc47418939"/>
      <w:bookmarkStart w:id="58" w:name="_Toc47262070"/>
      <w:bookmarkStart w:id="59" w:name="_Toc48995852"/>
      <w:bookmarkStart w:id="60" w:name="_Toc48791236"/>
      <w:bookmarkStart w:id="61" w:name="_Toc47418732"/>
      <w:bookmarkStart w:id="62" w:name="_Toc47261691"/>
      <w:bookmarkStart w:id="63" w:name="_Toc47261886"/>
      <w:bookmarkStart w:id="64" w:name="_Toc49019498"/>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5" w:name="_Toc476761669"/>
      <w:bookmarkStart w:id="66" w:name="_Toc26141"/>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4"/>
        <w:rPr>
          <w:rFonts w:hint="eastAsia"/>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5"/>
    <w:bookmarkEnd w:id="66"/>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r>
        <w:rPr>
          <w:rFonts w:hint="eastAsia" w:ascii="宋体" w:hAnsi="宋体" w:cs="宋体"/>
          <w:bCs/>
          <w:sz w:val="21"/>
          <w:szCs w:val="21"/>
          <w:highlight w:val="none"/>
          <w:lang w:eastAsia="zh-CN"/>
        </w:rPr>
        <w:t>（参见招标文件第三章及第四章对应内容）</w:t>
      </w:r>
      <w:r>
        <w:rPr>
          <w:rFonts w:hint="eastAsia" w:ascii="宋体" w:hAnsi="宋体" w:eastAsia="宋体" w:cs="宋体"/>
          <w:bCs/>
          <w:sz w:val="21"/>
          <w:szCs w:val="21"/>
          <w:highlight w:val="none"/>
        </w:rPr>
        <w:t>。</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1.品牌要求</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2.方案组合</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3.样品参选</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4.具体采购要求</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5.其他</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footerReference r:id="rId16"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7" w:type="default"/>
      <w:footerReference r:id="rId18"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7A"/>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r>
      <w:rPr>
        <w:rFonts w:hint="eastAsia"/>
        <w:i w:val="0"/>
        <w:iCs w:val="0"/>
        <w:u w:val="none"/>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陕西中医药大学第二附属医院三八妇女节女职工慰问品采购项目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陕西中医药大学第二附属医院三八妇女节女职工慰问品采购项目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陕西中医药大学第二附属医院三八妇女节女职工慰问品采购项目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陕西中医药大学第二附属医院三八妇女节福利品采购项目（一标段）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ECF391"/>
    <w:multiLevelType w:val="singleLevel"/>
    <w:tmpl w:val="B0ECF391"/>
    <w:lvl w:ilvl="0" w:tentative="0">
      <w:start w:val="1"/>
      <w:numFmt w:val="decimal"/>
      <w:suff w:val="nothing"/>
      <w:lvlText w:val="%1、"/>
      <w:lvlJc w:val="left"/>
      <w:pPr>
        <w:ind w:left="-60"/>
      </w:pPr>
    </w:lvl>
  </w:abstractNum>
  <w:abstractNum w:abstractNumId="1">
    <w:nsid w:val="DC98666D"/>
    <w:multiLevelType w:val="singleLevel"/>
    <w:tmpl w:val="DC98666D"/>
    <w:lvl w:ilvl="0" w:tentative="0">
      <w:start w:val="1"/>
      <w:numFmt w:val="decimal"/>
      <w:lvlText w:val="%1."/>
      <w:lvlJc w:val="left"/>
      <w:pPr>
        <w:tabs>
          <w:tab w:val="left" w:pos="312"/>
        </w:tabs>
      </w:pPr>
      <w:rPr>
        <w:rFonts w:hint="default"/>
        <w:b/>
        <w:bCs/>
      </w:rPr>
    </w:lvl>
  </w:abstractNum>
  <w:abstractNum w:abstractNumId="2">
    <w:nsid w:val="E01BB780"/>
    <w:multiLevelType w:val="singleLevel"/>
    <w:tmpl w:val="E01BB780"/>
    <w:lvl w:ilvl="0" w:tentative="0">
      <w:start w:val="1"/>
      <w:numFmt w:val="decimal"/>
      <w:suff w:val="nothing"/>
      <w:lvlText w:val="%1、"/>
      <w:lvlJc w:val="left"/>
      <w:pPr>
        <w:ind w:left="-60"/>
      </w:p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5">
    <w:nsid w:val="67C9DBF2"/>
    <w:multiLevelType w:val="singleLevel"/>
    <w:tmpl w:val="67C9DBF2"/>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jQ3OWVkOGNjMzZlYzRlMGUxM2RhZmUwODhhMjIifQ=="/>
  </w:docVars>
  <w:rsids>
    <w:rsidRoot w:val="00000000"/>
    <w:rsid w:val="00307A95"/>
    <w:rsid w:val="00465ECC"/>
    <w:rsid w:val="00535BD3"/>
    <w:rsid w:val="005554AA"/>
    <w:rsid w:val="005D0A5C"/>
    <w:rsid w:val="007A6F63"/>
    <w:rsid w:val="007E24FE"/>
    <w:rsid w:val="00977B14"/>
    <w:rsid w:val="00DB635A"/>
    <w:rsid w:val="010B58B5"/>
    <w:rsid w:val="011C44BE"/>
    <w:rsid w:val="01395070"/>
    <w:rsid w:val="013C246A"/>
    <w:rsid w:val="01645E1C"/>
    <w:rsid w:val="01657C13"/>
    <w:rsid w:val="01E6321A"/>
    <w:rsid w:val="01EC5C3E"/>
    <w:rsid w:val="02311EFB"/>
    <w:rsid w:val="027E7DB7"/>
    <w:rsid w:val="0295277A"/>
    <w:rsid w:val="02B27C76"/>
    <w:rsid w:val="02F62934"/>
    <w:rsid w:val="02FC0103"/>
    <w:rsid w:val="03463A74"/>
    <w:rsid w:val="039B74C3"/>
    <w:rsid w:val="03B1713F"/>
    <w:rsid w:val="03D00EB0"/>
    <w:rsid w:val="03DA5946"/>
    <w:rsid w:val="04455AD9"/>
    <w:rsid w:val="0469746C"/>
    <w:rsid w:val="048B7A0B"/>
    <w:rsid w:val="0495080F"/>
    <w:rsid w:val="04AA48D1"/>
    <w:rsid w:val="04CD61FB"/>
    <w:rsid w:val="051554AC"/>
    <w:rsid w:val="05242ACF"/>
    <w:rsid w:val="05681A7F"/>
    <w:rsid w:val="056F3ACA"/>
    <w:rsid w:val="05B47BAE"/>
    <w:rsid w:val="060C49AE"/>
    <w:rsid w:val="061224C0"/>
    <w:rsid w:val="0627193B"/>
    <w:rsid w:val="062C6F51"/>
    <w:rsid w:val="06336531"/>
    <w:rsid w:val="069074E0"/>
    <w:rsid w:val="06952D48"/>
    <w:rsid w:val="06B331CE"/>
    <w:rsid w:val="06C929F2"/>
    <w:rsid w:val="075C73F4"/>
    <w:rsid w:val="07B54D24"/>
    <w:rsid w:val="08332819"/>
    <w:rsid w:val="087D3A94"/>
    <w:rsid w:val="08856DEC"/>
    <w:rsid w:val="089D5EE4"/>
    <w:rsid w:val="08B84ACC"/>
    <w:rsid w:val="08CA47FF"/>
    <w:rsid w:val="08F8348E"/>
    <w:rsid w:val="09063C58"/>
    <w:rsid w:val="090728DE"/>
    <w:rsid w:val="092403B3"/>
    <w:rsid w:val="09280DA2"/>
    <w:rsid w:val="092C7268"/>
    <w:rsid w:val="093700E7"/>
    <w:rsid w:val="096E3BF7"/>
    <w:rsid w:val="09907300"/>
    <w:rsid w:val="09A73FC7"/>
    <w:rsid w:val="09B63701"/>
    <w:rsid w:val="09C53944"/>
    <w:rsid w:val="0A7D421F"/>
    <w:rsid w:val="0A8F3F52"/>
    <w:rsid w:val="0A9B6453"/>
    <w:rsid w:val="0AA720FE"/>
    <w:rsid w:val="0AC360CD"/>
    <w:rsid w:val="0AD43A04"/>
    <w:rsid w:val="0B0A6BB0"/>
    <w:rsid w:val="0B280A1E"/>
    <w:rsid w:val="0B3348DE"/>
    <w:rsid w:val="0B925AA8"/>
    <w:rsid w:val="0BA65ED2"/>
    <w:rsid w:val="0BB974D9"/>
    <w:rsid w:val="0C0345EF"/>
    <w:rsid w:val="0C0D01E5"/>
    <w:rsid w:val="0C580AA0"/>
    <w:rsid w:val="0C662A91"/>
    <w:rsid w:val="0C670CE3"/>
    <w:rsid w:val="0C9B098C"/>
    <w:rsid w:val="0CC7352F"/>
    <w:rsid w:val="0CE71E24"/>
    <w:rsid w:val="0D0A78C0"/>
    <w:rsid w:val="0D6214AA"/>
    <w:rsid w:val="0D703BC7"/>
    <w:rsid w:val="0D8238FA"/>
    <w:rsid w:val="0DA41AC3"/>
    <w:rsid w:val="0DAE2941"/>
    <w:rsid w:val="0DBF2F04"/>
    <w:rsid w:val="0DCF5EA1"/>
    <w:rsid w:val="0DDB4A72"/>
    <w:rsid w:val="0DF540CC"/>
    <w:rsid w:val="0DFE5677"/>
    <w:rsid w:val="0E3C1CFB"/>
    <w:rsid w:val="0E5076CE"/>
    <w:rsid w:val="0E650CEF"/>
    <w:rsid w:val="0E680D42"/>
    <w:rsid w:val="0E951860"/>
    <w:rsid w:val="0EB61AAE"/>
    <w:rsid w:val="0EB966C4"/>
    <w:rsid w:val="0ECF491D"/>
    <w:rsid w:val="0ED36CB6"/>
    <w:rsid w:val="0EEF2651"/>
    <w:rsid w:val="0EFB5712"/>
    <w:rsid w:val="0F147250"/>
    <w:rsid w:val="0F20161D"/>
    <w:rsid w:val="0F300484"/>
    <w:rsid w:val="0F3D21CF"/>
    <w:rsid w:val="0F877321"/>
    <w:rsid w:val="0F9A0817"/>
    <w:rsid w:val="0FAD1102"/>
    <w:rsid w:val="10117223"/>
    <w:rsid w:val="10134CDE"/>
    <w:rsid w:val="104A6951"/>
    <w:rsid w:val="10741C20"/>
    <w:rsid w:val="10B95885"/>
    <w:rsid w:val="10E723F2"/>
    <w:rsid w:val="119A7D8C"/>
    <w:rsid w:val="11E22BBA"/>
    <w:rsid w:val="12054E29"/>
    <w:rsid w:val="12411FD6"/>
    <w:rsid w:val="124D2729"/>
    <w:rsid w:val="125E4936"/>
    <w:rsid w:val="128F2D41"/>
    <w:rsid w:val="12C14EC5"/>
    <w:rsid w:val="12F26E2C"/>
    <w:rsid w:val="13180E57"/>
    <w:rsid w:val="136C6BDF"/>
    <w:rsid w:val="139549AD"/>
    <w:rsid w:val="13B54432"/>
    <w:rsid w:val="13F310AE"/>
    <w:rsid w:val="140453C0"/>
    <w:rsid w:val="140C3DCA"/>
    <w:rsid w:val="140E413A"/>
    <w:rsid w:val="14134EBE"/>
    <w:rsid w:val="14396561"/>
    <w:rsid w:val="145E29E4"/>
    <w:rsid w:val="146E6986"/>
    <w:rsid w:val="14C04C3E"/>
    <w:rsid w:val="15475B55"/>
    <w:rsid w:val="15634011"/>
    <w:rsid w:val="159327A1"/>
    <w:rsid w:val="159C6CE8"/>
    <w:rsid w:val="15AB3631"/>
    <w:rsid w:val="15DD3C8F"/>
    <w:rsid w:val="16293FDA"/>
    <w:rsid w:val="16C15493"/>
    <w:rsid w:val="16D276A1"/>
    <w:rsid w:val="16F66562"/>
    <w:rsid w:val="1719707D"/>
    <w:rsid w:val="173043C7"/>
    <w:rsid w:val="17576A80"/>
    <w:rsid w:val="17B50540"/>
    <w:rsid w:val="17E7717C"/>
    <w:rsid w:val="18516498"/>
    <w:rsid w:val="187D363C"/>
    <w:rsid w:val="18D71164"/>
    <w:rsid w:val="19063631"/>
    <w:rsid w:val="190B4A31"/>
    <w:rsid w:val="199E386A"/>
    <w:rsid w:val="19A8252C"/>
    <w:rsid w:val="19DB6DE3"/>
    <w:rsid w:val="1A247EB5"/>
    <w:rsid w:val="1A66082C"/>
    <w:rsid w:val="1AAC6C86"/>
    <w:rsid w:val="1AB377E9"/>
    <w:rsid w:val="1AC6751C"/>
    <w:rsid w:val="1AD05CA5"/>
    <w:rsid w:val="1AEB2ADF"/>
    <w:rsid w:val="1B3721C8"/>
    <w:rsid w:val="1B5E59A7"/>
    <w:rsid w:val="1B9E5908"/>
    <w:rsid w:val="1C026332"/>
    <w:rsid w:val="1C0E5422"/>
    <w:rsid w:val="1D0E51AB"/>
    <w:rsid w:val="1D1D0F4A"/>
    <w:rsid w:val="1D3F45BB"/>
    <w:rsid w:val="1D50009C"/>
    <w:rsid w:val="1D81772B"/>
    <w:rsid w:val="1D882E6A"/>
    <w:rsid w:val="1DD7559C"/>
    <w:rsid w:val="1DEA52D0"/>
    <w:rsid w:val="1DEC1417"/>
    <w:rsid w:val="1DEE4FB5"/>
    <w:rsid w:val="1E28404A"/>
    <w:rsid w:val="1E7164E4"/>
    <w:rsid w:val="1E9A4F48"/>
    <w:rsid w:val="1EA614E5"/>
    <w:rsid w:val="1EC60780"/>
    <w:rsid w:val="1FA87BB2"/>
    <w:rsid w:val="1FB94B14"/>
    <w:rsid w:val="1FC97167"/>
    <w:rsid w:val="202C4905"/>
    <w:rsid w:val="205D1D58"/>
    <w:rsid w:val="20622E8C"/>
    <w:rsid w:val="206623B0"/>
    <w:rsid w:val="20A06D03"/>
    <w:rsid w:val="20C04A0E"/>
    <w:rsid w:val="20C43BD1"/>
    <w:rsid w:val="20E26732"/>
    <w:rsid w:val="2118056E"/>
    <w:rsid w:val="21222FD3"/>
    <w:rsid w:val="21423675"/>
    <w:rsid w:val="2152344A"/>
    <w:rsid w:val="217C0935"/>
    <w:rsid w:val="21837F15"/>
    <w:rsid w:val="221548E5"/>
    <w:rsid w:val="2216246C"/>
    <w:rsid w:val="22250FCC"/>
    <w:rsid w:val="22577684"/>
    <w:rsid w:val="225776D1"/>
    <w:rsid w:val="22BC6F78"/>
    <w:rsid w:val="22F866E1"/>
    <w:rsid w:val="22FB3ADB"/>
    <w:rsid w:val="233B5307"/>
    <w:rsid w:val="23DA5DE6"/>
    <w:rsid w:val="24264B88"/>
    <w:rsid w:val="243831A0"/>
    <w:rsid w:val="244D5643"/>
    <w:rsid w:val="247A0F48"/>
    <w:rsid w:val="248D1EBA"/>
    <w:rsid w:val="24A33F2E"/>
    <w:rsid w:val="24A501A2"/>
    <w:rsid w:val="24C50845"/>
    <w:rsid w:val="24D64800"/>
    <w:rsid w:val="24E46F1D"/>
    <w:rsid w:val="252217F3"/>
    <w:rsid w:val="252C4420"/>
    <w:rsid w:val="25867FD4"/>
    <w:rsid w:val="25884DF5"/>
    <w:rsid w:val="25A23592"/>
    <w:rsid w:val="25A5230F"/>
    <w:rsid w:val="25BD6548"/>
    <w:rsid w:val="25D832F3"/>
    <w:rsid w:val="26112CCA"/>
    <w:rsid w:val="261F5032"/>
    <w:rsid w:val="26506553"/>
    <w:rsid w:val="266B541C"/>
    <w:rsid w:val="26725624"/>
    <w:rsid w:val="267F67D1"/>
    <w:rsid w:val="269009DE"/>
    <w:rsid w:val="269165DE"/>
    <w:rsid w:val="26C03072"/>
    <w:rsid w:val="26E33204"/>
    <w:rsid w:val="26F251F5"/>
    <w:rsid w:val="270D202F"/>
    <w:rsid w:val="27197687"/>
    <w:rsid w:val="27621996"/>
    <w:rsid w:val="276361EF"/>
    <w:rsid w:val="27662DFE"/>
    <w:rsid w:val="27764078"/>
    <w:rsid w:val="278F17C6"/>
    <w:rsid w:val="27B32BD6"/>
    <w:rsid w:val="27EE1E60"/>
    <w:rsid w:val="28043432"/>
    <w:rsid w:val="28074CD0"/>
    <w:rsid w:val="28887BBF"/>
    <w:rsid w:val="28991DCC"/>
    <w:rsid w:val="28B60BD0"/>
    <w:rsid w:val="28C037FD"/>
    <w:rsid w:val="28C96EB8"/>
    <w:rsid w:val="290A4A78"/>
    <w:rsid w:val="29475CCC"/>
    <w:rsid w:val="29476EB3"/>
    <w:rsid w:val="29503BAF"/>
    <w:rsid w:val="298E7457"/>
    <w:rsid w:val="29AC6082"/>
    <w:rsid w:val="29BA46F0"/>
    <w:rsid w:val="29D357B2"/>
    <w:rsid w:val="2A1262DA"/>
    <w:rsid w:val="2A355B25"/>
    <w:rsid w:val="2A6B7798"/>
    <w:rsid w:val="2A8D3BB3"/>
    <w:rsid w:val="2A9065A0"/>
    <w:rsid w:val="2ABE1FBE"/>
    <w:rsid w:val="2AC56216"/>
    <w:rsid w:val="2ACA2711"/>
    <w:rsid w:val="2B367DA6"/>
    <w:rsid w:val="2B3C1135"/>
    <w:rsid w:val="2B5F7E7A"/>
    <w:rsid w:val="2B9C641C"/>
    <w:rsid w:val="2BF51A0F"/>
    <w:rsid w:val="2C66290D"/>
    <w:rsid w:val="2CCE4AFC"/>
    <w:rsid w:val="2CF55279"/>
    <w:rsid w:val="2CFA3055"/>
    <w:rsid w:val="2D5B77E5"/>
    <w:rsid w:val="2D834DF9"/>
    <w:rsid w:val="2DF31F7F"/>
    <w:rsid w:val="2E0954B4"/>
    <w:rsid w:val="2E9A62AA"/>
    <w:rsid w:val="2EBC05C2"/>
    <w:rsid w:val="2EDB11AD"/>
    <w:rsid w:val="2F137503"/>
    <w:rsid w:val="2F4A3E20"/>
    <w:rsid w:val="2F884949"/>
    <w:rsid w:val="2F8855E0"/>
    <w:rsid w:val="2FBA1591"/>
    <w:rsid w:val="30327416"/>
    <w:rsid w:val="30354AD0"/>
    <w:rsid w:val="304411E2"/>
    <w:rsid w:val="309D61D2"/>
    <w:rsid w:val="30AE7865"/>
    <w:rsid w:val="30DA5678"/>
    <w:rsid w:val="313A1C72"/>
    <w:rsid w:val="3154222C"/>
    <w:rsid w:val="319E013D"/>
    <w:rsid w:val="31B55296"/>
    <w:rsid w:val="31FE7144"/>
    <w:rsid w:val="31FF328F"/>
    <w:rsid w:val="32110C25"/>
    <w:rsid w:val="323D1D07"/>
    <w:rsid w:val="326B0E40"/>
    <w:rsid w:val="32977AF8"/>
    <w:rsid w:val="32AC094E"/>
    <w:rsid w:val="32B12408"/>
    <w:rsid w:val="32F9221F"/>
    <w:rsid w:val="33721B98"/>
    <w:rsid w:val="33813B89"/>
    <w:rsid w:val="33977850"/>
    <w:rsid w:val="33C46DBF"/>
    <w:rsid w:val="33CF2B46"/>
    <w:rsid w:val="33D94129"/>
    <w:rsid w:val="34433534"/>
    <w:rsid w:val="34A915E9"/>
    <w:rsid w:val="34B00BC9"/>
    <w:rsid w:val="35366BF5"/>
    <w:rsid w:val="353F5AA9"/>
    <w:rsid w:val="35586B6B"/>
    <w:rsid w:val="357A4D33"/>
    <w:rsid w:val="35883226"/>
    <w:rsid w:val="359C22F1"/>
    <w:rsid w:val="35ED0385"/>
    <w:rsid w:val="361718C6"/>
    <w:rsid w:val="361B561A"/>
    <w:rsid w:val="362274F1"/>
    <w:rsid w:val="36286605"/>
    <w:rsid w:val="363E4C6E"/>
    <w:rsid w:val="36D41CEE"/>
    <w:rsid w:val="36E33039"/>
    <w:rsid w:val="37086BD6"/>
    <w:rsid w:val="37103BA1"/>
    <w:rsid w:val="371A4A20"/>
    <w:rsid w:val="37226849"/>
    <w:rsid w:val="372E0B3E"/>
    <w:rsid w:val="379D2F5B"/>
    <w:rsid w:val="37AC3D63"/>
    <w:rsid w:val="37CF1E69"/>
    <w:rsid w:val="38064FA4"/>
    <w:rsid w:val="38323D78"/>
    <w:rsid w:val="38427FCC"/>
    <w:rsid w:val="385A1F00"/>
    <w:rsid w:val="385B0E4C"/>
    <w:rsid w:val="38A02D03"/>
    <w:rsid w:val="38A05B14"/>
    <w:rsid w:val="38B96CBA"/>
    <w:rsid w:val="38C05153"/>
    <w:rsid w:val="38DB49BE"/>
    <w:rsid w:val="38E92600"/>
    <w:rsid w:val="392C0A3B"/>
    <w:rsid w:val="39317DFF"/>
    <w:rsid w:val="39727572"/>
    <w:rsid w:val="397F1A3A"/>
    <w:rsid w:val="39A714EB"/>
    <w:rsid w:val="39CB2002"/>
    <w:rsid w:val="39E045A9"/>
    <w:rsid w:val="39FC0215"/>
    <w:rsid w:val="3A0A065C"/>
    <w:rsid w:val="3A120C14"/>
    <w:rsid w:val="3A1A4D37"/>
    <w:rsid w:val="3A443B62"/>
    <w:rsid w:val="3A8B1791"/>
    <w:rsid w:val="3AFA5ADA"/>
    <w:rsid w:val="3B0836E3"/>
    <w:rsid w:val="3B11613A"/>
    <w:rsid w:val="3B117EE8"/>
    <w:rsid w:val="3B3B4F65"/>
    <w:rsid w:val="3B4C0F20"/>
    <w:rsid w:val="3B894804"/>
    <w:rsid w:val="3BDC4A2D"/>
    <w:rsid w:val="3C6008AD"/>
    <w:rsid w:val="3C7B7D0F"/>
    <w:rsid w:val="3CD71AFE"/>
    <w:rsid w:val="3D096F2F"/>
    <w:rsid w:val="3D4717F5"/>
    <w:rsid w:val="3D8B21D4"/>
    <w:rsid w:val="3DCC25AD"/>
    <w:rsid w:val="3DE94093"/>
    <w:rsid w:val="3E0427FF"/>
    <w:rsid w:val="3E1B6A1F"/>
    <w:rsid w:val="3E2C5397"/>
    <w:rsid w:val="3EE37DED"/>
    <w:rsid w:val="3F253F62"/>
    <w:rsid w:val="3F43088C"/>
    <w:rsid w:val="3F704E97"/>
    <w:rsid w:val="3FB77798"/>
    <w:rsid w:val="3FC4377B"/>
    <w:rsid w:val="3FC50572"/>
    <w:rsid w:val="3FDA4D4C"/>
    <w:rsid w:val="3FF73C5F"/>
    <w:rsid w:val="402329BE"/>
    <w:rsid w:val="402F37B0"/>
    <w:rsid w:val="40490124"/>
    <w:rsid w:val="405F30CF"/>
    <w:rsid w:val="40644F5E"/>
    <w:rsid w:val="40663513"/>
    <w:rsid w:val="40905D53"/>
    <w:rsid w:val="40D60FAA"/>
    <w:rsid w:val="40E045E4"/>
    <w:rsid w:val="40E816EB"/>
    <w:rsid w:val="4152091B"/>
    <w:rsid w:val="415F20FB"/>
    <w:rsid w:val="41E06866"/>
    <w:rsid w:val="41FD6188"/>
    <w:rsid w:val="42097B6B"/>
    <w:rsid w:val="420E5181"/>
    <w:rsid w:val="42380887"/>
    <w:rsid w:val="425961F6"/>
    <w:rsid w:val="4260230D"/>
    <w:rsid w:val="42621029"/>
    <w:rsid w:val="42C43BC6"/>
    <w:rsid w:val="42CB7C52"/>
    <w:rsid w:val="42DB25F4"/>
    <w:rsid w:val="432A22FC"/>
    <w:rsid w:val="437215DF"/>
    <w:rsid w:val="4385131F"/>
    <w:rsid w:val="43C875B2"/>
    <w:rsid w:val="446B2CF5"/>
    <w:rsid w:val="44AB6474"/>
    <w:rsid w:val="44F50DE2"/>
    <w:rsid w:val="45003A3A"/>
    <w:rsid w:val="456D0411"/>
    <w:rsid w:val="459C4CE0"/>
    <w:rsid w:val="45B87CDC"/>
    <w:rsid w:val="45C945EF"/>
    <w:rsid w:val="45C9667C"/>
    <w:rsid w:val="463B050F"/>
    <w:rsid w:val="4661488C"/>
    <w:rsid w:val="4681606A"/>
    <w:rsid w:val="46840079"/>
    <w:rsid w:val="46B21187"/>
    <w:rsid w:val="46D54EE3"/>
    <w:rsid w:val="4727792E"/>
    <w:rsid w:val="47AD00CB"/>
    <w:rsid w:val="47F0352F"/>
    <w:rsid w:val="48074B4D"/>
    <w:rsid w:val="481E1E96"/>
    <w:rsid w:val="48245C60"/>
    <w:rsid w:val="48345216"/>
    <w:rsid w:val="48427933"/>
    <w:rsid w:val="4867383D"/>
    <w:rsid w:val="486D6D36"/>
    <w:rsid w:val="490C7F41"/>
    <w:rsid w:val="49377767"/>
    <w:rsid w:val="496D062C"/>
    <w:rsid w:val="49EA64D4"/>
    <w:rsid w:val="4A064990"/>
    <w:rsid w:val="4A3B6D2F"/>
    <w:rsid w:val="4A6A3171"/>
    <w:rsid w:val="4AC5484B"/>
    <w:rsid w:val="4ACE3700"/>
    <w:rsid w:val="4B221C9D"/>
    <w:rsid w:val="4B390CB0"/>
    <w:rsid w:val="4B4C2876"/>
    <w:rsid w:val="4B835265"/>
    <w:rsid w:val="4BDA60D4"/>
    <w:rsid w:val="4BF70A34"/>
    <w:rsid w:val="4C786227"/>
    <w:rsid w:val="4C9C314F"/>
    <w:rsid w:val="4CA7245A"/>
    <w:rsid w:val="4CCE3E8B"/>
    <w:rsid w:val="4CFB27A6"/>
    <w:rsid w:val="4D16338C"/>
    <w:rsid w:val="4D1B4BF6"/>
    <w:rsid w:val="4D2C698A"/>
    <w:rsid w:val="4D477007"/>
    <w:rsid w:val="4D945FDB"/>
    <w:rsid w:val="4DB82445"/>
    <w:rsid w:val="4E266FEC"/>
    <w:rsid w:val="4E2D2E33"/>
    <w:rsid w:val="4E402B66"/>
    <w:rsid w:val="4E4313A3"/>
    <w:rsid w:val="4E567461"/>
    <w:rsid w:val="4E7F2A48"/>
    <w:rsid w:val="4E8C7B5A"/>
    <w:rsid w:val="4EC76DE4"/>
    <w:rsid w:val="4EF43184"/>
    <w:rsid w:val="4F2E6E63"/>
    <w:rsid w:val="4F9A0054"/>
    <w:rsid w:val="4FE96673"/>
    <w:rsid w:val="504D3319"/>
    <w:rsid w:val="50633F09"/>
    <w:rsid w:val="506D583E"/>
    <w:rsid w:val="50724B2D"/>
    <w:rsid w:val="50D852D8"/>
    <w:rsid w:val="50DB3BE9"/>
    <w:rsid w:val="51071B04"/>
    <w:rsid w:val="5114481D"/>
    <w:rsid w:val="512E7E73"/>
    <w:rsid w:val="517322DB"/>
    <w:rsid w:val="5176064D"/>
    <w:rsid w:val="51F764B7"/>
    <w:rsid w:val="521D7D61"/>
    <w:rsid w:val="5223530E"/>
    <w:rsid w:val="52741030"/>
    <w:rsid w:val="52AE140E"/>
    <w:rsid w:val="52BC4786"/>
    <w:rsid w:val="52ED0DE3"/>
    <w:rsid w:val="52F7327B"/>
    <w:rsid w:val="532145A6"/>
    <w:rsid w:val="534722A1"/>
    <w:rsid w:val="53682217"/>
    <w:rsid w:val="539B083F"/>
    <w:rsid w:val="53F266B1"/>
    <w:rsid w:val="53F561A1"/>
    <w:rsid w:val="54120B01"/>
    <w:rsid w:val="541505F1"/>
    <w:rsid w:val="54280325"/>
    <w:rsid w:val="54351458"/>
    <w:rsid w:val="54610A13"/>
    <w:rsid w:val="548B33B8"/>
    <w:rsid w:val="549C486F"/>
    <w:rsid w:val="54A11E85"/>
    <w:rsid w:val="54D9246E"/>
    <w:rsid w:val="5527238A"/>
    <w:rsid w:val="55480552"/>
    <w:rsid w:val="55697F23"/>
    <w:rsid w:val="558E065B"/>
    <w:rsid w:val="559A7000"/>
    <w:rsid w:val="55D50D83"/>
    <w:rsid w:val="55E262B1"/>
    <w:rsid w:val="5611633C"/>
    <w:rsid w:val="562542A9"/>
    <w:rsid w:val="566E3FE9"/>
    <w:rsid w:val="56CC6E55"/>
    <w:rsid w:val="56EB73E7"/>
    <w:rsid w:val="56F00EA2"/>
    <w:rsid w:val="57367CB3"/>
    <w:rsid w:val="575E22AF"/>
    <w:rsid w:val="57AA1051"/>
    <w:rsid w:val="57B974E6"/>
    <w:rsid w:val="57D410A6"/>
    <w:rsid w:val="5809306F"/>
    <w:rsid w:val="5897386A"/>
    <w:rsid w:val="590C1F22"/>
    <w:rsid w:val="59544296"/>
    <w:rsid w:val="597E09E7"/>
    <w:rsid w:val="5991685B"/>
    <w:rsid w:val="599858D4"/>
    <w:rsid w:val="59F82547"/>
    <w:rsid w:val="5A3E331D"/>
    <w:rsid w:val="5A4237C2"/>
    <w:rsid w:val="5A574BE8"/>
    <w:rsid w:val="5A7A2F5C"/>
    <w:rsid w:val="5AAF59A9"/>
    <w:rsid w:val="5B062A42"/>
    <w:rsid w:val="5B08469A"/>
    <w:rsid w:val="5B495DC7"/>
    <w:rsid w:val="5B7A58CE"/>
    <w:rsid w:val="5BBE579F"/>
    <w:rsid w:val="5BE24954"/>
    <w:rsid w:val="5C035D71"/>
    <w:rsid w:val="5C3239B4"/>
    <w:rsid w:val="5C434D77"/>
    <w:rsid w:val="5C930305"/>
    <w:rsid w:val="5CA6628A"/>
    <w:rsid w:val="5CA91056"/>
    <w:rsid w:val="5CB03E12"/>
    <w:rsid w:val="5D107D9C"/>
    <w:rsid w:val="5D431D2B"/>
    <w:rsid w:val="5D7308D9"/>
    <w:rsid w:val="5D777C27"/>
    <w:rsid w:val="5DAA7FFC"/>
    <w:rsid w:val="5DB26EB1"/>
    <w:rsid w:val="5DCE4834"/>
    <w:rsid w:val="5DEF1EB3"/>
    <w:rsid w:val="5E224037"/>
    <w:rsid w:val="5E2C6C63"/>
    <w:rsid w:val="5E3C5045"/>
    <w:rsid w:val="5E4044BD"/>
    <w:rsid w:val="5E6F4DA2"/>
    <w:rsid w:val="5EDA39E1"/>
    <w:rsid w:val="5EF5776E"/>
    <w:rsid w:val="5EFD54C0"/>
    <w:rsid w:val="5F0674B4"/>
    <w:rsid w:val="5F17346F"/>
    <w:rsid w:val="5F1F0576"/>
    <w:rsid w:val="5F6F66A8"/>
    <w:rsid w:val="5FF710DB"/>
    <w:rsid w:val="600D1517"/>
    <w:rsid w:val="60395667"/>
    <w:rsid w:val="60487659"/>
    <w:rsid w:val="60944742"/>
    <w:rsid w:val="60DB671F"/>
    <w:rsid w:val="60E74E08"/>
    <w:rsid w:val="61842912"/>
    <w:rsid w:val="61952A3A"/>
    <w:rsid w:val="619C5124"/>
    <w:rsid w:val="61DE0EB4"/>
    <w:rsid w:val="62010C00"/>
    <w:rsid w:val="62A07866"/>
    <w:rsid w:val="62B32A7F"/>
    <w:rsid w:val="62CF4AA5"/>
    <w:rsid w:val="62EA49F7"/>
    <w:rsid w:val="62F4316B"/>
    <w:rsid w:val="63861992"/>
    <w:rsid w:val="638E7A78"/>
    <w:rsid w:val="63C41A1E"/>
    <w:rsid w:val="63D934C8"/>
    <w:rsid w:val="641C6318"/>
    <w:rsid w:val="64234664"/>
    <w:rsid w:val="6492769B"/>
    <w:rsid w:val="64BD6867"/>
    <w:rsid w:val="64C6694E"/>
    <w:rsid w:val="656A1E1F"/>
    <w:rsid w:val="658C7D8D"/>
    <w:rsid w:val="65B37C6A"/>
    <w:rsid w:val="65BC657A"/>
    <w:rsid w:val="65BF5A4E"/>
    <w:rsid w:val="65D26342"/>
    <w:rsid w:val="662D17CA"/>
    <w:rsid w:val="66873AE4"/>
    <w:rsid w:val="66EC6F90"/>
    <w:rsid w:val="671B5071"/>
    <w:rsid w:val="678371C8"/>
    <w:rsid w:val="678673E4"/>
    <w:rsid w:val="67A2643E"/>
    <w:rsid w:val="67B57CC9"/>
    <w:rsid w:val="67C85D1E"/>
    <w:rsid w:val="67F73E3E"/>
    <w:rsid w:val="67FE2A02"/>
    <w:rsid w:val="682B1D3A"/>
    <w:rsid w:val="682B6C96"/>
    <w:rsid w:val="683D381B"/>
    <w:rsid w:val="6849252F"/>
    <w:rsid w:val="684E5A28"/>
    <w:rsid w:val="687C07E7"/>
    <w:rsid w:val="690D2E04"/>
    <w:rsid w:val="69236EB5"/>
    <w:rsid w:val="69350747"/>
    <w:rsid w:val="695863F0"/>
    <w:rsid w:val="69603C65"/>
    <w:rsid w:val="699259B4"/>
    <w:rsid w:val="699456BD"/>
    <w:rsid w:val="69A73642"/>
    <w:rsid w:val="69C064B2"/>
    <w:rsid w:val="6A053FC1"/>
    <w:rsid w:val="6A68276C"/>
    <w:rsid w:val="6A7264BF"/>
    <w:rsid w:val="6A8E3EF3"/>
    <w:rsid w:val="6AA933EA"/>
    <w:rsid w:val="6B1C0AB8"/>
    <w:rsid w:val="6B1E16E2"/>
    <w:rsid w:val="6B8974A3"/>
    <w:rsid w:val="6B9145AA"/>
    <w:rsid w:val="6BB34520"/>
    <w:rsid w:val="6BBD0C12"/>
    <w:rsid w:val="6BC81C42"/>
    <w:rsid w:val="6C353187"/>
    <w:rsid w:val="6C834610"/>
    <w:rsid w:val="6CA1071F"/>
    <w:rsid w:val="6CA43E69"/>
    <w:rsid w:val="6CAC513A"/>
    <w:rsid w:val="6CEB5F3B"/>
    <w:rsid w:val="6CF76CB6"/>
    <w:rsid w:val="6D2F7BD6"/>
    <w:rsid w:val="6D82064E"/>
    <w:rsid w:val="6D9914F3"/>
    <w:rsid w:val="6DCC7B1B"/>
    <w:rsid w:val="6DF826BE"/>
    <w:rsid w:val="6DF92E91"/>
    <w:rsid w:val="6E197CAA"/>
    <w:rsid w:val="6E1B7E27"/>
    <w:rsid w:val="6E751F61"/>
    <w:rsid w:val="6F12155D"/>
    <w:rsid w:val="6F34531A"/>
    <w:rsid w:val="6F5D6E5C"/>
    <w:rsid w:val="6F9A4891"/>
    <w:rsid w:val="6FC1619E"/>
    <w:rsid w:val="6FEA4288"/>
    <w:rsid w:val="701535A3"/>
    <w:rsid w:val="7023779A"/>
    <w:rsid w:val="70A22A7B"/>
    <w:rsid w:val="70B45C5E"/>
    <w:rsid w:val="70D07753"/>
    <w:rsid w:val="70E62CA2"/>
    <w:rsid w:val="70F37976"/>
    <w:rsid w:val="70F76C5D"/>
    <w:rsid w:val="710476CE"/>
    <w:rsid w:val="71131A08"/>
    <w:rsid w:val="71170F88"/>
    <w:rsid w:val="714D4ACF"/>
    <w:rsid w:val="717437E5"/>
    <w:rsid w:val="718A343A"/>
    <w:rsid w:val="71A83D13"/>
    <w:rsid w:val="71C034F3"/>
    <w:rsid w:val="71C043BF"/>
    <w:rsid w:val="71DD6189"/>
    <w:rsid w:val="71E31664"/>
    <w:rsid w:val="72556331"/>
    <w:rsid w:val="725D6F93"/>
    <w:rsid w:val="72A816CA"/>
    <w:rsid w:val="72C139C6"/>
    <w:rsid w:val="72E01973"/>
    <w:rsid w:val="72F33B51"/>
    <w:rsid w:val="72FA3672"/>
    <w:rsid w:val="732E3655"/>
    <w:rsid w:val="738B5D82"/>
    <w:rsid w:val="738D1AFA"/>
    <w:rsid w:val="73913B5D"/>
    <w:rsid w:val="73B02544"/>
    <w:rsid w:val="73D321B7"/>
    <w:rsid w:val="74253AE1"/>
    <w:rsid w:val="745A3930"/>
    <w:rsid w:val="74806BAC"/>
    <w:rsid w:val="74A013B9"/>
    <w:rsid w:val="74A47253"/>
    <w:rsid w:val="74BE71FE"/>
    <w:rsid w:val="75596138"/>
    <w:rsid w:val="755A5A0C"/>
    <w:rsid w:val="75902BE3"/>
    <w:rsid w:val="75AA6994"/>
    <w:rsid w:val="75BC66C7"/>
    <w:rsid w:val="7601232C"/>
    <w:rsid w:val="765F516C"/>
    <w:rsid w:val="76AE24B4"/>
    <w:rsid w:val="76DF08BF"/>
    <w:rsid w:val="76FF4ABD"/>
    <w:rsid w:val="771E1B9C"/>
    <w:rsid w:val="774429A8"/>
    <w:rsid w:val="77550B81"/>
    <w:rsid w:val="7755104E"/>
    <w:rsid w:val="77B04009"/>
    <w:rsid w:val="77B533CE"/>
    <w:rsid w:val="77B5517C"/>
    <w:rsid w:val="780D4FB8"/>
    <w:rsid w:val="784C7B05"/>
    <w:rsid w:val="789C633C"/>
    <w:rsid w:val="79102FB2"/>
    <w:rsid w:val="79376EB5"/>
    <w:rsid w:val="79894B12"/>
    <w:rsid w:val="79A25289"/>
    <w:rsid w:val="79E17BAC"/>
    <w:rsid w:val="79FE72AE"/>
    <w:rsid w:val="7A0423EA"/>
    <w:rsid w:val="7A1C7734"/>
    <w:rsid w:val="7A4A24F3"/>
    <w:rsid w:val="7A7C6425"/>
    <w:rsid w:val="7ADF1AE9"/>
    <w:rsid w:val="7B3A4316"/>
    <w:rsid w:val="7B3D3E06"/>
    <w:rsid w:val="7B9A7898"/>
    <w:rsid w:val="7BDA1110"/>
    <w:rsid w:val="7C240B22"/>
    <w:rsid w:val="7C287AF6"/>
    <w:rsid w:val="7CA83501"/>
    <w:rsid w:val="7D7846B7"/>
    <w:rsid w:val="7D95502D"/>
    <w:rsid w:val="7D9C12B8"/>
    <w:rsid w:val="7DCA74A7"/>
    <w:rsid w:val="7DD33495"/>
    <w:rsid w:val="7DF74740"/>
    <w:rsid w:val="7E503E50"/>
    <w:rsid w:val="7EE12CFA"/>
    <w:rsid w:val="7F016EF9"/>
    <w:rsid w:val="7F0372FC"/>
    <w:rsid w:val="7F141322"/>
    <w:rsid w:val="7F280929"/>
    <w:rsid w:val="7F930498"/>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kern w:val="0"/>
      <w:sz w:val="20"/>
    </w:rPr>
  </w:style>
  <w:style w:type="paragraph" w:styleId="5">
    <w:name w:val="annotation text"/>
    <w:basedOn w:val="1"/>
    <w:link w:val="24"/>
    <w:qFormat/>
    <w:uiPriority w:val="0"/>
    <w:pPr>
      <w:jc w:val="left"/>
    </w:pPr>
  </w:style>
  <w:style w:type="paragraph" w:styleId="6">
    <w:name w:val="Body Text"/>
    <w:basedOn w:val="1"/>
    <w:next w:val="1"/>
    <w:qFormat/>
    <w:uiPriority w:val="99"/>
    <w:pPr>
      <w:tabs>
        <w:tab w:val="left" w:pos="7290"/>
      </w:tabs>
    </w:pPr>
    <w:rPr>
      <w:b/>
      <w:u w:val="single"/>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5"/>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28</Pages>
  <Words>11076</Words>
  <Characters>11390</Characters>
  <Paragraphs>503</Paragraphs>
  <TotalTime>20</TotalTime>
  <ScaleCrop>false</ScaleCrop>
  <LinksUpToDate>false</LinksUpToDate>
  <CharactersWithSpaces>12508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一块烫石头（陕中二附院）</cp:lastModifiedBy>
  <cp:lastPrinted>2023-01-07T02:10:00Z</cp:lastPrinted>
  <dcterms:modified xsi:type="dcterms:W3CDTF">2023-02-13T00:54:39Z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BC18FAD10ECE4B50A32E9F22AF80A200</vt:lpwstr>
  </property>
</Properties>
</file>