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after="156" w:line="360" w:lineRule="auto"/>
        <w:jc w:val="both"/>
        <w:rPr>
          <w:rFonts w:hint="eastAsia" w:ascii="宋体" w:hAnsi="宋体"/>
          <w:b/>
          <w:sz w:val="52"/>
          <w:szCs w:val="52"/>
        </w:rPr>
      </w:pPr>
      <w:r>
        <w:rPr>
          <w:rFonts w:hint="eastAsia" w:ascii="宋体" w:hAnsi="宋体"/>
          <w:b/>
          <w:sz w:val="52"/>
          <w:szCs w:val="52"/>
        </w:rPr>
        <w:drawing>
          <wp:inline distT="0" distB="0" distL="114300" distR="114300">
            <wp:extent cx="593725" cy="593725"/>
            <wp:effectExtent l="0" t="0" r="635" b="635"/>
            <wp:docPr id="2" name="图片 1"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91209102541"/>
                    <pic:cNvPicPr>
                      <a:picLocks noChangeAspect="1"/>
                    </pic:cNvPicPr>
                  </pic:nvPicPr>
                  <pic:blipFill>
                    <a:blip r:embed="rId5"/>
                    <a:stretch>
                      <a:fillRect/>
                    </a:stretch>
                  </pic:blipFill>
                  <pic:spPr>
                    <a:xfrm>
                      <a:off x="0" y="0"/>
                      <a:ext cx="593725" cy="593725"/>
                    </a:xfrm>
                    <a:prstGeom prst="rect">
                      <a:avLst/>
                    </a:prstGeom>
                    <a:noFill/>
                    <a:ln>
                      <a:noFill/>
                    </a:ln>
                  </pic:spPr>
                </pic:pic>
              </a:graphicData>
            </a:graphic>
          </wp:inline>
        </w:drawing>
      </w:r>
      <w:r>
        <w:rPr>
          <w:rFonts w:hint="eastAsia" w:ascii="宋体" w:hAnsi="宋体"/>
          <w:b/>
          <w:sz w:val="52"/>
          <w:szCs w:val="52"/>
        </w:rPr>
        <w:t xml:space="preserve"> </w:t>
      </w:r>
    </w:p>
    <w:p>
      <w:pPr>
        <w:shd w:val="clear" w:color="auto" w:fill="FFFFFF"/>
        <w:spacing w:before="156" w:after="156" w:line="360" w:lineRule="auto"/>
        <w:jc w:val="center"/>
        <w:rPr>
          <w:rStyle w:val="20"/>
          <w:rFonts w:hint="eastAsia"/>
          <w:b/>
          <w:sz w:val="52"/>
          <w:szCs w:val="52"/>
        </w:rPr>
      </w:pPr>
    </w:p>
    <w:p>
      <w:pPr>
        <w:shd w:val="clear" w:color="auto" w:fill="FFFFFF"/>
        <w:spacing w:before="156" w:after="156" w:line="360" w:lineRule="auto"/>
        <w:jc w:val="center"/>
        <w:rPr>
          <w:rStyle w:val="20"/>
          <w:rFonts w:hint="eastAsia"/>
          <w:b/>
          <w:sz w:val="52"/>
          <w:szCs w:val="52"/>
        </w:rPr>
      </w:pPr>
      <w:r>
        <w:rPr>
          <w:rStyle w:val="20"/>
          <w:rFonts w:hint="eastAsia"/>
          <w:b/>
          <w:sz w:val="52"/>
          <w:szCs w:val="52"/>
        </w:rPr>
        <w:t>陕西中医药大学第二附属医院</w:t>
      </w:r>
    </w:p>
    <w:p>
      <w:pPr>
        <w:shd w:val="clear" w:color="auto" w:fill="FFFFFF"/>
        <w:spacing w:before="156" w:after="156" w:line="360" w:lineRule="auto"/>
        <w:jc w:val="center"/>
        <w:rPr>
          <w:rStyle w:val="20"/>
          <w:rFonts w:hint="eastAsia"/>
          <w:b/>
          <w:sz w:val="52"/>
          <w:szCs w:val="52"/>
          <w:lang w:val="en-US" w:eastAsia="zh-CN"/>
        </w:rPr>
      </w:pPr>
      <w:r>
        <w:rPr>
          <w:rStyle w:val="20"/>
          <w:rFonts w:hint="eastAsia"/>
          <w:b/>
          <w:sz w:val="52"/>
          <w:szCs w:val="52"/>
          <w:lang w:eastAsia="zh-CN"/>
        </w:rPr>
        <w:t>（西咸新区中心医院）</w:t>
      </w:r>
    </w:p>
    <w:p>
      <w:pPr>
        <w:shd w:val="clear" w:color="auto" w:fill="FFFFFF"/>
        <w:spacing w:before="156" w:after="156" w:line="360" w:lineRule="auto"/>
        <w:jc w:val="center"/>
        <w:rPr>
          <w:rStyle w:val="20"/>
          <w:rFonts w:hint="eastAsia"/>
          <w:b/>
          <w:sz w:val="52"/>
          <w:szCs w:val="52"/>
          <w:lang w:val="en-US" w:eastAsia="zh-CN"/>
        </w:rPr>
      </w:pPr>
    </w:p>
    <w:p>
      <w:pPr>
        <w:shd w:val="clear" w:color="auto" w:fill="FFFFFF"/>
        <w:spacing w:before="156" w:after="156" w:line="360" w:lineRule="auto"/>
        <w:jc w:val="center"/>
        <w:rPr>
          <w:rFonts w:hint="eastAsia"/>
          <w:lang w:eastAsia="zh-CN"/>
        </w:rPr>
      </w:pPr>
      <w:r>
        <w:rPr>
          <w:rStyle w:val="20"/>
          <w:rFonts w:hint="eastAsia"/>
          <w:b/>
          <w:sz w:val="72"/>
          <w:szCs w:val="72"/>
          <w:lang w:eastAsia="zh-CN"/>
        </w:rPr>
        <w:t>印刷品制作公司采购项目</w:t>
      </w:r>
    </w:p>
    <w:p>
      <w:pPr>
        <w:shd w:val="clear" w:color="auto" w:fill="FFFFFF"/>
        <w:spacing w:before="156" w:after="156" w:line="360" w:lineRule="auto"/>
        <w:jc w:val="center"/>
        <w:rPr>
          <w:rStyle w:val="20"/>
          <w:rFonts w:hint="eastAsia"/>
          <w:b/>
          <w:sz w:val="72"/>
          <w:szCs w:val="72"/>
          <w:lang w:eastAsia="zh-CN"/>
        </w:rPr>
      </w:pPr>
    </w:p>
    <w:p>
      <w:pPr>
        <w:shd w:val="clear" w:color="auto" w:fill="FFFFFF"/>
        <w:spacing w:before="156" w:after="156" w:line="360" w:lineRule="auto"/>
        <w:jc w:val="center"/>
        <w:rPr>
          <w:rStyle w:val="20"/>
          <w:rFonts w:hint="eastAsia"/>
          <w:b/>
          <w:sz w:val="72"/>
          <w:szCs w:val="72"/>
        </w:rPr>
      </w:pPr>
      <w:r>
        <w:rPr>
          <w:rStyle w:val="20"/>
          <w:rFonts w:hint="eastAsia"/>
          <w:b/>
          <w:sz w:val="72"/>
          <w:szCs w:val="72"/>
          <w:lang w:eastAsia="zh-CN"/>
        </w:rPr>
        <w:t>征集文件</w:t>
      </w:r>
    </w:p>
    <w:p>
      <w:pPr>
        <w:shd w:val="clear" w:color="auto" w:fill="FFFFFF"/>
        <w:spacing w:line="315" w:lineRule="atLeast"/>
        <w:jc w:val="both"/>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tabs>
          <w:tab w:val="left" w:leader="underscore" w:pos="7694"/>
        </w:tabs>
        <w:spacing w:line="315" w:lineRule="atLeast"/>
        <w:jc w:val="center"/>
        <w:rPr>
          <w:rStyle w:val="20"/>
          <w:rFonts w:ascii="宋体"/>
          <w:color w:val="000000"/>
          <w:kern w:val="0"/>
          <w:sz w:val="24"/>
        </w:rPr>
      </w:pPr>
    </w:p>
    <w:p>
      <w:pPr>
        <w:spacing w:line="560" w:lineRule="exact"/>
        <w:ind w:firstLine="4080" w:firstLineChars="1700"/>
        <w:jc w:val="center"/>
        <w:rPr>
          <w:rStyle w:val="20"/>
          <w:rFonts w:ascii="宋体"/>
          <w:sz w:val="24"/>
        </w:rPr>
      </w:pPr>
    </w:p>
    <w:p>
      <w:pPr>
        <w:spacing w:line="560" w:lineRule="exact"/>
        <w:jc w:val="both"/>
        <w:rPr>
          <w:rStyle w:val="20"/>
          <w:rFonts w:ascii="宋体"/>
          <w:sz w:val="24"/>
        </w:rPr>
      </w:pPr>
    </w:p>
    <w:p>
      <w:pPr>
        <w:spacing w:line="560" w:lineRule="exact"/>
        <w:jc w:val="center"/>
        <w:rPr>
          <w:rStyle w:val="20"/>
          <w:rFonts w:hint="eastAsia" w:ascii="宋体" w:eastAsia="宋体"/>
          <w:b/>
          <w:sz w:val="32"/>
          <w:szCs w:val="32"/>
          <w:lang w:eastAsia="zh-CN"/>
        </w:rPr>
      </w:pPr>
      <w:r>
        <w:rPr>
          <w:rStyle w:val="20"/>
          <w:rFonts w:hint="eastAsia" w:ascii="宋体" w:hAnsi="宋体"/>
          <w:b/>
          <w:sz w:val="32"/>
          <w:szCs w:val="32"/>
        </w:rPr>
        <w:t>陕西中医药大学第二附属医院</w:t>
      </w:r>
      <w:r>
        <w:rPr>
          <w:rStyle w:val="20"/>
          <w:rFonts w:hint="eastAsia" w:ascii="宋体" w:hAnsi="宋体"/>
          <w:b/>
          <w:sz w:val="32"/>
          <w:szCs w:val="32"/>
          <w:lang w:eastAsia="zh-CN"/>
        </w:rPr>
        <w:t>西咸新区中心医院</w:t>
      </w:r>
    </w:p>
    <w:p>
      <w:pPr>
        <w:spacing w:line="560" w:lineRule="exact"/>
        <w:jc w:val="center"/>
        <w:rPr>
          <w:rStyle w:val="20"/>
          <w:rFonts w:ascii="宋体"/>
          <w:b/>
          <w:sz w:val="32"/>
          <w:szCs w:val="32"/>
        </w:rPr>
      </w:pPr>
      <w:r>
        <w:rPr>
          <w:rStyle w:val="20"/>
          <w:rFonts w:hint="eastAsia" w:ascii="宋体" w:hAnsi="宋体"/>
          <w:b/>
          <w:sz w:val="32"/>
          <w:szCs w:val="32"/>
          <w:lang w:val="en-US" w:eastAsia="zh-CN"/>
        </w:rPr>
        <w:t>2023</w:t>
      </w:r>
      <w:r>
        <w:rPr>
          <w:rStyle w:val="20"/>
          <w:rFonts w:hint="eastAsia" w:ascii="宋体" w:hAnsi="宋体"/>
          <w:b/>
          <w:sz w:val="32"/>
          <w:szCs w:val="32"/>
        </w:rPr>
        <w:t>年</w:t>
      </w:r>
      <w:r>
        <w:rPr>
          <w:rStyle w:val="20"/>
          <w:rFonts w:hint="eastAsia" w:ascii="宋体" w:hAnsi="宋体"/>
          <w:b/>
          <w:sz w:val="32"/>
          <w:szCs w:val="32"/>
          <w:lang w:val="en-US" w:eastAsia="zh-CN"/>
        </w:rPr>
        <w:t>6</w:t>
      </w:r>
      <w:r>
        <w:rPr>
          <w:rStyle w:val="20"/>
          <w:rFonts w:hint="eastAsia" w:ascii="宋体" w:hAnsi="宋体"/>
          <w:b/>
          <w:sz w:val="32"/>
          <w:szCs w:val="32"/>
        </w:rPr>
        <w:t>月</w:t>
      </w:r>
    </w:p>
    <w:p>
      <w:pPr>
        <w:spacing w:line="560" w:lineRule="exact"/>
        <w:jc w:val="center"/>
        <w:rPr>
          <w:rStyle w:val="20"/>
          <w:rFonts w:ascii="宋体"/>
          <w:b/>
          <w:sz w:val="32"/>
          <w:szCs w:val="32"/>
        </w:rPr>
      </w:pPr>
    </w:p>
    <w:p>
      <w:pPr>
        <w:spacing w:line="360" w:lineRule="auto"/>
        <w:jc w:val="both"/>
        <w:rPr>
          <w:rFonts w:hint="eastAsia" w:ascii="宋体" w:hAnsi="宋体"/>
          <w:b/>
          <w:sz w:val="36"/>
          <w:szCs w:val="36"/>
        </w:rPr>
      </w:pPr>
    </w:p>
    <w:p>
      <w:pPr>
        <w:pStyle w:val="11"/>
      </w:pPr>
    </w:p>
    <w:p>
      <w:pPr>
        <w:rPr>
          <w:rFonts w:hAnsi="宋体"/>
          <w:sz w:val="32"/>
          <w:szCs w:val="32"/>
        </w:rPr>
      </w:pPr>
    </w:p>
    <w:p>
      <w:pPr>
        <w:pStyle w:val="11"/>
        <w:rPr>
          <w:rFonts w:hAnsi="宋体"/>
          <w:sz w:val="32"/>
          <w:szCs w:val="32"/>
        </w:rPr>
      </w:pPr>
    </w:p>
    <w:p>
      <w:pPr>
        <w:pStyle w:val="11"/>
        <w:rPr>
          <w:rFonts w:hAnsi="宋体"/>
          <w:sz w:val="32"/>
          <w:szCs w:val="32"/>
        </w:rPr>
      </w:pPr>
    </w:p>
    <w:p>
      <w:pPr>
        <w:jc w:val="center"/>
        <w:rPr>
          <w:rFonts w:hint="eastAsia" w:ascii="宋体" w:hAnsi="宋体" w:eastAsia="宋体" w:cs="宋体"/>
          <w:sz w:val="44"/>
        </w:rPr>
      </w:pPr>
      <w:r>
        <w:rPr>
          <w:rFonts w:hint="eastAsia" w:ascii="宋体" w:hAnsi="宋体" w:eastAsia="宋体" w:cs="宋体"/>
          <w:sz w:val="44"/>
        </w:rPr>
        <w:t>目   录</w:t>
      </w:r>
    </w:p>
    <w:p>
      <w:pPr>
        <w:rPr>
          <w:rFonts w:hint="eastAsia" w:ascii="宋体" w:hAnsi="宋体" w:eastAsia="宋体" w:cs="宋体"/>
          <w:sz w:val="32"/>
        </w:rPr>
      </w:pPr>
    </w:p>
    <w:p>
      <w:pPr>
        <w:spacing w:line="600" w:lineRule="atLeast"/>
        <w:ind w:firstLine="2099" w:firstLineChars="656"/>
        <w:rPr>
          <w:rFonts w:hint="eastAsia" w:ascii="宋体" w:hAnsi="宋体" w:eastAsia="宋体" w:cs="宋体"/>
          <w:sz w:val="18"/>
          <w:szCs w:val="18"/>
          <w:lang w:val="en-US" w:eastAsia="zh-CN"/>
        </w:rPr>
      </w:pPr>
      <w:r>
        <w:rPr>
          <w:rFonts w:hint="eastAsia" w:ascii="宋体" w:hAnsi="宋体" w:eastAsia="宋体" w:cs="宋体"/>
          <w:sz w:val="32"/>
        </w:rPr>
        <w:t>第一章：</w:t>
      </w:r>
      <w:r>
        <w:rPr>
          <w:rFonts w:hint="eastAsia" w:ascii="宋体" w:hAnsi="宋体" w:cs="宋体"/>
          <w:sz w:val="32"/>
          <w:lang w:val="en-US" w:eastAsia="zh-CN"/>
        </w:rPr>
        <w:t>征集公告</w:t>
      </w:r>
    </w:p>
    <w:p>
      <w:pPr>
        <w:pStyle w:val="11"/>
        <w:rPr>
          <w:rFonts w:hint="eastAsia"/>
          <w:lang w:val="en-US" w:eastAsia="zh-CN"/>
        </w:rPr>
      </w:pPr>
    </w:p>
    <w:p>
      <w:pPr>
        <w:spacing w:line="600" w:lineRule="atLeast"/>
        <w:ind w:firstLine="2099" w:firstLineChars="656"/>
        <w:rPr>
          <w:rFonts w:hint="eastAsia" w:ascii="宋体" w:hAnsi="宋体" w:eastAsia="宋体" w:cs="宋体"/>
          <w:sz w:val="18"/>
          <w:szCs w:val="18"/>
        </w:rPr>
      </w:pPr>
      <w:r>
        <w:rPr>
          <w:rFonts w:hint="eastAsia" w:ascii="宋体" w:hAnsi="宋体" w:eastAsia="宋体" w:cs="宋体"/>
          <w:sz w:val="32"/>
        </w:rPr>
        <w:t>第二章：投标须知</w:t>
      </w:r>
    </w:p>
    <w:p>
      <w:pPr>
        <w:pStyle w:val="11"/>
        <w:rPr>
          <w:rFonts w:hint="eastAsia"/>
        </w:rPr>
      </w:pPr>
    </w:p>
    <w:p>
      <w:pPr>
        <w:spacing w:line="600" w:lineRule="atLeast"/>
        <w:ind w:firstLine="2099" w:firstLineChars="656"/>
        <w:rPr>
          <w:rFonts w:hint="eastAsia" w:ascii="宋体" w:hAnsi="宋体" w:eastAsia="宋体" w:cs="宋体"/>
          <w:sz w:val="18"/>
          <w:szCs w:val="18"/>
          <w:lang w:eastAsia="zh-CN"/>
        </w:rPr>
      </w:pPr>
      <w:r>
        <w:rPr>
          <w:rFonts w:hint="eastAsia" w:ascii="宋体" w:hAnsi="宋体" w:eastAsia="宋体" w:cs="宋体"/>
          <w:sz w:val="32"/>
        </w:rPr>
        <w:t>第三章：</w:t>
      </w:r>
      <w:r>
        <w:rPr>
          <w:rFonts w:hint="eastAsia" w:ascii="宋体" w:hAnsi="宋体" w:cs="宋体"/>
          <w:sz w:val="32"/>
          <w:lang w:eastAsia="zh-CN"/>
        </w:rPr>
        <w:t>征集</w:t>
      </w:r>
      <w:r>
        <w:rPr>
          <w:rFonts w:hint="eastAsia" w:ascii="宋体" w:hAnsi="宋体" w:eastAsia="宋体" w:cs="宋体"/>
          <w:sz w:val="32"/>
          <w:lang w:eastAsia="zh-CN"/>
        </w:rPr>
        <w:t>内容及技术要求</w:t>
      </w:r>
    </w:p>
    <w:p>
      <w:pPr>
        <w:pStyle w:val="11"/>
        <w:rPr>
          <w:rFonts w:hint="eastAsia"/>
          <w:lang w:eastAsia="zh-CN"/>
        </w:rPr>
      </w:pPr>
    </w:p>
    <w:p>
      <w:pPr>
        <w:spacing w:line="600" w:lineRule="atLeast"/>
        <w:ind w:firstLine="2080" w:firstLineChars="650"/>
        <w:rPr>
          <w:rFonts w:hint="eastAsia" w:ascii="宋体" w:hAnsi="宋体" w:eastAsia="宋体" w:cs="宋体"/>
          <w:sz w:val="18"/>
          <w:szCs w:val="18"/>
          <w:lang w:val="en-US" w:eastAsia="zh-CN"/>
        </w:rPr>
      </w:pPr>
      <w:r>
        <w:rPr>
          <w:rFonts w:hint="eastAsia" w:ascii="宋体" w:hAnsi="宋体" w:eastAsia="宋体" w:cs="宋体"/>
          <w:sz w:val="32"/>
        </w:rPr>
        <w:t>第四章：</w:t>
      </w:r>
      <w:r>
        <w:rPr>
          <w:rFonts w:hint="eastAsia" w:ascii="宋体" w:hAnsi="宋体" w:eastAsia="宋体" w:cs="宋体"/>
          <w:sz w:val="32"/>
          <w:lang w:val="en-US" w:eastAsia="zh-CN"/>
        </w:rPr>
        <w:t>合同主要条款</w:t>
      </w:r>
    </w:p>
    <w:p>
      <w:pPr>
        <w:pStyle w:val="11"/>
        <w:rPr>
          <w:rFonts w:hint="eastAsia"/>
          <w:lang w:val="en-US" w:eastAsia="zh-CN"/>
        </w:rPr>
      </w:pPr>
    </w:p>
    <w:p>
      <w:pPr>
        <w:spacing w:line="600" w:lineRule="atLeast"/>
        <w:ind w:firstLine="2080" w:firstLineChars="650"/>
        <w:rPr>
          <w:rFonts w:hint="eastAsia" w:ascii="宋体" w:hAnsi="宋体" w:eastAsia="宋体" w:cs="宋体"/>
          <w:sz w:val="32"/>
          <w:lang w:eastAsia="zh-CN"/>
        </w:rPr>
      </w:pPr>
      <w:r>
        <w:rPr>
          <w:rFonts w:hint="eastAsia" w:ascii="宋体" w:hAnsi="宋体" w:eastAsia="宋体" w:cs="宋体"/>
          <w:sz w:val="32"/>
        </w:rPr>
        <w:t>第五章：</w:t>
      </w:r>
      <w:r>
        <w:rPr>
          <w:rFonts w:hint="eastAsia" w:ascii="宋体" w:hAnsi="宋体" w:eastAsia="宋体" w:cs="宋体"/>
          <w:sz w:val="32"/>
          <w:lang w:eastAsia="zh-CN"/>
        </w:rPr>
        <w:t>评标办法及注意事项</w:t>
      </w:r>
    </w:p>
    <w:p>
      <w:pPr>
        <w:pStyle w:val="11"/>
        <w:rPr>
          <w:rFonts w:hint="eastAsia"/>
          <w:lang w:eastAsia="zh-CN"/>
        </w:rPr>
      </w:pPr>
    </w:p>
    <w:p>
      <w:pPr>
        <w:spacing w:line="600" w:lineRule="atLeast"/>
        <w:ind w:firstLine="2080" w:firstLineChars="650"/>
        <w:rPr>
          <w:rFonts w:hint="eastAsia" w:ascii="宋体" w:hAnsi="宋体" w:eastAsia="宋体" w:cs="宋体"/>
          <w:sz w:val="32"/>
        </w:rPr>
      </w:pPr>
      <w:r>
        <w:rPr>
          <w:rFonts w:hint="eastAsia" w:ascii="宋体" w:hAnsi="宋体" w:eastAsia="宋体" w:cs="宋体"/>
          <w:sz w:val="32"/>
          <w:lang w:eastAsia="zh-CN"/>
        </w:rPr>
        <w:t>第六章：投标文件格式</w:t>
      </w:r>
      <w:r>
        <w:rPr>
          <w:rFonts w:hint="eastAsia" w:ascii="宋体" w:hAnsi="宋体" w:eastAsia="宋体" w:cs="宋体"/>
          <w:sz w:val="32"/>
        </w:rPr>
        <w:t xml:space="preserve">    </w:t>
      </w:r>
    </w:p>
    <w:p>
      <w:pPr>
        <w:spacing w:line="600" w:lineRule="atLeast"/>
        <w:ind w:firstLine="2099" w:firstLineChars="656"/>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7"/>
        <w:rPr>
          <w:rFonts w:hint="eastAsia" w:ascii="宋体" w:hAnsi="宋体"/>
          <w:b/>
          <w:sz w:val="36"/>
          <w:szCs w:val="36"/>
        </w:rPr>
      </w:pPr>
    </w:p>
    <w:p>
      <w:pPr>
        <w:rPr>
          <w:rFonts w:hint="eastAsia" w:ascii="宋体" w:hAnsi="宋体"/>
          <w:b/>
          <w:sz w:val="36"/>
          <w:szCs w:val="36"/>
        </w:rPr>
      </w:pPr>
    </w:p>
    <w:p>
      <w:pPr>
        <w:pStyle w:val="11"/>
        <w:rPr>
          <w:rFonts w:hint="eastAsia" w:ascii="宋体" w:hAnsi="宋体"/>
          <w:b/>
          <w:sz w:val="36"/>
          <w:szCs w:val="36"/>
        </w:rPr>
      </w:pPr>
    </w:p>
    <w:p>
      <w:pPr>
        <w:pStyle w:val="11"/>
        <w:rPr>
          <w:rFonts w:hint="eastAsia" w:ascii="宋体" w:hAnsi="宋体"/>
          <w:b/>
          <w:sz w:val="36"/>
          <w:szCs w:val="36"/>
        </w:rPr>
      </w:pPr>
    </w:p>
    <w:p>
      <w:pPr>
        <w:pStyle w:val="11"/>
        <w:jc w:val="both"/>
        <w:rPr>
          <w:rFonts w:hint="eastAsia" w:ascii="宋体" w:hAnsi="宋体"/>
          <w:b/>
          <w:sz w:val="36"/>
          <w:szCs w:val="36"/>
        </w:rPr>
      </w:pPr>
    </w:p>
    <w:p>
      <w:pPr>
        <w:pStyle w:val="11"/>
        <w:jc w:val="both"/>
        <w:rPr>
          <w:rFonts w:hint="eastAsia" w:ascii="宋体" w:hAnsi="宋体"/>
          <w:b/>
          <w:sz w:val="36"/>
          <w:szCs w:val="36"/>
        </w:rPr>
      </w:pPr>
    </w:p>
    <w:p>
      <w:pPr>
        <w:pStyle w:val="11"/>
        <w:jc w:val="both"/>
        <w:rPr>
          <w:rFonts w:hint="eastAsia" w:ascii="宋体" w:hAnsi="宋体"/>
          <w:b/>
          <w:sz w:val="36"/>
          <w:szCs w:val="36"/>
        </w:rPr>
      </w:pPr>
    </w:p>
    <w:p>
      <w:pPr>
        <w:numPr>
          <w:ilvl w:val="0"/>
          <w:numId w:val="3"/>
        </w:numPr>
        <w:spacing w:line="520" w:lineRule="exact"/>
        <w:ind w:firstLine="883" w:firstLineChars="200"/>
        <w:jc w:val="center"/>
        <w:rPr>
          <w:rFonts w:hint="eastAsia" w:ascii="宋体" w:hAnsi="宋体" w:eastAsia="宋体" w:cs="宋体"/>
          <w:b/>
          <w:bCs/>
          <w:sz w:val="44"/>
          <w:szCs w:val="44"/>
        </w:rPr>
      </w:pPr>
      <w:r>
        <w:rPr>
          <w:rFonts w:hint="eastAsia" w:ascii="宋体" w:hAnsi="宋体" w:cs="宋体"/>
          <w:b/>
          <w:bCs/>
          <w:kern w:val="2"/>
          <w:sz w:val="44"/>
          <w:szCs w:val="44"/>
          <w:lang w:val="en-US" w:eastAsia="zh-CN" w:bidi="ar-SA"/>
        </w:rPr>
        <w:t>征集公告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本着“公开、公正、公平”原则，陕西中医药大学第二附属医院（西咸新区中心医院）就印刷品制作公司采购项目进行公开征集，现邀请具备相应资质的单位前来投标。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560" w:firstLineChars="200"/>
        <w:textAlignment w:val="auto"/>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项目概况</w:t>
      </w:r>
      <w:r>
        <w:rPr>
          <w:rFonts w:hint="eastAsia" w:ascii="宋体" w:hAnsi="宋体" w:eastAsia="宋体" w:cs="宋体"/>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560" w:firstLineChars="200"/>
        <w:textAlignment w:val="auto"/>
        <w:rPr>
          <w:rStyle w:val="20"/>
          <w:rFonts w:hint="eastAsia" w:ascii="宋体" w:hAnsi="宋体" w:eastAsia="宋体" w:cs="宋体"/>
          <w:sz w:val="28"/>
          <w:szCs w:val="28"/>
          <w:highlight w:val="none"/>
        </w:rPr>
      </w:pPr>
      <w:r>
        <w:rPr>
          <w:rStyle w:val="20"/>
          <w:rFonts w:hint="eastAsia" w:ascii="宋体" w:hAnsi="宋体" w:eastAsia="宋体" w:cs="宋体"/>
          <w:sz w:val="28"/>
          <w:szCs w:val="28"/>
          <w:highlight w:val="none"/>
        </w:rPr>
        <w:t>1</w:t>
      </w:r>
      <w:r>
        <w:rPr>
          <w:rStyle w:val="20"/>
          <w:rFonts w:hint="eastAsia" w:ascii="宋体" w:hAnsi="宋体" w:cs="宋体"/>
          <w:sz w:val="28"/>
          <w:szCs w:val="28"/>
          <w:highlight w:val="none"/>
          <w:lang w:eastAsia="zh-CN"/>
        </w:rPr>
        <w:t>、</w:t>
      </w:r>
      <w:r>
        <w:rPr>
          <w:rStyle w:val="20"/>
          <w:rFonts w:hint="eastAsia" w:ascii="宋体" w:hAnsi="宋体" w:eastAsia="宋体" w:cs="宋体"/>
          <w:sz w:val="28"/>
          <w:szCs w:val="28"/>
          <w:highlight w:val="none"/>
        </w:rPr>
        <w:t>项目名称：</w:t>
      </w:r>
      <w:r>
        <w:rPr>
          <w:rFonts w:hint="eastAsia" w:ascii="宋体" w:hAnsi="宋体" w:eastAsia="宋体" w:cs="宋体"/>
          <w:sz w:val="28"/>
          <w:szCs w:val="28"/>
          <w:highlight w:val="none"/>
        </w:rPr>
        <w:t>陕西中医药大学第二附属医院</w:t>
      </w:r>
      <w:r>
        <w:rPr>
          <w:rFonts w:hint="eastAsia" w:ascii="宋体" w:hAnsi="宋体" w:eastAsia="宋体" w:cs="宋体"/>
          <w:sz w:val="28"/>
          <w:szCs w:val="28"/>
          <w:highlight w:val="none"/>
          <w:lang w:val="en-US" w:eastAsia="zh-CN"/>
        </w:rPr>
        <w:t>（西咸新区中心医院）印刷品制作公司采购</w:t>
      </w:r>
      <w:r>
        <w:rPr>
          <w:rFonts w:hint="eastAsia" w:ascii="宋体" w:hAnsi="宋体" w:cs="宋体"/>
          <w:sz w:val="28"/>
          <w:szCs w:val="28"/>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560" w:firstLineChars="200"/>
        <w:textAlignment w:val="auto"/>
        <w:rPr>
          <w:rStyle w:val="20"/>
          <w:rFonts w:hint="eastAsia" w:ascii="宋体" w:hAnsi="宋体" w:eastAsia="宋体" w:cs="宋体"/>
          <w:sz w:val="28"/>
          <w:szCs w:val="28"/>
          <w:highlight w:val="none"/>
          <w:lang w:eastAsia="zh-CN"/>
        </w:rPr>
      </w:pPr>
      <w:r>
        <w:rPr>
          <w:rStyle w:val="20"/>
          <w:rFonts w:hint="eastAsia" w:ascii="宋体" w:hAnsi="宋体" w:eastAsia="宋体" w:cs="宋体"/>
          <w:sz w:val="28"/>
          <w:szCs w:val="28"/>
          <w:highlight w:val="none"/>
        </w:rPr>
        <w:t>2、</w:t>
      </w:r>
      <w:r>
        <w:rPr>
          <w:rStyle w:val="20"/>
          <w:rFonts w:hint="eastAsia" w:ascii="宋体" w:hAnsi="宋体" w:cs="宋体"/>
          <w:sz w:val="28"/>
          <w:szCs w:val="28"/>
          <w:highlight w:val="none"/>
          <w:lang w:eastAsia="zh-CN"/>
        </w:rPr>
        <w:t>征集</w:t>
      </w:r>
      <w:r>
        <w:rPr>
          <w:rStyle w:val="20"/>
          <w:rFonts w:hint="eastAsia" w:ascii="宋体" w:hAnsi="宋体" w:eastAsia="宋体" w:cs="宋体"/>
          <w:sz w:val="28"/>
          <w:szCs w:val="28"/>
          <w:highlight w:val="none"/>
        </w:rPr>
        <w:t>内容：</w:t>
      </w:r>
      <w:r>
        <w:rPr>
          <w:rFonts w:hint="eastAsia" w:ascii="宋体" w:hAnsi="宋体" w:cs="宋体"/>
          <w:sz w:val="28"/>
          <w:szCs w:val="28"/>
          <w:highlight w:val="none"/>
          <w:lang w:val="en-US" w:eastAsia="zh-CN"/>
        </w:rPr>
        <w:t>征集印刷品制作公司</w:t>
      </w:r>
      <w:r>
        <w:rPr>
          <w:rStyle w:val="20"/>
          <w:rFonts w:hint="eastAsia" w:ascii="宋体" w:hAnsi="宋体" w:eastAsia="宋体" w:cs="宋体"/>
          <w:sz w:val="28"/>
          <w:szCs w:val="28"/>
          <w:highlight w:val="none"/>
        </w:rPr>
        <w:t>（详见</w:t>
      </w:r>
      <w:r>
        <w:rPr>
          <w:rStyle w:val="20"/>
          <w:rFonts w:hint="eastAsia" w:ascii="宋体" w:hAnsi="宋体" w:cs="宋体"/>
          <w:sz w:val="28"/>
          <w:szCs w:val="28"/>
          <w:highlight w:val="none"/>
          <w:lang w:eastAsia="zh-CN"/>
        </w:rPr>
        <w:t>征集</w:t>
      </w:r>
      <w:r>
        <w:rPr>
          <w:rStyle w:val="20"/>
          <w:rFonts w:hint="eastAsia" w:ascii="宋体" w:hAnsi="宋体" w:eastAsia="宋体" w:cs="宋体"/>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Style w:val="20"/>
          <w:rFonts w:hint="eastAsia" w:ascii="宋体" w:hAnsi="宋体" w:eastAsia="宋体" w:cs="宋体"/>
          <w:sz w:val="28"/>
          <w:szCs w:val="28"/>
          <w:highlight w:val="none"/>
          <w:lang w:eastAsia="zh-CN"/>
        </w:rPr>
      </w:pPr>
      <w:r>
        <w:rPr>
          <w:rStyle w:val="20"/>
          <w:rFonts w:hint="eastAsia" w:ascii="宋体" w:hAnsi="宋体" w:cs="宋体"/>
          <w:sz w:val="28"/>
          <w:szCs w:val="28"/>
          <w:highlight w:val="none"/>
          <w:lang w:val="en-US" w:eastAsia="zh-CN"/>
        </w:rPr>
        <w:t>3</w:t>
      </w:r>
      <w:r>
        <w:rPr>
          <w:rStyle w:val="20"/>
          <w:rFonts w:hint="eastAsia" w:ascii="宋体" w:hAnsi="宋体" w:eastAsia="宋体" w:cs="宋体"/>
          <w:sz w:val="28"/>
          <w:szCs w:val="28"/>
          <w:highlight w:val="none"/>
        </w:rPr>
        <w:t>、</w:t>
      </w:r>
      <w:r>
        <w:rPr>
          <w:rFonts w:hint="eastAsia" w:ascii="宋体" w:hAnsi="宋体" w:cs="宋体"/>
          <w:color w:val="auto"/>
          <w:kern w:val="0"/>
          <w:sz w:val="28"/>
          <w:szCs w:val="28"/>
          <w:highlight w:val="none"/>
        </w:rPr>
        <w:t>入围</w:t>
      </w:r>
      <w:r>
        <w:rPr>
          <w:rStyle w:val="20"/>
          <w:rFonts w:hint="eastAsia" w:ascii="宋体" w:hAnsi="宋体" w:eastAsia="宋体" w:cs="宋体"/>
          <w:sz w:val="28"/>
          <w:szCs w:val="28"/>
          <w:highlight w:val="none"/>
        </w:rPr>
        <w:t>数量：</w:t>
      </w:r>
      <w:r>
        <w:rPr>
          <w:rStyle w:val="20"/>
          <w:rFonts w:hint="eastAsia" w:ascii="宋体" w:hAnsi="宋体" w:cs="宋体"/>
          <w:sz w:val="28"/>
          <w:szCs w:val="28"/>
          <w:highlight w:val="none"/>
          <w:lang w:val="en-US" w:eastAsia="zh-CN"/>
        </w:rPr>
        <w:t>2</w:t>
      </w:r>
      <w:r>
        <w:rPr>
          <w:rStyle w:val="20"/>
          <w:rFonts w:hint="eastAsia" w:ascii="宋体" w:hAnsi="宋体" w:eastAsia="宋体" w:cs="宋体"/>
          <w:sz w:val="28"/>
          <w:szCs w:val="28"/>
          <w:highlight w:val="none"/>
        </w:rPr>
        <w:t>家</w:t>
      </w:r>
      <w:r>
        <w:rPr>
          <w:rStyle w:val="20"/>
          <w:rFonts w:hint="eastAsia" w:ascii="宋体" w:hAnsi="宋体" w:cs="宋体"/>
          <w:sz w:val="28"/>
          <w:szCs w:val="28"/>
          <w:highlight w:val="none"/>
          <w:lang w:eastAsia="zh-CN"/>
        </w:rPr>
        <w:t>（报名</w:t>
      </w:r>
      <w:r>
        <w:rPr>
          <w:rStyle w:val="20"/>
          <w:rFonts w:hint="eastAsia" w:ascii="宋体" w:hAnsi="宋体" w:cs="宋体"/>
          <w:sz w:val="28"/>
          <w:szCs w:val="28"/>
          <w:highlight w:val="none"/>
          <w:lang w:val="en-US" w:eastAsia="zh-CN"/>
        </w:rPr>
        <w:t>单位数量要求</w:t>
      </w:r>
      <w:r>
        <w:rPr>
          <w:rStyle w:val="20"/>
          <w:rFonts w:hint="eastAsia" w:ascii="宋体" w:hAnsi="宋体" w:cs="宋体"/>
          <w:sz w:val="28"/>
          <w:szCs w:val="28"/>
          <w:highlight w:val="none"/>
          <w:lang w:eastAsia="zh-CN"/>
        </w:rPr>
        <w:t>至少</w:t>
      </w:r>
      <w:r>
        <w:rPr>
          <w:rStyle w:val="20"/>
          <w:rFonts w:hint="eastAsia" w:ascii="宋体" w:hAnsi="宋体" w:cs="宋体"/>
          <w:sz w:val="28"/>
          <w:szCs w:val="28"/>
          <w:highlight w:val="none"/>
          <w:lang w:val="en-US" w:eastAsia="zh-CN"/>
        </w:rPr>
        <w:t>5家单位</w:t>
      </w:r>
      <w:r>
        <w:rPr>
          <w:rStyle w:val="20"/>
          <w:rFonts w:hint="eastAsia" w:ascii="宋体" w:hAnsi="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20"/>
          <w:rFonts w:hint="eastAsia" w:ascii="宋体" w:hAnsi="宋体" w:eastAsia="宋体" w:cs="宋体"/>
          <w:sz w:val="28"/>
          <w:szCs w:val="28"/>
          <w:highlight w:val="none"/>
        </w:rPr>
      </w:pPr>
      <w:r>
        <w:rPr>
          <w:rStyle w:val="20"/>
          <w:rFonts w:hint="eastAsia" w:ascii="宋体" w:hAnsi="宋体" w:cs="宋体"/>
          <w:sz w:val="28"/>
          <w:szCs w:val="28"/>
          <w:highlight w:val="none"/>
          <w:lang w:val="en-US" w:eastAsia="zh-CN"/>
        </w:rPr>
        <w:t>4、</w:t>
      </w:r>
      <w:r>
        <w:rPr>
          <w:rStyle w:val="20"/>
          <w:rFonts w:hint="eastAsia" w:ascii="宋体" w:hAnsi="宋体" w:eastAsia="宋体" w:cs="宋体"/>
          <w:sz w:val="28"/>
          <w:szCs w:val="28"/>
          <w:highlight w:val="none"/>
        </w:rPr>
        <w:t>服务期限</w:t>
      </w:r>
      <w:r>
        <w:rPr>
          <w:rStyle w:val="20"/>
          <w:rFonts w:hint="eastAsia" w:ascii="宋体" w:hAnsi="宋体" w:cs="宋体"/>
          <w:sz w:val="28"/>
          <w:szCs w:val="28"/>
          <w:highlight w:val="none"/>
          <w:lang w:eastAsia="zh-CN"/>
        </w:rPr>
        <w:t>：</w:t>
      </w:r>
      <w:r>
        <w:rPr>
          <w:rStyle w:val="20"/>
          <w:rFonts w:hint="eastAsia" w:ascii="宋体" w:hAnsi="宋体" w:cs="宋体"/>
          <w:sz w:val="28"/>
          <w:szCs w:val="28"/>
          <w:highlight w:val="none"/>
          <w:lang w:val="en-US" w:eastAsia="zh-CN"/>
        </w:rPr>
        <w:t>24个月</w:t>
      </w:r>
      <w:r>
        <w:rPr>
          <w:rStyle w:val="20"/>
          <w:rFonts w:hint="eastAsia" w:ascii="宋体" w:hAnsi="宋体" w:eastAsia="宋体" w:cs="宋体"/>
          <w:sz w:val="28"/>
          <w:szCs w:val="28"/>
          <w:highlight w:val="none"/>
        </w:rPr>
        <w:t>（从双方签订合同之日起计算）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highlight w:val="none"/>
        </w:rPr>
      </w:pPr>
      <w:r>
        <w:rPr>
          <w:rFonts w:hint="eastAsia"/>
          <w:b w:val="0"/>
          <w:bCs w:val="0"/>
          <w:sz w:val="28"/>
          <w:szCs w:val="28"/>
          <w:lang w:val="en-US" w:eastAsia="zh-CN"/>
        </w:rPr>
        <w:t>二、</w:t>
      </w:r>
      <w:r>
        <w:rPr>
          <w:rFonts w:hint="eastAsia" w:ascii="宋体" w:hAnsi="宋体" w:eastAsia="宋体" w:cs="宋体"/>
          <w:b w:val="0"/>
          <w:bCs w:val="0"/>
          <w:sz w:val="28"/>
          <w:szCs w:val="28"/>
          <w:highlight w:val="none"/>
        </w:rPr>
        <w:t>报名需提供以下资质：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1、企业营业执照（三证合一）副本原件及复印件；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2、法定代表人授权书原件（法人身份证、被授权人身份证复印件）；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3、投标人须未被列入“信用中国”网站（www.creditchina.gov.cn）失信被执行人（以截图打印并加盖单位鲜章为准）；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4、以上复印件均须加盖单位鲜章（不接受电脑扫描件作为原件资质）。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5、本项目不允许联合体投标。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Theme="minorEastAsia"/>
          <w:sz w:val="28"/>
          <w:szCs w:val="28"/>
          <w:lang w:val="en-US" w:eastAsia="zh-CN"/>
        </w:rPr>
      </w:pPr>
      <w:r>
        <w:rPr>
          <w:rFonts w:hint="eastAsia"/>
          <w:b w:val="0"/>
          <w:bCs w:val="0"/>
          <w:sz w:val="28"/>
          <w:szCs w:val="28"/>
          <w:lang w:val="en-US" w:eastAsia="zh-CN"/>
        </w:rPr>
        <w:t>三、</w:t>
      </w:r>
      <w:r>
        <w:rPr>
          <w:rFonts w:hint="eastAsia" w:ascii="宋体" w:hAnsi="宋体" w:eastAsia="宋体" w:cs="宋体"/>
          <w:b w:val="0"/>
          <w:bCs w:val="0"/>
          <w:color w:val="auto"/>
          <w:sz w:val="28"/>
          <w:szCs w:val="28"/>
          <w:highlight w:val="none"/>
        </w:rPr>
        <w:t>报名时间</w:t>
      </w:r>
      <w:r>
        <w:rPr>
          <w:rFonts w:hint="eastAsia"/>
          <w:sz w:val="28"/>
          <w:szCs w:val="28"/>
        </w:rPr>
        <w:t>：</w:t>
      </w:r>
      <w:r>
        <w:rPr>
          <w:rFonts w:hint="eastAsia"/>
          <w:sz w:val="28"/>
          <w:szCs w:val="28"/>
          <w:lang w:val="en-US" w:eastAsia="zh-CN"/>
        </w:rPr>
        <w:t>2023</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25</w:t>
      </w:r>
      <w:r>
        <w:rPr>
          <w:rFonts w:hint="eastAsia"/>
          <w:sz w:val="28"/>
          <w:szCs w:val="28"/>
        </w:rPr>
        <w:t>日起至20</w:t>
      </w:r>
      <w:r>
        <w:rPr>
          <w:rFonts w:hint="eastAsia"/>
          <w:sz w:val="28"/>
          <w:szCs w:val="28"/>
          <w:lang w:val="en-US" w:eastAsia="zh-CN"/>
        </w:rPr>
        <w:t>21</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5</w:t>
      </w:r>
      <w:r>
        <w:rPr>
          <w:rFonts w:hint="eastAsia"/>
          <w:sz w:val="28"/>
          <w:szCs w:val="28"/>
        </w:rPr>
        <w:t>日下午16：00止（节假日和非工作时间除外） 时间：上午：8：30—11：00 ；下午：14：00—16：00</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b w:val="0"/>
          <w:bCs w:val="0"/>
          <w:sz w:val="28"/>
          <w:szCs w:val="28"/>
          <w:lang w:val="en-US" w:eastAsia="zh-CN"/>
        </w:rPr>
        <w:t>四、</w:t>
      </w:r>
      <w:r>
        <w:rPr>
          <w:rFonts w:hint="eastAsia" w:ascii="宋体" w:hAnsi="宋体" w:eastAsia="宋体" w:cs="宋体"/>
          <w:b w:val="0"/>
          <w:bCs w:val="0"/>
          <w:color w:val="auto"/>
          <w:sz w:val="28"/>
          <w:szCs w:val="28"/>
          <w:highlight w:val="none"/>
        </w:rPr>
        <w:t>报名地点</w:t>
      </w:r>
      <w:r>
        <w:rPr>
          <w:rFonts w:hint="eastAsia"/>
          <w:b w:val="0"/>
          <w:bCs w:val="0"/>
          <w:sz w:val="28"/>
          <w:szCs w:val="28"/>
        </w:rPr>
        <w:t>：</w:t>
      </w:r>
      <w:r>
        <w:rPr>
          <w:rFonts w:hint="eastAsia"/>
          <w:sz w:val="28"/>
          <w:szCs w:val="28"/>
          <w:lang w:val="en-US" w:eastAsia="zh-CN"/>
        </w:rPr>
        <w:t>陕西中医药大学第二附属医院（西咸新区中心医院）沣西新城龙台观路831号门诊四层，信息化建设管理科。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b w:val="0"/>
          <w:bCs w:val="0"/>
          <w:sz w:val="28"/>
          <w:szCs w:val="28"/>
          <w:lang w:val="en-US" w:eastAsia="zh-CN"/>
        </w:rPr>
        <w:t>五、</w:t>
      </w:r>
      <w:r>
        <w:rPr>
          <w:rFonts w:hint="eastAsia" w:ascii="宋体" w:hAnsi="宋体" w:cs="宋体"/>
          <w:b w:val="0"/>
          <w:bCs w:val="0"/>
          <w:color w:val="auto"/>
          <w:sz w:val="28"/>
          <w:szCs w:val="28"/>
          <w:highlight w:val="none"/>
          <w:lang w:eastAsia="zh-CN"/>
        </w:rPr>
        <w:t>开标</w:t>
      </w:r>
      <w:r>
        <w:rPr>
          <w:rFonts w:hint="eastAsia" w:ascii="宋体" w:hAnsi="宋体" w:eastAsia="宋体" w:cs="宋体"/>
          <w:b w:val="0"/>
          <w:bCs w:val="0"/>
          <w:color w:val="auto"/>
          <w:sz w:val="28"/>
          <w:szCs w:val="28"/>
          <w:highlight w:val="none"/>
        </w:rPr>
        <w:t>时间及地点</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20</w:t>
      </w:r>
      <w:r>
        <w:rPr>
          <w:rFonts w:hint="eastAsia" w:ascii="宋体" w:hAnsi="宋体" w:cs="宋体"/>
          <w:color w:val="auto"/>
          <w:sz w:val="28"/>
          <w:szCs w:val="28"/>
          <w:highlight w:val="none"/>
          <w:lang w:val="en-US" w:eastAsia="zh-CN"/>
        </w:rPr>
        <w:t>23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下</w:t>
      </w:r>
      <w:r>
        <w:rPr>
          <w:rFonts w:hint="eastAsia" w:ascii="宋体" w:hAnsi="宋体" w:cs="宋体"/>
          <w:color w:val="auto"/>
          <w:sz w:val="28"/>
          <w:szCs w:val="28"/>
          <w:highlight w:val="none"/>
          <w:lang w:eastAsia="zh-CN"/>
        </w:rPr>
        <w:t>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5:00</w:t>
      </w:r>
      <w:r>
        <w:rPr>
          <w:rFonts w:hint="eastAsia" w:ascii="宋体" w:hAnsi="宋体" w:eastAsia="宋体" w:cs="宋体"/>
          <w:color w:val="auto"/>
          <w:sz w:val="28"/>
          <w:szCs w:val="28"/>
          <w:highlight w:val="none"/>
        </w:rPr>
        <w:t>(迟到10分钟后被视为自动弃权)</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开标地点：</w:t>
      </w:r>
      <w:r>
        <w:rPr>
          <w:rFonts w:hint="eastAsia" w:ascii="宋体" w:hAnsi="宋体" w:eastAsia="宋体" w:cs="宋体"/>
          <w:color w:val="auto"/>
          <w:sz w:val="28"/>
          <w:szCs w:val="28"/>
          <w:highlight w:val="none"/>
          <w:lang w:eastAsia="zh-CN"/>
        </w:rPr>
        <w:t>西咸院区五层会议室</w:t>
      </w:r>
      <w:r>
        <w:rPr>
          <w:rFonts w:hint="eastAsia" w:ascii="宋体" w:hAnsi="宋体" w:eastAsia="宋体" w:cs="宋体"/>
          <w:color w:val="auto"/>
          <w:sz w:val="28"/>
          <w:szCs w:val="28"/>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pacing w:val="-20"/>
          <w:sz w:val="28"/>
          <w:szCs w:val="28"/>
        </w:rPr>
      </w:pPr>
      <w:r>
        <w:rPr>
          <w:rFonts w:hint="eastAsia"/>
          <w:sz w:val="28"/>
          <w:szCs w:val="28"/>
          <w:lang w:val="en-US" w:eastAsia="zh-CN"/>
        </w:rPr>
        <w:t xml:space="preserve">    六、报名费用： 200元 (概不退还)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spacing w:val="-20"/>
          <w:sz w:val="28"/>
          <w:szCs w:val="28"/>
        </w:rPr>
      </w:pPr>
      <w:r>
        <w:rPr>
          <w:rFonts w:hint="eastAsia"/>
          <w:sz w:val="28"/>
          <w:szCs w:val="28"/>
          <w:lang w:val="en-US" w:eastAsia="zh-CN"/>
        </w:rPr>
        <w:t>投标保证金：3000元</w:t>
      </w:r>
      <w:r>
        <w:rPr>
          <w:rFonts w:hint="eastAsia"/>
          <w:spacing w:val="-20"/>
          <w:sz w:val="28"/>
          <w:szCs w:val="28"/>
        </w:rPr>
        <w:t>（微信或现金均可）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七、</w:t>
      </w:r>
      <w:r>
        <w:rPr>
          <w:rFonts w:hint="default"/>
          <w:sz w:val="28"/>
          <w:szCs w:val="28"/>
          <w:lang w:val="en-US" w:eastAsia="zh-CN"/>
        </w:rPr>
        <w:t>报名咨询电话：</w:t>
      </w:r>
      <w:r>
        <w:rPr>
          <w:rFonts w:hint="eastAsia"/>
          <w:sz w:val="28"/>
          <w:szCs w:val="28"/>
          <w:lang w:val="en-US" w:eastAsia="zh-CN"/>
        </w:rPr>
        <w:t>029-33350905</w:t>
      </w:r>
      <w:r>
        <w:rPr>
          <w:rFonts w:hint="default"/>
          <w:sz w:val="28"/>
          <w:szCs w:val="28"/>
          <w:lang w:val="en-US" w:eastAsia="zh-CN"/>
        </w:rPr>
        <w:t xml:space="preserve">（帅老师）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八、</w:t>
      </w:r>
      <w:r>
        <w:rPr>
          <w:rFonts w:hint="default"/>
          <w:sz w:val="28"/>
          <w:szCs w:val="28"/>
          <w:lang w:val="en-US" w:eastAsia="zh-CN"/>
        </w:rPr>
        <w:t>业务咨询电话：029-</w:t>
      </w:r>
      <w:r>
        <w:rPr>
          <w:rFonts w:hint="eastAsia"/>
          <w:sz w:val="28"/>
          <w:szCs w:val="28"/>
          <w:lang w:val="en-US" w:eastAsia="zh-CN"/>
        </w:rPr>
        <w:t>33350562（杨</w:t>
      </w:r>
      <w:r>
        <w:rPr>
          <w:rFonts w:hint="default"/>
          <w:sz w:val="28"/>
          <w:szCs w:val="28"/>
          <w:lang w:val="en-US" w:eastAsia="zh-CN"/>
        </w:rPr>
        <w:t>老师）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eastAsiaTheme="minorEastAsia"/>
          <w:sz w:val="28"/>
          <w:szCs w:val="28"/>
          <w:lang w:val="en-US" w:eastAsia="zh-CN"/>
        </w:rPr>
      </w:pPr>
      <w:r>
        <w:rPr>
          <w:rFonts w:hint="eastAsia"/>
          <w:sz w:val="28"/>
          <w:szCs w:val="28"/>
        </w:rPr>
        <w:t>陕西中医药大学第二附属医院</w:t>
      </w:r>
      <w:r>
        <w:rPr>
          <w:rFonts w:hint="eastAsia"/>
          <w:sz w:val="28"/>
          <w:szCs w:val="28"/>
          <w:lang w:eastAsia="zh-CN"/>
        </w:rPr>
        <w:t>（西咸新区中心医院）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rPr>
      </w:pPr>
      <w:r>
        <w:rPr>
          <w:rFonts w:hint="eastAsia"/>
          <w:sz w:val="28"/>
          <w:szCs w:val="28"/>
          <w:lang w:val="en-US" w:eastAsia="zh-CN"/>
        </w:rPr>
        <w:t xml:space="preserve">                                   </w:t>
      </w:r>
      <w:r>
        <w:rPr>
          <w:rFonts w:hint="eastAsia"/>
          <w:sz w:val="28"/>
          <w:szCs w:val="28"/>
          <w:lang w:eastAsia="zh-CN"/>
        </w:rPr>
        <w:t>宣传科</w:t>
      </w: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rPr>
      </w:pPr>
      <w:r>
        <w:rPr>
          <w:rFonts w:hint="eastAsia"/>
          <w:sz w:val="28"/>
          <w:szCs w:val="28"/>
          <w:lang w:val="en-US" w:eastAsia="zh-CN"/>
        </w:rPr>
        <w:t xml:space="preserve">                                2023</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25</w:t>
      </w:r>
      <w:r>
        <w:rPr>
          <w:rFonts w:hint="eastAsia"/>
          <w:sz w:val="28"/>
          <w:szCs w:val="28"/>
        </w:rPr>
        <w:t>日 </w:t>
      </w: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6"/>
        </w:num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投标人须知</w:t>
      </w: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default" w:ascii="宋体" w:hAnsi="宋体"/>
          <w:b/>
          <w:bCs w:val="0"/>
          <w:sz w:val="30"/>
          <w:szCs w:val="30"/>
          <w:lang w:val="en-US" w:eastAsia="zh-CN"/>
        </w:rPr>
      </w:pPr>
      <w:r>
        <w:rPr>
          <w:rFonts w:hint="eastAsia" w:ascii="宋体" w:hAnsi="宋体"/>
          <w:b/>
          <w:bCs w:val="0"/>
          <w:sz w:val="30"/>
          <w:szCs w:val="30"/>
          <w:lang w:val="en-US" w:eastAsia="zh-CN"/>
        </w:rPr>
        <w:t>一、投标人须知</w:t>
      </w:r>
    </w:p>
    <w:p>
      <w:pPr>
        <w:pStyle w:val="11"/>
        <w:rPr>
          <w:rFonts w:hint="eastAsia"/>
          <w:lang w:eastAsia="zh-CN"/>
        </w:rPr>
      </w:pPr>
    </w:p>
    <w:tbl>
      <w:tblPr>
        <w:tblStyle w:val="18"/>
        <w:tblW w:w="93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621"/>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内容</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cs="宋体"/>
                <w:color w:val="auto"/>
                <w:sz w:val="22"/>
                <w:szCs w:val="22"/>
                <w:lang w:eastAsia="zh-CN"/>
              </w:rPr>
              <w:t>征集人</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sz w:val="22"/>
                <w:szCs w:val="22"/>
                <w:lang w:val="en-US"/>
              </w:rPr>
            </w:pPr>
            <w:r>
              <w:rPr>
                <w:rFonts w:hint="eastAsia" w:ascii="宋体" w:hAnsi="宋体" w:eastAsia="宋体" w:cs="宋体"/>
                <w:color w:val="auto"/>
                <w:kern w:val="2"/>
                <w:sz w:val="22"/>
                <w:szCs w:val="22"/>
                <w:highlight w:val="none"/>
                <w:lang w:val="en-US" w:eastAsia="zh-CN" w:bidi="ar"/>
              </w:rPr>
              <w:t>陕西中医药大学第二附属医院西咸新区中心医院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项目名称</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kern w:val="2"/>
                <w:sz w:val="22"/>
                <w:szCs w:val="22"/>
                <w:lang w:val="en-US" w:eastAsia="zh-CN" w:bidi="ar"/>
              </w:rPr>
            </w:pPr>
            <w:r>
              <w:rPr>
                <w:rFonts w:hint="eastAsia"/>
                <w:szCs w:val="21"/>
              </w:rPr>
              <w:t>陕西中医药大学第二附属医院</w:t>
            </w:r>
            <w:r>
              <w:rPr>
                <w:rFonts w:hint="eastAsia"/>
                <w:szCs w:val="21"/>
                <w:lang w:val="en-US" w:eastAsia="zh-CN"/>
              </w:rPr>
              <w:t>西咸新区中心医院</w:t>
            </w:r>
            <w:r>
              <w:rPr>
                <w:rFonts w:hint="eastAsia"/>
                <w:szCs w:val="21"/>
                <w:lang w:eastAsia="zh-CN"/>
              </w:rPr>
              <w:t>印刷品制作采购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项目地点</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陕西中医药大学第二附属医院西咸院区（西咸新区沣西新城龙台观路831号）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highlight w:val="none"/>
                <w:lang w:val="en-US" w:eastAsia="zh-CN"/>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highlight w:val="none"/>
                <w:lang w:val="en-US" w:eastAsia="zh-CN" w:bidi="ar"/>
              </w:rPr>
              <w:t>资金来源</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cs="宋体"/>
                <w:color w:val="auto"/>
                <w:kern w:val="2"/>
                <w:sz w:val="22"/>
                <w:szCs w:val="22"/>
                <w:lang w:val="en-US" w:eastAsia="zh-CN" w:bidi="ar"/>
              </w:rPr>
              <w:t>征集</w:t>
            </w:r>
            <w:r>
              <w:rPr>
                <w:rFonts w:hint="eastAsia" w:ascii="宋体" w:hAnsi="宋体" w:eastAsia="宋体" w:cs="宋体"/>
                <w:color w:val="auto"/>
                <w:kern w:val="2"/>
                <w:sz w:val="22"/>
                <w:szCs w:val="22"/>
                <w:lang w:val="en-US" w:eastAsia="zh-CN" w:bidi="ar"/>
              </w:rPr>
              <w:t>范围</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kern w:val="2"/>
                <w:sz w:val="22"/>
                <w:szCs w:val="22"/>
                <w:lang w:val="en-US" w:eastAsia="zh-CN" w:bidi="ar"/>
              </w:rPr>
            </w:pPr>
            <w:r>
              <w:rPr>
                <w:rFonts w:hint="eastAsia" w:ascii="宋体" w:hAnsi="宋体" w:cs="宋体"/>
                <w:color w:val="auto"/>
                <w:kern w:val="2"/>
                <w:sz w:val="22"/>
                <w:szCs w:val="22"/>
                <w:lang w:val="en-US" w:eastAsia="zh-CN" w:bidi="ar"/>
              </w:rPr>
              <w:t>印刷品制作</w:t>
            </w:r>
            <w:r>
              <w:rPr>
                <w:rFonts w:hint="eastAsia" w:ascii="宋体" w:hAnsi="宋体" w:eastAsia="宋体" w:cs="宋体"/>
                <w:color w:val="auto"/>
                <w:kern w:val="2"/>
                <w:sz w:val="22"/>
                <w:szCs w:val="22"/>
                <w:lang w:val="en-US" w:eastAsia="zh-CN" w:bidi="ar"/>
              </w:rPr>
              <w:t>类全部内容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质量标准</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合 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FF"/>
                <w:sz w:val="22"/>
                <w:szCs w:val="22"/>
                <w:lang w:eastAsia="zh-CN"/>
              </w:rPr>
            </w:pPr>
            <w:r>
              <w:rPr>
                <w:rFonts w:hint="eastAsia" w:ascii="宋体" w:hAnsi="宋体" w:eastAsia="宋体" w:cs="宋体"/>
                <w:color w:val="auto"/>
                <w:sz w:val="22"/>
                <w:szCs w:val="22"/>
                <w:lang w:val="en-US" w:eastAsia="zh-CN"/>
              </w:rPr>
              <w:t>7</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
              </w:rPr>
              <w:t>投标有效期</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val="en-US" w:eastAsia="zh-CN"/>
              </w:rPr>
              <w:t xml:space="preserve"> 90</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日历天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自投标截止之日算起</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cs="宋体"/>
                <w:color w:val="auto"/>
                <w:kern w:val="2"/>
                <w:sz w:val="22"/>
                <w:szCs w:val="22"/>
                <w:lang w:val="en-US" w:eastAsia="zh-CN" w:bidi="ar"/>
              </w:rPr>
              <w:t>征集服务期限</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服务期为</w:t>
            </w:r>
            <w:r>
              <w:rPr>
                <w:rFonts w:hint="eastAsia" w:ascii="宋体" w:hAnsi="宋体" w:cs="宋体"/>
                <w:color w:val="auto"/>
                <w:sz w:val="22"/>
                <w:szCs w:val="22"/>
                <w:highlight w:val="none"/>
                <w:u w:val="single"/>
                <w:lang w:val="en-US" w:eastAsia="zh-CN"/>
              </w:rPr>
              <w:t>24</w:t>
            </w:r>
            <w:r>
              <w:rPr>
                <w:rFonts w:hint="eastAsia" w:ascii="宋体" w:hAnsi="宋体" w:cs="宋体"/>
                <w:color w:val="auto"/>
                <w:sz w:val="22"/>
                <w:szCs w:val="22"/>
                <w:highlight w:val="none"/>
                <w:u w:val="none"/>
                <w:lang w:val="en-US" w:eastAsia="zh-CN"/>
              </w:rPr>
              <w:t>个月（自合同签订之日起）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jc w:val="center"/>
        </w:trPr>
        <w:tc>
          <w:tcPr>
            <w:tcW w:w="8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9</w:t>
            </w:r>
          </w:p>
        </w:tc>
        <w:tc>
          <w:tcPr>
            <w:tcW w:w="16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澄清</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highlight w:val="none"/>
                <w:lang w:eastAsia="zh-CN"/>
              </w:rPr>
            </w:pPr>
            <w:r>
              <w:rPr>
                <w:rFonts w:hAnsi="宋体"/>
                <w:szCs w:val="21"/>
              </w:rPr>
              <w:t>所有需要澄清的疑问</w:t>
            </w:r>
            <w:r>
              <w:rPr>
                <w:rFonts w:hint="eastAsia" w:hAnsi="宋体"/>
                <w:szCs w:val="21"/>
              </w:rPr>
              <w:t>请</w:t>
            </w:r>
            <w:r>
              <w:rPr>
                <w:rFonts w:hAnsi="宋体"/>
                <w:szCs w:val="21"/>
              </w:rPr>
              <w:t>于</w:t>
            </w:r>
            <w:r>
              <w:rPr>
                <w:rFonts w:hint="eastAsia"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hAnsi="宋体"/>
                <w:szCs w:val="21"/>
              </w:rPr>
              <w:t>前</w:t>
            </w:r>
            <w:r>
              <w:rPr>
                <w:rFonts w:hint="eastAsia" w:hAnsi="宋体"/>
                <w:szCs w:val="21"/>
                <w:lang w:eastAsia="zh-CN"/>
              </w:rPr>
              <w:t>书面</w:t>
            </w:r>
            <w:r>
              <w:rPr>
                <w:rFonts w:hint="eastAsia" w:hAnsi="宋体"/>
                <w:szCs w:val="21"/>
              </w:rPr>
              <w:t>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 w:hRule="atLeast"/>
          <w:jc w:val="center"/>
        </w:trPr>
        <w:tc>
          <w:tcPr>
            <w:tcW w:w="8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16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是否接受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联合体投标</w:t>
            </w:r>
          </w:p>
        </w:tc>
        <w:tc>
          <w:tcPr>
            <w:tcW w:w="69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sym w:font="Wingdings 2" w:char="0052"/>
            </w:r>
            <w:r>
              <w:rPr>
                <w:rFonts w:hint="eastAsia" w:ascii="宋体" w:hAnsi="宋体" w:eastAsia="宋体" w:cs="宋体"/>
                <w:color w:val="auto"/>
                <w:sz w:val="22"/>
                <w:szCs w:val="22"/>
              </w:rPr>
              <w:t xml:space="preserve">不接受     </w:t>
            </w:r>
            <w:r>
              <w:rPr>
                <w:rFonts w:hint="eastAsia" w:ascii="宋体" w:hAnsi="宋体" w:eastAsia="宋体" w:cs="宋体"/>
                <w:color w:val="auto"/>
                <w:sz w:val="22"/>
                <w:szCs w:val="22"/>
              </w:rPr>
              <w:sym w:font="Wingdings 2" w:char="00A3"/>
            </w:r>
            <w:r>
              <w:rPr>
                <w:rFonts w:hint="eastAsia" w:ascii="宋体" w:hAnsi="宋体" w:eastAsia="宋体" w:cs="宋体"/>
                <w:color w:val="auto"/>
                <w:sz w:val="22"/>
                <w:szCs w:val="22"/>
              </w:rPr>
              <w:t xml:space="preserve"> 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0" w:hRule="atLeast"/>
          <w:jc w:val="center"/>
        </w:trPr>
        <w:tc>
          <w:tcPr>
            <w:tcW w:w="8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11</w:t>
            </w:r>
          </w:p>
        </w:tc>
        <w:tc>
          <w:tcPr>
            <w:tcW w:w="16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Ansi="宋体"/>
                <w:szCs w:val="21"/>
              </w:rPr>
              <w:t>投标报价</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rPr>
                <w:rFonts w:hint="eastAsia" w:ascii="宋体" w:hAnsi="宋体" w:eastAsia="宋体" w:cs="宋体"/>
                <w:color w:val="auto"/>
                <w:sz w:val="22"/>
                <w:szCs w:val="22"/>
              </w:rPr>
            </w:pPr>
            <w:r>
              <w:rPr>
                <w:rFonts w:hint="eastAsia" w:hAnsi="宋体"/>
                <w:szCs w:val="21"/>
              </w:rPr>
              <w:t>投标报价为含税价，</w:t>
            </w:r>
            <w:r>
              <w:rPr>
                <w:rFonts w:ascii="宋体" w:hAnsi="宋体"/>
                <w:szCs w:val="21"/>
              </w:rPr>
              <w:t>各项投标价格均以人民币报价。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投标保证金</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hint="eastAsia" w:ascii="宋体" w:hAnsi="宋体" w:eastAsia="宋体" w:cs="宋体"/>
                <w:color w:val="auto"/>
                <w:sz w:val="22"/>
                <w:szCs w:val="22"/>
              </w:rPr>
            </w:pPr>
            <w:r>
              <w:rPr>
                <w:rFonts w:hint="eastAsia" w:hAnsi="宋体"/>
                <w:szCs w:val="21"/>
              </w:rPr>
              <w:t>人民币叁仟元整(￥3000.00)投标保证金以转帐或现金形式提交，以投标文件递交截止时间前到账为准。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投标文件份数</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正本</w:t>
            </w:r>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lang w:eastAsia="zh-CN"/>
              </w:rPr>
              <w:t>份、副本</w:t>
            </w:r>
            <w:r>
              <w:rPr>
                <w:rFonts w:hint="eastAsia" w:ascii="宋体" w:hAnsi="宋体" w:cs="宋体"/>
                <w:color w:val="auto"/>
                <w:sz w:val="22"/>
                <w:szCs w:val="22"/>
                <w:lang w:val="en-US" w:eastAsia="zh-CN"/>
              </w:rPr>
              <w:t>两</w:t>
            </w:r>
            <w:r>
              <w:rPr>
                <w:rFonts w:hint="eastAsia" w:ascii="宋体" w:hAnsi="宋体" w:eastAsia="宋体" w:cs="宋体"/>
                <w:color w:val="auto"/>
                <w:sz w:val="22"/>
                <w:szCs w:val="22"/>
                <w:lang w:eastAsia="zh-CN"/>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hint="eastAsia" w:ascii="宋体" w:hAnsi="宋体" w:eastAsia="宋体" w:cs="宋体"/>
                <w:color w:val="auto"/>
                <w:sz w:val="22"/>
                <w:szCs w:val="22"/>
              </w:rPr>
            </w:pPr>
            <w:r>
              <w:rPr>
                <w:rFonts w:hAnsi="宋体"/>
                <w:szCs w:val="21"/>
              </w:rPr>
              <w:t>开标</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rPr>
                <w:szCs w:val="21"/>
              </w:rPr>
            </w:pPr>
            <w:r>
              <w:rPr>
                <w:rFonts w:hAnsi="宋体"/>
                <w:szCs w:val="21"/>
              </w:rPr>
              <w:t>开标时间</w:t>
            </w:r>
            <w:r>
              <w:rPr>
                <w:rFonts w:hint="eastAsia" w:hAnsi="宋体"/>
                <w:szCs w:val="21"/>
              </w:rPr>
              <w:t>：</w:t>
            </w:r>
            <w:r>
              <w:rPr>
                <w:rFonts w:hint="eastAsia" w:hAnsi="宋体"/>
                <w:szCs w:val="21"/>
                <w:u w:val="single"/>
                <w:lang w:val="en-US" w:eastAsia="zh-CN"/>
              </w:rPr>
              <w:t xml:space="preserve"> 2023 </w:t>
            </w:r>
            <w:r>
              <w:rPr>
                <w:rFonts w:hint="eastAsia" w:ascii="宋体" w:hAnsi="宋体"/>
                <w:szCs w:val="21"/>
              </w:rPr>
              <w:t>年</w:t>
            </w:r>
            <w:r>
              <w:rPr>
                <w:rFonts w:hint="eastAsia" w:ascii="宋体" w:hAnsi="宋体"/>
                <w:szCs w:val="21"/>
                <w:u w:val="single"/>
                <w:lang w:val="en-US" w:eastAsia="zh-CN"/>
              </w:rPr>
              <w:t xml:space="preserve"> 7 </w:t>
            </w:r>
            <w:r>
              <w:rPr>
                <w:rFonts w:hint="eastAsia" w:ascii="宋体" w:hAnsi="宋体"/>
                <w:szCs w:val="21"/>
              </w:rPr>
              <w:t>月</w:t>
            </w:r>
            <w:r>
              <w:rPr>
                <w:rFonts w:hint="eastAsia" w:ascii="宋体" w:hAnsi="宋体"/>
                <w:szCs w:val="21"/>
                <w:u w:val="single"/>
                <w:lang w:val="en-US" w:eastAsia="zh-CN"/>
              </w:rPr>
              <w:t xml:space="preserve">  11 </w:t>
            </w:r>
            <w:r>
              <w:rPr>
                <w:rFonts w:hint="eastAsia" w:ascii="宋体" w:hAnsi="宋体"/>
                <w:szCs w:val="21"/>
              </w:rPr>
              <w:t>日</w:t>
            </w:r>
            <w:r>
              <w:rPr>
                <w:rFonts w:hint="eastAsia" w:ascii="宋体" w:hAnsi="宋体"/>
                <w:szCs w:val="21"/>
                <w:u w:val="single"/>
                <w:lang w:val="en-US" w:eastAsia="zh-CN"/>
              </w:rPr>
              <w:t xml:space="preserve">  15  </w:t>
            </w:r>
            <w:r>
              <w:rPr>
                <w:rFonts w:hint="eastAsia" w:ascii="宋体" w:hAnsi="宋体"/>
                <w:szCs w:val="21"/>
              </w:rPr>
              <w:t>时</w:t>
            </w:r>
          </w:p>
          <w:p>
            <w:pPr>
              <w:autoSpaceDE w:val="0"/>
              <w:autoSpaceDN w:val="0"/>
              <w:spacing w:line="520" w:lineRule="exact"/>
              <w:rPr>
                <w:rFonts w:hint="eastAsia" w:ascii="宋体" w:hAnsi="宋体" w:eastAsia="宋体" w:cs="宋体"/>
                <w:color w:val="auto"/>
                <w:sz w:val="22"/>
                <w:szCs w:val="22"/>
                <w:lang w:eastAsia="zh-CN"/>
              </w:rPr>
            </w:pPr>
            <w:r>
              <w:rPr>
                <w:rFonts w:hAnsi="宋体"/>
                <w:szCs w:val="21"/>
              </w:rPr>
              <w:t>开标地点：</w:t>
            </w:r>
            <w:r>
              <w:rPr>
                <w:rFonts w:hint="eastAsia" w:hAnsi="宋体"/>
                <w:szCs w:val="21"/>
              </w:rPr>
              <w:t>陕西中医药大学第二附属医院</w:t>
            </w:r>
            <w:r>
              <w:rPr>
                <w:rFonts w:hint="eastAsia" w:hAnsi="宋体"/>
                <w:szCs w:val="21"/>
                <w:lang w:val="en-US" w:eastAsia="zh-CN"/>
              </w:rPr>
              <w:t>西咸院区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hAnsi="宋体"/>
                <w:szCs w:val="21"/>
              </w:rPr>
            </w:pPr>
            <w:r>
              <w:rPr>
                <w:rFonts w:hAnsi="宋体"/>
                <w:szCs w:val="21"/>
              </w:rPr>
              <w:t>评标方法</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left"/>
              <w:rPr>
                <w:rFonts w:hAnsi="宋体"/>
                <w:szCs w:val="21"/>
              </w:rPr>
            </w:pPr>
            <w:r>
              <w:rPr>
                <w:rFonts w:hAnsi="宋体"/>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hAnsi="宋体"/>
                <w:szCs w:val="21"/>
              </w:rPr>
            </w:pPr>
            <w:r>
              <w:rPr>
                <w:rFonts w:hint="eastAsia" w:hAnsi="宋体"/>
                <w:szCs w:val="21"/>
              </w:rPr>
              <w:t>其他重点须知</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rPr>
                <w:rFonts w:hAnsi="宋体"/>
                <w:szCs w:val="21"/>
              </w:rPr>
            </w:pPr>
            <w:r>
              <w:rPr>
                <w:rFonts w:hint="eastAsia" w:hAnsi="宋体"/>
                <w:szCs w:val="21"/>
              </w:rPr>
              <w:t>评标结束后，</w:t>
            </w:r>
            <w:r>
              <w:rPr>
                <w:rFonts w:hint="eastAsia" w:hAnsi="宋体"/>
                <w:szCs w:val="21"/>
                <w:lang w:eastAsia="zh-CN"/>
              </w:rPr>
              <w:t>征集人</w:t>
            </w:r>
            <w:r>
              <w:rPr>
                <w:rFonts w:hint="eastAsia" w:hAnsi="宋体"/>
                <w:szCs w:val="21"/>
              </w:rPr>
              <w:t>将视情况对中标人的经营场地和投标文件中的相关业绩、承诺等必要的内容进行实地核查，投标人应无条件配合核查工作，不得托词拒绝核查或隐瞒真实情况。若在核查中或本项目开始实施中，发现中标人有提供虚假材料谋取中标等违法违规行为的，将取消其中标人资格，不予退还保证金，并按综合得分从高到低的顺序递补中标人。</w:t>
            </w:r>
          </w:p>
        </w:tc>
      </w:tr>
    </w:tbl>
    <w:p>
      <w:pPr>
        <w:autoSpaceDE w:val="0"/>
        <w:autoSpaceDN w:val="0"/>
        <w:spacing w:line="240" w:lineRule="auto"/>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Cs w:val="21"/>
        </w:rPr>
      </w:pPr>
      <w:r>
        <w:rPr>
          <w:rFonts w:hint="eastAsia" w:hAnsi="宋体"/>
          <w:szCs w:val="21"/>
          <w:lang w:eastAsia="zh-CN"/>
        </w:rPr>
        <w:t>注：本次征集旨为征集合格的供货商，我方将按照征集结果另行委托具体服务事项，因此本次征集仅确定供货商资格和服务项目的单项价格，不具体承诺采购服务事项，中标人承担的服务以采购人委托最终实际任务量进行结算。</w:t>
      </w:r>
    </w:p>
    <w:p>
      <w:pPr>
        <w:pStyle w:val="11"/>
        <w:numPr>
          <w:ilvl w:val="0"/>
          <w:numId w:val="0"/>
        </w:numPr>
        <w:jc w:val="both"/>
        <w:rPr>
          <w:rFonts w:hint="eastAsia" w:ascii="宋体" w:hAnsi="宋体"/>
          <w:b/>
          <w:bCs w:val="0"/>
          <w:sz w:val="30"/>
          <w:szCs w:val="30"/>
          <w:lang w:val="en-US" w:eastAsia="zh-CN"/>
        </w:rPr>
      </w:pPr>
      <w:r>
        <w:rPr>
          <w:rFonts w:hint="eastAsia" w:ascii="宋体" w:hAnsi="宋体"/>
          <w:b/>
          <w:bCs w:val="0"/>
          <w:sz w:val="30"/>
          <w:szCs w:val="30"/>
          <w:lang w:val="en-US" w:eastAsia="zh-CN"/>
        </w:rPr>
        <w:t>二、征集的组织形式</w:t>
      </w:r>
    </w:p>
    <w:p>
      <w:pPr>
        <w:pStyle w:val="21"/>
        <w:numPr>
          <w:ilvl w:val="0"/>
          <w:numId w:val="0"/>
        </w:numPr>
        <w:rPr>
          <w:rFonts w:hint="eastAsia" w:ascii="Times New Roman" w:hAnsi="Times New Roman" w:eastAsia="宋体"/>
          <w:bCs w:val="0"/>
          <w:sz w:val="21"/>
          <w:szCs w:val="24"/>
        </w:rPr>
      </w:pPr>
      <w:r>
        <w:rPr>
          <w:rFonts w:hint="eastAsia" w:ascii="Times New Roman" w:hAnsi="Times New Roman" w:eastAsia="宋体"/>
          <w:bCs w:val="0"/>
          <w:sz w:val="21"/>
          <w:szCs w:val="24"/>
        </w:rPr>
        <w:t>本次</w:t>
      </w:r>
      <w:r>
        <w:rPr>
          <w:rFonts w:hint="eastAsia" w:ascii="Times New Roman" w:hAnsi="Times New Roman" w:eastAsia="宋体"/>
          <w:bCs w:val="0"/>
          <w:sz w:val="21"/>
          <w:szCs w:val="24"/>
          <w:lang w:eastAsia="zh-CN"/>
        </w:rPr>
        <w:t>征集</w:t>
      </w:r>
      <w:r>
        <w:rPr>
          <w:rFonts w:hint="eastAsia" w:ascii="Times New Roman" w:hAnsi="Times New Roman" w:eastAsia="宋体"/>
          <w:bCs w:val="0"/>
          <w:sz w:val="21"/>
          <w:szCs w:val="24"/>
        </w:rPr>
        <w:t>由</w:t>
      </w:r>
      <w:r>
        <w:rPr>
          <w:rFonts w:hint="eastAsia" w:ascii="Times New Roman" w:hAnsi="Times New Roman" w:eastAsia="宋体"/>
          <w:bCs w:val="0"/>
          <w:sz w:val="21"/>
          <w:szCs w:val="24"/>
          <w:lang w:eastAsia="zh-CN"/>
        </w:rPr>
        <w:t>征集人</w:t>
      </w:r>
      <w:r>
        <w:rPr>
          <w:rFonts w:hint="eastAsia" w:ascii="Times New Roman" w:hAnsi="Times New Roman" w:eastAsia="宋体"/>
          <w:bCs w:val="0"/>
          <w:sz w:val="21"/>
          <w:szCs w:val="24"/>
        </w:rPr>
        <w:t>自行组织的方式进行。</w:t>
      </w:r>
      <w:bookmarkStart w:id="0" w:name="_Toc107822489"/>
      <w:bookmarkStart w:id="1" w:name="_Toc226969286"/>
      <w:bookmarkStart w:id="2" w:name="_Toc227057892"/>
    </w:p>
    <w:p>
      <w:pPr>
        <w:pStyle w:val="11"/>
        <w:numPr>
          <w:ilvl w:val="0"/>
          <w:numId w:val="0"/>
        </w:numPr>
        <w:jc w:val="both"/>
        <w:rPr>
          <w:rFonts w:hint="eastAsia" w:ascii="宋体" w:hAnsi="宋体"/>
          <w:b/>
          <w:bCs w:val="0"/>
          <w:sz w:val="30"/>
          <w:szCs w:val="30"/>
          <w:lang w:val="en-US" w:eastAsia="zh-CN"/>
        </w:rPr>
      </w:pPr>
      <w:r>
        <w:rPr>
          <w:rFonts w:hint="eastAsia" w:ascii="宋体" w:hAnsi="宋体"/>
          <w:b/>
          <w:bCs w:val="0"/>
          <w:sz w:val="30"/>
          <w:szCs w:val="30"/>
          <w:lang w:val="en-US" w:eastAsia="zh-CN"/>
        </w:rPr>
        <w:t>三、征集文件</w:t>
      </w:r>
      <w:bookmarkEnd w:id="0"/>
      <w:r>
        <w:rPr>
          <w:rFonts w:hint="eastAsia" w:ascii="宋体" w:hAnsi="宋体"/>
          <w:b/>
          <w:bCs w:val="0"/>
          <w:sz w:val="30"/>
          <w:szCs w:val="30"/>
          <w:lang w:val="en-US" w:eastAsia="zh-CN"/>
        </w:rPr>
        <w:t>的组成</w:t>
      </w:r>
      <w:bookmarkEnd w:id="1"/>
      <w:bookmarkEnd w:id="2"/>
      <w:bookmarkStart w:id="3" w:name="_Toc227057895"/>
      <w:bookmarkStart w:id="4" w:name="_Toc226969289"/>
      <w:bookmarkStart w:id="5" w:name="_Toc107822492"/>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1、征集公告；</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2、投标须知；</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textAlignment w:val="auto"/>
        <w:rPr>
          <w:rFonts w:hint="eastAsia" w:ascii="宋体" w:hAnsi="宋体" w:eastAsia="宋体" w:cs="宋体"/>
          <w:position w:val="-2"/>
          <w:sz w:val="24"/>
          <w:szCs w:val="24"/>
          <w:lang w:eastAsia="zh-CN"/>
        </w:rPr>
      </w:pPr>
      <w:r>
        <w:rPr>
          <w:rFonts w:hint="eastAsia" w:ascii="宋体" w:hAnsi="宋体" w:eastAsia="宋体" w:cs="宋体"/>
          <w:position w:val="-2"/>
          <w:sz w:val="24"/>
          <w:szCs w:val="24"/>
        </w:rPr>
        <w:t xml:space="preserve">  </w:t>
      </w:r>
      <w:r>
        <w:rPr>
          <w:rFonts w:hint="eastAsia" w:ascii="宋体" w:hAnsi="宋体" w:eastAsia="宋体" w:cs="宋体"/>
          <w:position w:val="-2"/>
          <w:sz w:val="24"/>
          <w:szCs w:val="24"/>
          <w:lang w:val="en-US" w:eastAsia="zh-CN"/>
        </w:rPr>
        <w:t xml:space="preserve">  3、</w:t>
      </w:r>
      <w:r>
        <w:rPr>
          <w:rFonts w:hint="eastAsia" w:ascii="宋体" w:hAnsi="宋体" w:cs="宋体"/>
          <w:position w:val="-2"/>
          <w:sz w:val="24"/>
          <w:szCs w:val="24"/>
          <w:lang w:eastAsia="zh-CN"/>
        </w:rPr>
        <w:t>征集</w:t>
      </w:r>
      <w:r>
        <w:rPr>
          <w:rFonts w:hint="eastAsia" w:ascii="宋体" w:hAnsi="宋体" w:eastAsia="宋体" w:cs="宋体"/>
          <w:position w:val="-2"/>
          <w:sz w:val="24"/>
          <w:szCs w:val="24"/>
          <w:lang w:eastAsia="zh-CN"/>
        </w:rPr>
        <w:t>内容及技术要求；</w:t>
      </w:r>
    </w:p>
    <w:p>
      <w:pPr>
        <w:pStyle w:val="2"/>
        <w:keepNext w:val="0"/>
        <w:keepLines w:val="0"/>
        <w:pageBreakBefore w:val="0"/>
        <w:widowControl w:val="0"/>
        <w:kinsoku w:val="0"/>
        <w:wordWrap/>
        <w:overflowPunct w:val="0"/>
        <w:topLinePunct w:val="0"/>
        <w:autoSpaceDE w:val="0"/>
        <w:autoSpaceDN w:val="0"/>
        <w:bidi w:val="0"/>
        <w:adjustRightInd w:val="0"/>
        <w:snapToGrid w:val="0"/>
        <w:spacing w:line="440" w:lineRule="exact"/>
        <w:ind w:left="0" w:leftChars="0" w:firstLine="480" w:firstLineChars="200"/>
        <w:textAlignment w:val="auto"/>
        <w:rPr>
          <w:rFonts w:hint="default"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4、合同主要条款；</w:t>
      </w:r>
    </w:p>
    <w:p>
      <w:pPr>
        <w:pStyle w:val="2"/>
        <w:keepNext w:val="0"/>
        <w:keepLines w:val="0"/>
        <w:pageBreakBefore w:val="0"/>
        <w:widowControl w:val="0"/>
        <w:kinsoku w:val="0"/>
        <w:wordWrap/>
        <w:overflowPunct w:val="0"/>
        <w:topLinePunct w:val="0"/>
        <w:autoSpaceDE w:val="0"/>
        <w:autoSpaceDN w:val="0"/>
        <w:bidi w:val="0"/>
        <w:adjustRightInd w:val="0"/>
        <w:snapToGrid w:val="0"/>
        <w:spacing w:line="440" w:lineRule="exact"/>
        <w:textAlignment w:val="auto"/>
        <w:rPr>
          <w:rFonts w:hint="eastAsia" w:ascii="宋体" w:hAnsi="宋体" w:eastAsia="宋体" w:cs="宋体"/>
          <w:position w:val="-2"/>
          <w:sz w:val="24"/>
          <w:szCs w:val="24"/>
        </w:rPr>
      </w:pPr>
      <w:r>
        <w:rPr>
          <w:rFonts w:hint="eastAsia" w:ascii="宋体" w:hAnsi="宋体" w:eastAsia="宋体" w:cs="宋体"/>
          <w:position w:val="-2"/>
          <w:sz w:val="24"/>
          <w:szCs w:val="24"/>
          <w:lang w:val="en-US" w:eastAsia="zh-CN"/>
        </w:rPr>
        <w:t>5、评标办法及注意事项</w:t>
      </w:r>
      <w:r>
        <w:rPr>
          <w:rFonts w:hint="eastAsia" w:ascii="宋体" w:hAnsi="宋体" w:eastAsia="宋体" w:cs="宋体"/>
          <w:position w:val="-2"/>
          <w:sz w:val="24"/>
          <w:szCs w:val="24"/>
        </w:rPr>
        <w:t>；</w:t>
      </w:r>
    </w:p>
    <w:p>
      <w:pPr>
        <w:pStyle w:val="2"/>
        <w:keepNext w:val="0"/>
        <w:keepLines w:val="0"/>
        <w:pageBreakBefore w:val="0"/>
        <w:widowControl w:val="0"/>
        <w:kinsoku w:val="0"/>
        <w:wordWrap/>
        <w:overflowPunct w:val="0"/>
        <w:topLinePunct w:val="0"/>
        <w:autoSpaceDE w:val="0"/>
        <w:autoSpaceDN w:val="0"/>
        <w:bidi w:val="0"/>
        <w:adjustRightInd w:val="0"/>
        <w:snapToGrid w:val="0"/>
        <w:spacing w:line="440" w:lineRule="exact"/>
        <w:textAlignment w:val="auto"/>
        <w:rPr>
          <w:rFonts w:hint="eastAsia" w:ascii="宋体" w:hAnsi="宋体" w:eastAsia="宋体" w:cs="宋体"/>
          <w:position w:val="-2"/>
          <w:sz w:val="24"/>
          <w:szCs w:val="24"/>
        </w:rPr>
      </w:pPr>
      <w:r>
        <w:rPr>
          <w:rFonts w:hint="eastAsia" w:ascii="宋体" w:hAnsi="宋体" w:eastAsia="宋体" w:cs="宋体"/>
          <w:position w:val="-2"/>
          <w:sz w:val="24"/>
          <w:szCs w:val="24"/>
          <w:lang w:val="en-US" w:eastAsia="zh-CN"/>
        </w:rPr>
        <w:t>6、</w:t>
      </w:r>
      <w:r>
        <w:rPr>
          <w:rFonts w:hint="eastAsia" w:ascii="宋体" w:hAnsi="宋体" w:eastAsia="宋体" w:cs="宋体"/>
          <w:position w:val="-2"/>
          <w:sz w:val="24"/>
          <w:szCs w:val="24"/>
        </w:rPr>
        <w:t>投标文件格式；</w:t>
      </w:r>
    </w:p>
    <w:p>
      <w:pPr>
        <w:pStyle w:val="2"/>
        <w:keepNext w:val="0"/>
        <w:keepLines w:val="0"/>
        <w:pageBreakBefore w:val="0"/>
        <w:widowControl w:val="0"/>
        <w:kinsoku w:val="0"/>
        <w:wordWrap/>
        <w:overflowPunct w:val="0"/>
        <w:topLinePunct w:val="0"/>
        <w:autoSpaceDE w:val="0"/>
        <w:autoSpaceDN w:val="0"/>
        <w:bidi w:val="0"/>
        <w:adjustRightInd w:val="0"/>
        <w:snapToGrid w:val="0"/>
        <w:spacing w:line="440" w:lineRule="exact"/>
        <w:textAlignment w:val="auto"/>
        <w:rPr>
          <w:rFonts w:hint="eastAsia" w:ascii="宋体" w:hAnsi="宋体" w:eastAsia="宋体" w:cs="宋体"/>
          <w:position w:val="-2"/>
          <w:sz w:val="24"/>
          <w:szCs w:val="24"/>
        </w:rPr>
      </w:pPr>
      <w:r>
        <w:rPr>
          <w:rFonts w:hint="eastAsia" w:ascii="宋体" w:hAnsi="宋体" w:eastAsia="宋体" w:cs="宋体"/>
          <w:position w:val="-2"/>
          <w:sz w:val="24"/>
          <w:szCs w:val="24"/>
          <w:lang w:eastAsia="zh-CN"/>
        </w:rPr>
        <w:t>征集</w:t>
      </w:r>
      <w:r>
        <w:rPr>
          <w:rFonts w:hint="eastAsia" w:ascii="宋体" w:hAnsi="宋体" w:eastAsia="宋体" w:cs="宋体"/>
          <w:position w:val="-2"/>
          <w:sz w:val="24"/>
          <w:szCs w:val="24"/>
        </w:rPr>
        <w:t>人所做的一切有效的书面通知、修改及补充部分是</w:t>
      </w:r>
      <w:r>
        <w:rPr>
          <w:rFonts w:hint="eastAsia" w:ascii="宋体" w:hAnsi="宋体" w:eastAsia="宋体" w:cs="宋体"/>
          <w:position w:val="-2"/>
          <w:sz w:val="24"/>
          <w:szCs w:val="24"/>
          <w:lang w:eastAsia="zh-CN"/>
        </w:rPr>
        <w:t>征集文件</w:t>
      </w:r>
      <w:r>
        <w:rPr>
          <w:rFonts w:hint="eastAsia" w:ascii="宋体" w:hAnsi="宋体" w:eastAsia="宋体" w:cs="宋体"/>
          <w:position w:val="-2"/>
          <w:sz w:val="24"/>
          <w:szCs w:val="24"/>
        </w:rPr>
        <w:t>不可分割的组成部分。</w:t>
      </w:r>
    </w:p>
    <w:p>
      <w:pPr>
        <w:pStyle w:val="11"/>
        <w:keepNext w:val="0"/>
        <w:keepLines w:val="0"/>
        <w:pageBreakBefore w:val="0"/>
        <w:numPr>
          <w:ilvl w:val="0"/>
          <w:numId w:val="0"/>
        </w:numPr>
        <w:wordWrap/>
        <w:topLinePunct w:val="0"/>
        <w:bidi w:val="0"/>
        <w:snapToGrid w:val="0"/>
        <w:spacing w:line="240" w:lineRule="auto"/>
        <w:jc w:val="both"/>
        <w:textAlignment w:val="auto"/>
        <w:rPr>
          <w:rFonts w:hint="eastAsia" w:ascii="宋体" w:hAnsi="宋体"/>
          <w:b/>
          <w:bCs w:val="0"/>
          <w:sz w:val="30"/>
          <w:szCs w:val="30"/>
          <w:lang w:val="en-US" w:eastAsia="zh-CN"/>
        </w:rPr>
      </w:pPr>
      <w:r>
        <w:rPr>
          <w:rFonts w:hint="eastAsia" w:ascii="宋体" w:hAnsi="宋体"/>
          <w:b/>
          <w:bCs w:val="0"/>
          <w:sz w:val="30"/>
          <w:szCs w:val="30"/>
          <w:lang w:val="en-US" w:eastAsia="zh-CN"/>
        </w:rPr>
        <w:t>四、征集文件的编写</w:t>
      </w:r>
      <w:bookmarkEnd w:id="3"/>
      <w:bookmarkEnd w:id="4"/>
      <w:bookmarkEnd w:id="5"/>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（一）投标人应按照征集文件的内容编写投标文件，并对征集文件做出实质性响应，凡属于非实质性响应或投标文件产生重大偏差均会造成废标。凡属于细微偏差的将会由评标委员会做出不利于投标人的评审。</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（二）投标人必须对征集文件中的 “合同条款前附表”、“第四章”中的内容进行点对点应答。一般写明“满足”或“不满足”，需要说明的特殊部分，另注明在附件中解释。投标人应认真阅读征集文件中所有的事项、格式、条款和技术规范等。投标人没有按照征集文件要求提交全部资料，或投标没有对征集文件在各方面都做出实质性响应是投标人的风险，并可能导致其投标作废标处理。</w:t>
      </w:r>
    </w:p>
    <w:p>
      <w:pPr>
        <w:pStyle w:val="11"/>
        <w:rPr>
          <w:rFonts w:hint="eastAsia"/>
        </w:rPr>
      </w:pPr>
    </w:p>
    <w:p>
      <w:pPr>
        <w:pStyle w:val="11"/>
        <w:numPr>
          <w:ilvl w:val="0"/>
          <w:numId w:val="0"/>
        </w:numPr>
        <w:jc w:val="both"/>
        <w:rPr>
          <w:rFonts w:hint="eastAsia" w:ascii="宋体" w:hAnsi="宋体" w:eastAsia="宋体" w:cs="宋体"/>
          <w:sz w:val="24"/>
          <w:szCs w:val="24"/>
          <w:lang w:val="en-US" w:eastAsia="zh-CN"/>
        </w:rPr>
      </w:pPr>
      <w:bookmarkStart w:id="6" w:name="_Toc227057896"/>
      <w:bookmarkStart w:id="7" w:name="_Toc226969290"/>
      <w:bookmarkStart w:id="8" w:name="_Toc107822493"/>
      <w:r>
        <w:rPr>
          <w:rFonts w:hint="eastAsia" w:ascii="宋体" w:hAnsi="宋体"/>
          <w:b/>
          <w:bCs w:val="0"/>
          <w:sz w:val="30"/>
          <w:szCs w:val="30"/>
          <w:lang w:val="en-US" w:eastAsia="zh-CN"/>
        </w:rPr>
        <w:t>五、</w:t>
      </w:r>
      <w:bookmarkEnd w:id="6"/>
      <w:bookmarkEnd w:id="7"/>
      <w:bookmarkEnd w:id="8"/>
      <w:r>
        <w:rPr>
          <w:rFonts w:hint="eastAsia" w:ascii="宋体" w:hAnsi="宋体"/>
          <w:b/>
          <w:bCs w:val="0"/>
          <w:sz w:val="30"/>
          <w:szCs w:val="30"/>
          <w:lang w:val="en-US" w:eastAsia="zh-CN"/>
        </w:rPr>
        <w:t>投标书及投标文件格式</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1、投标人的投标文件，必须按征集文件中的投标文件格式胶装成册，并对征集文件作出明确的实质性响应。</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2、投标文件的份数分别为正本一份，副本两份，需各自胶装成册。投标文件的正本与副本均需用A4纸张打印，并在标书封面右上角标识“正本”、“副本”字样。</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3、投标文件的正本与副本需要盖章处及投标承诺书、服务承诺条款等必须加盖投标人红色印鉴，由投标人法定代表人或经正式授权的有约束力的投标人授权代表人签字或盖章。</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4、投标文件的正本、副本必须分别单独密封，并在标袋上注明“正本、副本”字样。</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5、标书袋均应标明：</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 xml:space="preserve">    （1）投标项目名称，投标人单位名称、地址；</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 xml:space="preserve">    （2）加盖单位公章和法定代表人或授权代表人印鉴。</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6、标书袋还应注明“    年   月   日   时   之前不得启封”的字样。</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7、如果投标书未按要求密封和加写标记，征集人对误投或过早启封概不负责。对由此造成提前开封的投标文件，征集将予以拒绝，并退回投标人。</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8、投标单位所提交投标文件，必须在充分理解征集单位提供的全部资料，包括征集文件及有关资料的基础上编写。一旦递交投标书将被视作投标单位已经充分理解征集文件，补充通知，及其他的因素，并已在投标报价中充分考虑。投标单位应严格遵守标书原始文本，任何非正式改动、补充或注释将不被认可。</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9、一经投标，无论投标人是否中标，其投标文件恕不退还。</w:t>
      </w:r>
      <w:bookmarkStart w:id="9" w:name="_Toc107822495"/>
      <w:bookmarkStart w:id="10" w:name="_Toc227057898"/>
      <w:bookmarkStart w:id="11" w:name="_Toc226969292"/>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10、投标文件内容</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（1）投标函</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（2）开标一览表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（3）企业法人营业执照</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（4）法定代表人身份证明书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（5）法定代表人授权委托书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（6）无不良记录证明</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（7）投标单位基本情况表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（8）从业人员基本情况统计表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（9）业绩一览表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（10）经营场所示意图</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（11）售后服务承诺书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（12）投标单位拒绝商业贿赂承诺书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（13）技术设计方案</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（14）投标人认为需要提供的其他商务文件材料</w:t>
      </w:r>
    </w:p>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left="0" w:firstLine="480" w:firstLineChars="200"/>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（15）投标人认为需要提供的其他技术文件材料</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p>
    <w:p>
      <w:pPr>
        <w:pStyle w:val="11"/>
        <w:numPr>
          <w:ilvl w:val="0"/>
          <w:numId w:val="0"/>
        </w:numPr>
        <w:jc w:val="both"/>
        <w:rPr>
          <w:rFonts w:hint="eastAsia" w:ascii="宋体" w:hAnsi="宋体"/>
          <w:b/>
          <w:bCs w:val="0"/>
          <w:sz w:val="30"/>
          <w:szCs w:val="30"/>
          <w:lang w:val="en-US" w:eastAsia="zh-CN"/>
        </w:rPr>
      </w:pPr>
      <w:r>
        <w:rPr>
          <w:rFonts w:hint="eastAsia" w:ascii="宋体" w:hAnsi="宋体"/>
          <w:b/>
          <w:bCs w:val="0"/>
          <w:sz w:val="30"/>
          <w:szCs w:val="30"/>
          <w:lang w:val="en-US" w:eastAsia="zh-CN"/>
        </w:rPr>
        <w:t>六、投标报价</w:t>
      </w:r>
      <w:bookmarkEnd w:id="9"/>
      <w:bookmarkEnd w:id="10"/>
      <w:bookmarkEnd w:id="11"/>
    </w:p>
    <w:p>
      <w:pPr>
        <w:pStyle w:val="11"/>
        <w:numPr>
          <w:ilvl w:val="0"/>
          <w:numId w:val="0"/>
        </w:numPr>
        <w:jc w:val="both"/>
        <w:rPr>
          <w:rFonts w:hint="eastAsia" w:ascii="宋体" w:hAnsi="宋体"/>
          <w:b/>
          <w:bCs w:val="0"/>
          <w:sz w:val="30"/>
          <w:szCs w:val="30"/>
          <w:lang w:val="en-US" w:eastAsia="zh-CN"/>
        </w:rPr>
      </w:pPr>
    </w:p>
    <w:p>
      <w:pPr>
        <w:tabs>
          <w:tab w:val="left" w:pos="709"/>
        </w:tabs>
        <w:ind w:left="6" w:firstLine="420" w:firstLineChars="200"/>
        <w:rPr>
          <w:rFonts w:ascii="宋体" w:hAnsi="宋体"/>
          <w:color w:val="000000"/>
          <w:szCs w:val="21"/>
        </w:rPr>
      </w:pPr>
      <w:r>
        <w:rPr>
          <w:rFonts w:ascii="宋体" w:hAnsi="宋体"/>
          <w:color w:val="000000"/>
          <w:szCs w:val="21"/>
        </w:rPr>
        <w:t>投标</w:t>
      </w:r>
      <w:r>
        <w:rPr>
          <w:rFonts w:hint="eastAsia" w:ascii="宋体" w:hAnsi="宋体"/>
          <w:color w:val="000000"/>
          <w:szCs w:val="21"/>
        </w:rPr>
        <w:t>单</w:t>
      </w:r>
      <w:r>
        <w:rPr>
          <w:rFonts w:ascii="宋体" w:hAnsi="宋体"/>
          <w:color w:val="000000"/>
          <w:szCs w:val="21"/>
        </w:rPr>
        <w:t>项报价表上的价格应按下列要求填写：</w:t>
      </w:r>
    </w:p>
    <w:p>
      <w:pPr>
        <w:ind w:firstLine="420" w:firstLineChars="200"/>
        <w:rPr>
          <w:rFonts w:ascii="宋体" w:hAnsi="宋体"/>
          <w:color w:val="000000"/>
          <w:szCs w:val="21"/>
        </w:rPr>
      </w:pPr>
      <w:r>
        <w:rPr>
          <w:rFonts w:hint="eastAsia" w:ascii="宋体" w:hAnsi="宋体"/>
          <w:color w:val="000000"/>
          <w:szCs w:val="21"/>
        </w:rPr>
        <w:t>（一）</w:t>
      </w:r>
      <w:r>
        <w:rPr>
          <w:rFonts w:ascii="宋体" w:hAnsi="宋体"/>
          <w:color w:val="000000"/>
          <w:szCs w:val="21"/>
        </w:rPr>
        <w:t>报所供货物的价</w:t>
      </w:r>
      <w:r>
        <w:rPr>
          <w:rFonts w:hint="eastAsia" w:ascii="宋体" w:hAnsi="宋体"/>
          <w:color w:val="000000"/>
          <w:szCs w:val="21"/>
        </w:rPr>
        <w:t>格</w:t>
      </w:r>
      <w:r>
        <w:rPr>
          <w:rFonts w:ascii="宋体" w:hAnsi="宋体"/>
          <w:color w:val="000000"/>
          <w:szCs w:val="21"/>
        </w:rPr>
        <w:t>应包括增值税或其他税，货物运至最终目的地的国内运输、保险和伴随货物交运的有关费用。</w:t>
      </w:r>
    </w:p>
    <w:p>
      <w:pPr>
        <w:ind w:firstLine="420" w:firstLineChars="200"/>
        <w:rPr>
          <w:rFonts w:ascii="宋体" w:hAnsi="宋体"/>
          <w:color w:val="000000"/>
          <w:szCs w:val="21"/>
        </w:rPr>
      </w:pPr>
      <w:r>
        <w:rPr>
          <w:rFonts w:hint="eastAsia" w:ascii="宋体" w:hAnsi="宋体"/>
          <w:color w:val="000000"/>
          <w:szCs w:val="21"/>
        </w:rPr>
        <w:t>（二）</w:t>
      </w:r>
      <w:r>
        <w:rPr>
          <w:rFonts w:ascii="宋体" w:hAnsi="宋体"/>
          <w:color w:val="000000"/>
          <w:szCs w:val="21"/>
        </w:rPr>
        <w:t>投标人须知前附表中列出的其他服务费用。</w:t>
      </w:r>
    </w:p>
    <w:p>
      <w:pPr>
        <w:ind w:firstLine="420" w:firstLineChars="200"/>
        <w:rPr>
          <w:rFonts w:hint="eastAsia" w:hAnsi="宋体"/>
          <w:color w:val="000000"/>
          <w:szCs w:val="21"/>
        </w:rPr>
      </w:pPr>
      <w:r>
        <w:rPr>
          <w:rFonts w:hint="eastAsia" w:ascii="宋体" w:hAnsi="宋体"/>
          <w:color w:val="000000"/>
          <w:szCs w:val="21"/>
        </w:rPr>
        <w:t>（三）</w:t>
      </w:r>
      <w:r>
        <w:rPr>
          <w:rFonts w:hint="eastAsia" w:hAnsi="宋体"/>
          <w:color w:val="000000"/>
          <w:szCs w:val="21"/>
          <w:lang w:eastAsia="zh-CN"/>
        </w:rPr>
        <w:t>征集人</w:t>
      </w:r>
      <w:r>
        <w:rPr>
          <w:rFonts w:hint="eastAsia" w:hAnsi="宋体"/>
          <w:color w:val="000000"/>
          <w:szCs w:val="21"/>
        </w:rPr>
        <w:t>不接受投标人的任何低于成本报价的不正当竞争方式</w:t>
      </w:r>
      <w:r>
        <w:rPr>
          <w:rFonts w:hAnsi="宋体"/>
          <w:color w:val="000000"/>
          <w:szCs w:val="21"/>
        </w:rPr>
        <w:t>。</w:t>
      </w:r>
    </w:p>
    <w:p>
      <w:pPr>
        <w:ind w:firstLine="420" w:firstLineChars="200"/>
        <w:rPr>
          <w:rFonts w:ascii="宋体" w:hAnsi="宋体"/>
          <w:color w:val="000000"/>
          <w:szCs w:val="21"/>
        </w:rPr>
      </w:pPr>
      <w:r>
        <w:rPr>
          <w:rFonts w:hint="eastAsia" w:hAnsi="宋体"/>
          <w:color w:val="000000"/>
          <w:szCs w:val="21"/>
        </w:rPr>
        <w:t>（四）</w:t>
      </w:r>
      <w:r>
        <w:rPr>
          <w:rFonts w:ascii="宋体" w:hAnsi="宋体"/>
          <w:color w:val="000000"/>
          <w:szCs w:val="21"/>
        </w:rPr>
        <w:t>各项投标价格均以人民币报价。</w:t>
      </w:r>
    </w:p>
    <w:p>
      <w:pPr>
        <w:pStyle w:val="11"/>
        <w:rPr>
          <w:rFonts w:hint="eastAsia"/>
        </w:rPr>
      </w:pPr>
    </w:p>
    <w:p>
      <w:pPr>
        <w:pStyle w:val="11"/>
        <w:numPr>
          <w:ilvl w:val="0"/>
          <w:numId w:val="0"/>
        </w:numPr>
        <w:jc w:val="both"/>
        <w:rPr>
          <w:rFonts w:hint="eastAsia" w:ascii="宋体" w:hAnsi="宋体"/>
          <w:b/>
          <w:bCs w:val="0"/>
          <w:sz w:val="30"/>
          <w:szCs w:val="30"/>
          <w:lang w:val="en-US" w:eastAsia="zh-CN"/>
        </w:rPr>
      </w:pPr>
      <w:bookmarkStart w:id="12" w:name="_Toc488655847"/>
      <w:bookmarkStart w:id="13" w:name="_Toc226969299"/>
      <w:bookmarkStart w:id="14" w:name="_Toc107822502"/>
      <w:bookmarkStart w:id="15" w:name="_Toc227057905"/>
      <w:r>
        <w:rPr>
          <w:rFonts w:hint="eastAsia" w:ascii="宋体" w:hAnsi="宋体"/>
          <w:b/>
          <w:bCs w:val="0"/>
          <w:sz w:val="30"/>
          <w:szCs w:val="30"/>
          <w:lang w:val="en-US" w:eastAsia="zh-CN"/>
        </w:rPr>
        <w:t>七、投标文件的密封和标记</w:t>
      </w:r>
      <w:bookmarkEnd w:id="12"/>
      <w:bookmarkEnd w:id="13"/>
      <w:bookmarkEnd w:id="14"/>
      <w:bookmarkEnd w:id="15"/>
    </w:p>
    <w:p>
      <w:pPr>
        <w:ind w:firstLine="420" w:firstLineChars="200"/>
        <w:rPr>
          <w:rFonts w:hint="eastAsia" w:hAnsi="宋体"/>
          <w:bCs/>
          <w:color w:val="000000"/>
          <w:szCs w:val="21"/>
        </w:rPr>
      </w:pPr>
    </w:p>
    <w:p>
      <w:pPr>
        <w:ind w:firstLine="420" w:firstLineChars="200"/>
        <w:rPr>
          <w:bCs/>
          <w:color w:val="000000"/>
          <w:szCs w:val="21"/>
        </w:rPr>
      </w:pPr>
      <w:r>
        <w:rPr>
          <w:rFonts w:hint="eastAsia" w:hAnsi="宋体"/>
          <w:bCs/>
          <w:color w:val="000000"/>
          <w:szCs w:val="21"/>
        </w:rPr>
        <w:t xml:space="preserve">（一） </w:t>
      </w:r>
      <w:r>
        <w:rPr>
          <w:rFonts w:hAnsi="宋体"/>
          <w:bCs/>
          <w:color w:val="000000"/>
          <w:szCs w:val="21"/>
        </w:rPr>
        <w:t>投标人应将投标文件的正本和副本密封，在每份投标文件的正本和副本封面上明确标明</w:t>
      </w:r>
      <w:r>
        <w:rPr>
          <w:bCs/>
          <w:color w:val="000000"/>
          <w:szCs w:val="21"/>
        </w:rPr>
        <w:t>“</w:t>
      </w:r>
      <w:r>
        <w:rPr>
          <w:rFonts w:hAnsi="宋体"/>
          <w:bCs/>
          <w:color w:val="000000"/>
          <w:szCs w:val="21"/>
        </w:rPr>
        <w:t>正本</w:t>
      </w:r>
      <w:r>
        <w:rPr>
          <w:bCs/>
          <w:color w:val="000000"/>
          <w:szCs w:val="21"/>
        </w:rPr>
        <w:t>”</w:t>
      </w:r>
      <w:r>
        <w:rPr>
          <w:rFonts w:hAnsi="宋体"/>
          <w:bCs/>
          <w:color w:val="000000"/>
          <w:szCs w:val="21"/>
        </w:rPr>
        <w:t>或</w:t>
      </w:r>
      <w:r>
        <w:rPr>
          <w:bCs/>
          <w:color w:val="000000"/>
          <w:szCs w:val="21"/>
        </w:rPr>
        <w:t>“</w:t>
      </w:r>
      <w:r>
        <w:rPr>
          <w:rFonts w:hAnsi="宋体"/>
          <w:bCs/>
          <w:color w:val="000000"/>
          <w:szCs w:val="21"/>
        </w:rPr>
        <w:t>副本</w:t>
      </w:r>
      <w:r>
        <w:rPr>
          <w:bCs/>
          <w:color w:val="000000"/>
          <w:szCs w:val="21"/>
        </w:rPr>
        <w:t>”</w:t>
      </w:r>
      <w:r>
        <w:rPr>
          <w:rFonts w:hAnsi="宋体"/>
          <w:bCs/>
          <w:color w:val="000000"/>
          <w:szCs w:val="21"/>
        </w:rPr>
        <w:t>。包封的所有粘接缝隙必须加</w:t>
      </w:r>
      <w:r>
        <w:rPr>
          <w:rFonts w:hAnsi="宋体"/>
          <w:color w:val="000000"/>
          <w:szCs w:val="21"/>
        </w:rPr>
        <w:t>盖单位章或由投标人的法定代表人或其授权的代表人签字。</w:t>
      </w:r>
    </w:p>
    <w:p>
      <w:pPr>
        <w:ind w:firstLine="420" w:firstLineChars="200"/>
        <w:rPr>
          <w:bCs/>
          <w:color w:val="000000"/>
          <w:szCs w:val="21"/>
        </w:rPr>
      </w:pPr>
      <w:r>
        <w:rPr>
          <w:rFonts w:hint="eastAsia" w:hAnsi="宋体"/>
          <w:bCs/>
          <w:color w:val="000000"/>
          <w:szCs w:val="21"/>
        </w:rPr>
        <w:t xml:space="preserve">（二） </w:t>
      </w:r>
      <w:r>
        <w:rPr>
          <w:rFonts w:hAnsi="宋体"/>
          <w:color w:val="000000"/>
          <w:szCs w:val="21"/>
        </w:rPr>
        <w:t>在外层包封上应写明投标人的地址、邮政编码，以便投标出现逾期送达时能原封退回。</w:t>
      </w:r>
      <w:r>
        <w:rPr>
          <w:rFonts w:hAnsi="宋体"/>
          <w:bCs/>
          <w:color w:val="000000"/>
          <w:szCs w:val="21"/>
        </w:rPr>
        <w:t>提交投标文件时，</w:t>
      </w:r>
      <w:r>
        <w:rPr>
          <w:rFonts w:hint="eastAsia" w:hAnsi="宋体"/>
          <w:bCs/>
          <w:color w:val="000000"/>
          <w:szCs w:val="21"/>
          <w:lang w:eastAsia="zh-CN"/>
        </w:rPr>
        <w:t>征集人</w:t>
      </w:r>
      <w:r>
        <w:rPr>
          <w:rFonts w:hAnsi="宋体"/>
          <w:bCs/>
          <w:color w:val="000000"/>
          <w:szCs w:val="21"/>
        </w:rPr>
        <w:t>应对符合</w:t>
      </w:r>
      <w:r>
        <w:rPr>
          <w:rFonts w:hint="eastAsia" w:hAnsi="宋体"/>
          <w:bCs/>
          <w:color w:val="000000"/>
          <w:szCs w:val="21"/>
          <w:lang w:eastAsia="zh-CN"/>
        </w:rPr>
        <w:t>征集</w:t>
      </w:r>
      <w:r>
        <w:rPr>
          <w:rFonts w:hAnsi="宋体"/>
          <w:bCs/>
          <w:color w:val="000000"/>
          <w:szCs w:val="21"/>
        </w:rPr>
        <w:t>文件规定密封和标记的投标文件进行签收。</w:t>
      </w:r>
    </w:p>
    <w:p>
      <w:pPr>
        <w:ind w:firstLine="420" w:firstLineChars="200"/>
        <w:rPr>
          <w:rFonts w:hAnsi="宋体"/>
          <w:bCs/>
          <w:color w:val="000000"/>
          <w:szCs w:val="21"/>
        </w:rPr>
      </w:pPr>
      <w:r>
        <w:rPr>
          <w:rFonts w:hint="eastAsia" w:hAnsi="宋体"/>
          <w:bCs/>
          <w:color w:val="000000"/>
          <w:szCs w:val="21"/>
        </w:rPr>
        <w:t xml:space="preserve">（三） </w:t>
      </w:r>
      <w:r>
        <w:rPr>
          <w:rFonts w:hAnsi="宋体"/>
          <w:color w:val="000000"/>
          <w:szCs w:val="21"/>
        </w:rPr>
        <w:t>对于不符合上述要求的投标文件</w:t>
      </w:r>
      <w:r>
        <w:rPr>
          <w:rFonts w:hAnsi="宋体"/>
          <w:bCs/>
          <w:color w:val="000000"/>
          <w:szCs w:val="21"/>
        </w:rPr>
        <w:t>退还给投标人。</w:t>
      </w:r>
    </w:p>
    <w:p>
      <w:pPr>
        <w:pStyle w:val="11"/>
      </w:pPr>
    </w:p>
    <w:p>
      <w:pPr>
        <w:pStyle w:val="11"/>
        <w:numPr>
          <w:ilvl w:val="0"/>
          <w:numId w:val="0"/>
        </w:numPr>
        <w:jc w:val="both"/>
        <w:rPr>
          <w:rFonts w:hint="eastAsia" w:ascii="宋体" w:hAnsi="宋体"/>
          <w:b/>
          <w:bCs w:val="0"/>
          <w:sz w:val="30"/>
          <w:szCs w:val="30"/>
          <w:lang w:val="en-US" w:eastAsia="zh-CN"/>
        </w:rPr>
      </w:pPr>
      <w:bookmarkStart w:id="16" w:name="_Toc488655857"/>
      <w:bookmarkStart w:id="17" w:name="_Toc107822513"/>
      <w:bookmarkStart w:id="18" w:name="_Toc226969308"/>
      <w:bookmarkStart w:id="19" w:name="_Toc227057914"/>
      <w:r>
        <w:rPr>
          <w:rFonts w:hint="eastAsia" w:ascii="宋体" w:hAnsi="宋体"/>
          <w:b/>
          <w:bCs w:val="0"/>
          <w:sz w:val="30"/>
          <w:szCs w:val="30"/>
          <w:lang w:val="en-US" w:eastAsia="zh-CN"/>
        </w:rPr>
        <w:t>八、相关人员的接触</w:t>
      </w:r>
      <w:bookmarkEnd w:id="16"/>
      <w:bookmarkEnd w:id="17"/>
      <w:bookmarkEnd w:id="18"/>
      <w:bookmarkEnd w:id="19"/>
    </w:p>
    <w:p>
      <w:pPr>
        <w:tabs>
          <w:tab w:val="left" w:pos="720"/>
        </w:tabs>
        <w:spacing w:after="120"/>
        <w:ind w:firstLine="420" w:firstLineChars="200"/>
        <w:rPr>
          <w:rFonts w:hint="eastAsia" w:ascii="宋体" w:hAnsi="宋体"/>
          <w:color w:val="000000"/>
          <w:szCs w:val="21"/>
        </w:rPr>
      </w:pPr>
    </w:p>
    <w:p>
      <w:pPr>
        <w:tabs>
          <w:tab w:val="left" w:pos="720"/>
        </w:tabs>
        <w:spacing w:after="120"/>
        <w:ind w:firstLine="420" w:firstLineChars="200"/>
        <w:rPr>
          <w:rFonts w:ascii="宋体" w:hAnsi="宋体"/>
          <w:color w:val="000000"/>
          <w:szCs w:val="21"/>
        </w:rPr>
      </w:pPr>
      <w:r>
        <w:rPr>
          <w:rFonts w:hint="eastAsia" w:ascii="宋体" w:hAnsi="宋体"/>
          <w:color w:val="000000"/>
          <w:szCs w:val="21"/>
        </w:rPr>
        <w:t xml:space="preserve">（一） </w:t>
      </w:r>
      <w:r>
        <w:rPr>
          <w:rFonts w:ascii="宋体" w:hAnsi="宋体"/>
          <w:color w:val="000000"/>
          <w:szCs w:val="21"/>
        </w:rPr>
        <w:t>从开标之日起至授予合同期间，投标人不得就与其投标有关的事项与</w:t>
      </w:r>
      <w:r>
        <w:rPr>
          <w:rFonts w:hint="eastAsia" w:ascii="宋体" w:hAnsi="宋体"/>
          <w:color w:val="000000"/>
          <w:szCs w:val="21"/>
          <w:lang w:eastAsia="zh-CN"/>
        </w:rPr>
        <w:t>征集</w:t>
      </w:r>
      <w:r>
        <w:rPr>
          <w:rFonts w:ascii="宋体" w:hAnsi="宋体"/>
          <w:color w:val="000000"/>
          <w:szCs w:val="21"/>
        </w:rPr>
        <w:t>人和评标委员会的人员私下接触。</w:t>
      </w:r>
    </w:p>
    <w:p>
      <w:pPr>
        <w:tabs>
          <w:tab w:val="left" w:pos="709"/>
        </w:tabs>
        <w:spacing w:after="120"/>
        <w:ind w:firstLine="420" w:firstLineChars="200"/>
        <w:rPr>
          <w:rFonts w:hint="eastAsia" w:ascii="宋体" w:hAnsi="宋体"/>
          <w:color w:val="000000"/>
          <w:szCs w:val="21"/>
        </w:rPr>
      </w:pPr>
      <w:r>
        <w:rPr>
          <w:rFonts w:hint="eastAsia" w:ascii="宋体" w:hAnsi="宋体"/>
          <w:color w:val="000000"/>
          <w:szCs w:val="21"/>
        </w:rPr>
        <w:t>（二）</w:t>
      </w:r>
      <w:r>
        <w:rPr>
          <w:rFonts w:ascii="宋体" w:hAnsi="宋体"/>
          <w:color w:val="000000"/>
          <w:szCs w:val="21"/>
        </w:rPr>
        <w:t>投标人试图对</w:t>
      </w:r>
      <w:r>
        <w:rPr>
          <w:rFonts w:hint="eastAsia" w:ascii="宋体" w:hAnsi="宋体"/>
          <w:color w:val="000000"/>
          <w:szCs w:val="21"/>
          <w:lang w:eastAsia="zh-CN"/>
        </w:rPr>
        <w:t>征集</w:t>
      </w:r>
      <w:r>
        <w:rPr>
          <w:rFonts w:ascii="宋体" w:hAnsi="宋体"/>
          <w:color w:val="000000"/>
          <w:szCs w:val="21"/>
        </w:rPr>
        <w:t>人和评标委员会的评标、比较或中标候选人的决定进行影响，都可能导致其投标被拒绝。</w:t>
      </w:r>
    </w:p>
    <w:p>
      <w:pPr>
        <w:tabs>
          <w:tab w:val="left" w:pos="709"/>
        </w:tabs>
        <w:spacing w:after="120"/>
        <w:ind w:firstLine="420" w:firstLineChars="200"/>
        <w:rPr>
          <w:rFonts w:hint="eastAsia" w:ascii="宋体" w:hAnsi="宋体"/>
          <w:color w:val="000000"/>
          <w:szCs w:val="21"/>
        </w:rPr>
      </w:pPr>
      <w:r>
        <w:rPr>
          <w:rFonts w:hint="eastAsia" w:ascii="宋体" w:hAnsi="宋体"/>
          <w:color w:val="000000"/>
          <w:szCs w:val="21"/>
        </w:rPr>
        <w:t>（三）</w:t>
      </w:r>
      <w:r>
        <w:rPr>
          <w:rFonts w:ascii="宋体" w:hAnsi="宋体"/>
          <w:color w:val="000000"/>
          <w:szCs w:val="21"/>
        </w:rPr>
        <w:t>在确定中标人之前,</w:t>
      </w:r>
      <w:r>
        <w:rPr>
          <w:rFonts w:hint="eastAsia" w:ascii="宋体" w:hAnsi="宋体"/>
          <w:color w:val="000000"/>
          <w:szCs w:val="21"/>
          <w:lang w:eastAsia="zh-CN"/>
        </w:rPr>
        <w:t>征集人</w:t>
      </w:r>
      <w:r>
        <w:rPr>
          <w:rFonts w:ascii="宋体" w:hAnsi="宋体"/>
          <w:color w:val="000000"/>
          <w:szCs w:val="21"/>
        </w:rPr>
        <w:t>不</w:t>
      </w:r>
      <w:r>
        <w:rPr>
          <w:rFonts w:hint="eastAsia" w:ascii="宋体" w:hAnsi="宋体"/>
          <w:color w:val="000000"/>
          <w:szCs w:val="21"/>
        </w:rPr>
        <w:t>得</w:t>
      </w:r>
      <w:r>
        <w:rPr>
          <w:rFonts w:ascii="宋体" w:hAnsi="宋体"/>
          <w:color w:val="000000"/>
          <w:szCs w:val="21"/>
        </w:rPr>
        <w:t>与投标人就投标价格</w:t>
      </w:r>
      <w:r>
        <w:rPr>
          <w:rFonts w:hint="eastAsia" w:ascii="宋体" w:hAnsi="宋体"/>
          <w:color w:val="000000"/>
          <w:szCs w:val="21"/>
        </w:rPr>
        <w:t>，</w:t>
      </w:r>
      <w:r>
        <w:rPr>
          <w:rFonts w:ascii="宋体" w:hAnsi="宋体"/>
          <w:color w:val="000000"/>
          <w:szCs w:val="21"/>
        </w:rPr>
        <w:t>投标方案等实质性内容进行谈判</w:t>
      </w:r>
      <w:r>
        <w:rPr>
          <w:rFonts w:hint="eastAsia" w:ascii="宋体" w:hAnsi="宋体"/>
          <w:color w:val="000000"/>
          <w:szCs w:val="21"/>
        </w:rPr>
        <w:t>。</w:t>
      </w:r>
    </w:p>
    <w:p>
      <w:pPr>
        <w:pStyle w:val="11"/>
        <w:jc w:val="both"/>
        <w:rPr>
          <w:rFonts w:hint="eastAsia"/>
        </w:rPr>
      </w:pPr>
    </w:p>
    <w:p>
      <w:pPr>
        <w:pStyle w:val="11"/>
        <w:numPr>
          <w:ilvl w:val="0"/>
          <w:numId w:val="0"/>
        </w:numPr>
        <w:jc w:val="both"/>
        <w:rPr>
          <w:rFonts w:ascii="Times New Roman" w:hAnsi="宋体" w:eastAsia="宋体"/>
          <w:color w:val="000000"/>
          <w:sz w:val="21"/>
          <w:szCs w:val="21"/>
        </w:rPr>
      </w:pPr>
      <w:bookmarkStart w:id="20" w:name="_Toc227057912"/>
      <w:bookmarkStart w:id="21" w:name="_Toc107822511"/>
      <w:bookmarkStart w:id="22" w:name="_Toc226969306"/>
      <w:r>
        <w:rPr>
          <w:rFonts w:hint="eastAsia" w:ascii="宋体" w:hAnsi="宋体"/>
          <w:b/>
          <w:bCs w:val="0"/>
          <w:sz w:val="30"/>
          <w:szCs w:val="30"/>
          <w:lang w:val="en-US" w:eastAsia="zh-CN"/>
        </w:rPr>
        <w:t>九、评标方法</w:t>
      </w:r>
      <w:bookmarkEnd w:id="20"/>
      <w:bookmarkEnd w:id="21"/>
      <w:bookmarkEnd w:id="22"/>
    </w:p>
    <w:p>
      <w:pPr>
        <w:pStyle w:val="21"/>
        <w:numPr>
          <w:ilvl w:val="0"/>
          <w:numId w:val="0"/>
        </w:numPr>
        <w:ind w:firstLine="420" w:firstLineChars="200"/>
        <w:rPr>
          <w:rFonts w:hint="eastAsia" w:ascii="Times New Roman" w:hAnsi="宋体" w:eastAsia="宋体"/>
          <w:color w:val="000000"/>
          <w:sz w:val="21"/>
          <w:szCs w:val="21"/>
        </w:rPr>
      </w:pPr>
      <w:r>
        <w:rPr>
          <w:rFonts w:ascii="Times New Roman" w:hAnsi="宋体" w:eastAsia="宋体"/>
          <w:color w:val="000000"/>
          <w:sz w:val="21"/>
          <w:szCs w:val="21"/>
        </w:rPr>
        <w:t>综合评估法</w:t>
      </w:r>
      <w:r>
        <w:rPr>
          <w:rFonts w:hint="eastAsia" w:ascii="Times New Roman" w:hAnsi="宋体" w:eastAsia="宋体"/>
          <w:color w:val="000000"/>
          <w:sz w:val="21"/>
          <w:szCs w:val="21"/>
        </w:rPr>
        <w:t>：详见“第四章”，在</w:t>
      </w:r>
      <w:r>
        <w:rPr>
          <w:rFonts w:hint="eastAsia" w:ascii="Times New Roman" w:hAnsi="宋体" w:eastAsia="宋体"/>
          <w:color w:val="000000"/>
          <w:sz w:val="21"/>
          <w:szCs w:val="21"/>
          <w:lang w:eastAsia="zh-CN"/>
        </w:rPr>
        <w:t>征集</w:t>
      </w:r>
      <w:r>
        <w:rPr>
          <w:rFonts w:hint="eastAsia" w:ascii="Times New Roman" w:hAnsi="宋体" w:eastAsia="宋体"/>
          <w:color w:val="000000"/>
          <w:sz w:val="21"/>
          <w:szCs w:val="21"/>
        </w:rPr>
        <w:t>文件中载明所有详细的量化因素和权重比值。投标人的最低投标报价不能作为中标的唯一依据。</w:t>
      </w:r>
    </w:p>
    <w:p>
      <w:pPr>
        <w:pStyle w:val="11"/>
        <w:numPr>
          <w:ilvl w:val="0"/>
          <w:numId w:val="0"/>
        </w:numPr>
        <w:jc w:val="both"/>
        <w:rPr>
          <w:rFonts w:hint="eastAsia" w:ascii="宋体" w:hAnsi="宋体"/>
          <w:b/>
          <w:bCs w:val="0"/>
          <w:sz w:val="30"/>
          <w:szCs w:val="30"/>
          <w:lang w:val="en-US" w:eastAsia="zh-CN"/>
        </w:rPr>
      </w:pPr>
      <w:r>
        <w:rPr>
          <w:rFonts w:hint="eastAsia" w:ascii="宋体" w:hAnsi="宋体"/>
          <w:b/>
          <w:bCs w:val="0"/>
          <w:sz w:val="30"/>
          <w:szCs w:val="30"/>
          <w:lang w:val="en-US" w:eastAsia="zh-CN"/>
        </w:rPr>
        <w:t>十、中标供货商的选定</w:t>
      </w:r>
    </w:p>
    <w:p>
      <w:pPr>
        <w:pStyle w:val="6"/>
        <w:rPr>
          <w:rFonts w:hint="eastAsia"/>
          <w:lang w:eastAsia="zh-CN"/>
        </w:rPr>
      </w:pPr>
    </w:p>
    <w:p>
      <w:pPr>
        <w:pStyle w:val="6"/>
        <w:ind w:firstLine="420" w:firstLineChars="200"/>
        <w:rPr>
          <w:rFonts w:hint="eastAsia"/>
          <w:lang w:val="en-US" w:eastAsia="zh-CN"/>
        </w:rPr>
      </w:pPr>
      <w:r>
        <w:rPr>
          <w:rFonts w:hint="eastAsia"/>
          <w:lang w:eastAsia="zh-CN"/>
        </w:rPr>
        <w:t>本次征集确定中标供货商名额为贰</w:t>
      </w:r>
      <w:r>
        <w:rPr>
          <w:rFonts w:hint="eastAsia"/>
          <w:lang w:val="en-US" w:eastAsia="zh-CN"/>
        </w:rPr>
        <w:t>名，按照综合评标结果排名顺序从高到底依次选取限定名额数。若综合排名靠前的已公示的中标人自动放弃入库资格的，按照选定顺序由后向前进行名额替补。</w:t>
      </w:r>
    </w:p>
    <w:p>
      <w:pPr>
        <w:pStyle w:val="11"/>
        <w:jc w:val="both"/>
      </w:pPr>
    </w:p>
    <w:p>
      <w:pPr>
        <w:pStyle w:val="11"/>
        <w:numPr>
          <w:ilvl w:val="0"/>
          <w:numId w:val="0"/>
        </w:numPr>
        <w:jc w:val="both"/>
        <w:rPr>
          <w:rFonts w:hint="eastAsia" w:ascii="宋体" w:hAnsi="宋体"/>
          <w:b/>
          <w:bCs w:val="0"/>
          <w:sz w:val="30"/>
          <w:szCs w:val="30"/>
          <w:lang w:val="en-US" w:eastAsia="zh-CN"/>
        </w:rPr>
      </w:pPr>
      <w:bookmarkStart w:id="23" w:name="_Toc107822516"/>
      <w:bookmarkStart w:id="24" w:name="_Toc227057915"/>
      <w:bookmarkStart w:id="25" w:name="_Toc488655860"/>
      <w:bookmarkStart w:id="26" w:name="_Toc226969309"/>
      <w:r>
        <w:rPr>
          <w:rFonts w:hint="eastAsia" w:ascii="宋体" w:hAnsi="宋体"/>
          <w:b/>
          <w:bCs w:val="0"/>
          <w:sz w:val="30"/>
          <w:szCs w:val="30"/>
          <w:lang w:val="en-US" w:eastAsia="zh-CN"/>
        </w:rPr>
        <w:t>十一、中标通知书</w:t>
      </w:r>
      <w:bookmarkEnd w:id="23"/>
      <w:bookmarkEnd w:id="24"/>
      <w:bookmarkEnd w:id="25"/>
      <w:bookmarkEnd w:id="26"/>
    </w:p>
    <w:p>
      <w:pPr>
        <w:tabs>
          <w:tab w:val="left" w:pos="709"/>
        </w:tabs>
        <w:ind w:firstLine="420" w:firstLineChars="200"/>
        <w:rPr>
          <w:rFonts w:hint="eastAsia" w:ascii="宋体" w:hAnsi="宋体"/>
          <w:color w:val="000000"/>
          <w:szCs w:val="21"/>
        </w:rPr>
      </w:pPr>
    </w:p>
    <w:p>
      <w:pPr>
        <w:tabs>
          <w:tab w:val="left" w:pos="709"/>
        </w:tabs>
        <w:ind w:firstLine="420" w:firstLineChars="200"/>
        <w:rPr>
          <w:rFonts w:ascii="宋体" w:hAnsi="宋体"/>
          <w:color w:val="000000"/>
          <w:szCs w:val="21"/>
        </w:rPr>
      </w:pPr>
      <w:r>
        <w:rPr>
          <w:rFonts w:hint="eastAsia" w:ascii="宋体" w:hAnsi="宋体"/>
          <w:color w:val="000000"/>
          <w:szCs w:val="21"/>
        </w:rPr>
        <w:t>（一）</w:t>
      </w:r>
      <w:r>
        <w:rPr>
          <w:rFonts w:ascii="宋体" w:hAnsi="宋体"/>
          <w:color w:val="000000"/>
          <w:szCs w:val="21"/>
        </w:rPr>
        <w:t>中标人确定后，</w:t>
      </w:r>
      <w:r>
        <w:rPr>
          <w:rFonts w:hint="eastAsia" w:ascii="宋体" w:hAnsi="宋体"/>
          <w:color w:val="000000"/>
          <w:szCs w:val="21"/>
          <w:lang w:eastAsia="zh-CN"/>
        </w:rPr>
        <w:t>征集人</w:t>
      </w:r>
      <w:r>
        <w:rPr>
          <w:rFonts w:ascii="宋体" w:hAnsi="宋体"/>
          <w:color w:val="000000"/>
          <w:szCs w:val="21"/>
        </w:rPr>
        <w:t>向中标人发出中标通知书</w:t>
      </w:r>
      <w:r>
        <w:rPr>
          <w:rFonts w:hint="eastAsia" w:ascii="宋体" w:hAnsi="宋体"/>
          <w:color w:val="000000"/>
          <w:szCs w:val="21"/>
        </w:rPr>
        <w:t>。</w:t>
      </w:r>
    </w:p>
    <w:p>
      <w:pPr>
        <w:tabs>
          <w:tab w:val="left" w:pos="709"/>
        </w:tabs>
        <w:ind w:firstLine="420" w:firstLineChars="200"/>
        <w:rPr>
          <w:rFonts w:hint="eastAsia" w:ascii="宋体" w:hAnsi="宋体"/>
          <w:color w:val="000000"/>
          <w:szCs w:val="21"/>
        </w:rPr>
      </w:pPr>
      <w:r>
        <w:rPr>
          <w:rFonts w:hint="eastAsia" w:ascii="宋体" w:hAnsi="宋体"/>
          <w:color w:val="000000"/>
          <w:szCs w:val="21"/>
        </w:rPr>
        <w:t>（二）</w:t>
      </w:r>
      <w:r>
        <w:rPr>
          <w:rFonts w:ascii="宋体" w:hAnsi="宋体"/>
          <w:color w:val="000000"/>
          <w:szCs w:val="21"/>
        </w:rPr>
        <w:t>中标通知书是</w:t>
      </w:r>
      <w:r>
        <w:rPr>
          <w:rFonts w:hint="eastAsia" w:ascii="宋体" w:hAnsi="宋体"/>
          <w:color w:val="000000"/>
          <w:szCs w:val="21"/>
          <w:lang w:eastAsia="zh-CN"/>
        </w:rPr>
        <w:t>征集</w:t>
      </w:r>
      <w:r>
        <w:rPr>
          <w:rFonts w:hint="eastAsia" w:ascii="宋体" w:hAnsi="宋体"/>
          <w:color w:val="000000"/>
          <w:szCs w:val="21"/>
        </w:rPr>
        <w:t>投标档案和</w:t>
      </w:r>
      <w:r>
        <w:rPr>
          <w:rFonts w:ascii="宋体" w:hAnsi="宋体"/>
          <w:color w:val="000000"/>
          <w:szCs w:val="21"/>
        </w:rPr>
        <w:t>合同的组成部分。</w:t>
      </w:r>
    </w:p>
    <w:p>
      <w:pPr>
        <w:ind w:firstLine="420" w:firstLineChars="200"/>
        <w:rPr>
          <w:rFonts w:hint="eastAsia" w:ascii="宋体" w:hAnsi="宋体"/>
          <w:color w:val="000000"/>
          <w:szCs w:val="21"/>
        </w:rPr>
      </w:pPr>
      <w:r>
        <w:rPr>
          <w:rFonts w:hint="eastAsia" w:ascii="宋体" w:hAnsi="宋体"/>
          <w:color w:val="000000"/>
          <w:szCs w:val="21"/>
        </w:rPr>
        <w:t>（三）</w:t>
      </w:r>
      <w:r>
        <w:rPr>
          <w:rFonts w:ascii="宋体" w:hAnsi="宋体"/>
          <w:color w:val="000000"/>
          <w:szCs w:val="21"/>
        </w:rPr>
        <w:t>中标通知书对</w:t>
      </w:r>
      <w:r>
        <w:rPr>
          <w:rFonts w:hint="eastAsia" w:ascii="宋体" w:hAnsi="宋体"/>
          <w:color w:val="000000"/>
          <w:szCs w:val="21"/>
          <w:lang w:eastAsia="zh-CN"/>
        </w:rPr>
        <w:t>征集人</w:t>
      </w:r>
      <w:r>
        <w:rPr>
          <w:rFonts w:ascii="宋体" w:hAnsi="宋体"/>
          <w:color w:val="000000"/>
          <w:szCs w:val="21"/>
        </w:rPr>
        <w:t>和中标人具有法律约束力。中标通知书发出后，</w:t>
      </w:r>
      <w:r>
        <w:rPr>
          <w:rFonts w:hint="eastAsia" w:ascii="宋体" w:hAnsi="宋体"/>
          <w:color w:val="000000"/>
          <w:szCs w:val="21"/>
          <w:lang w:eastAsia="zh-CN"/>
        </w:rPr>
        <w:t>征集人</w:t>
      </w:r>
      <w:r>
        <w:rPr>
          <w:rFonts w:ascii="宋体" w:hAnsi="宋体"/>
          <w:color w:val="000000"/>
          <w:szCs w:val="21"/>
        </w:rPr>
        <w:t>改变中标结果或者中标人放弃中标的，应当承担法律责任。</w:t>
      </w:r>
    </w:p>
    <w:p>
      <w:pPr>
        <w:ind w:firstLine="420" w:firstLineChars="200"/>
        <w:rPr>
          <w:rFonts w:hint="eastAsia" w:ascii="宋体" w:hAnsi="宋体"/>
          <w:color w:val="000000"/>
          <w:szCs w:val="21"/>
        </w:rPr>
      </w:pPr>
      <w:r>
        <w:rPr>
          <w:rFonts w:hint="eastAsia" w:ascii="宋体" w:hAnsi="宋体"/>
          <w:color w:val="000000"/>
          <w:szCs w:val="21"/>
        </w:rPr>
        <w:t>（四）评标委员会按照</w:t>
      </w:r>
      <w:r>
        <w:rPr>
          <w:rFonts w:hint="eastAsia" w:ascii="宋体" w:hAnsi="宋体"/>
          <w:color w:val="000000"/>
          <w:szCs w:val="21"/>
          <w:lang w:eastAsia="zh-CN"/>
        </w:rPr>
        <w:t>征集</w:t>
      </w:r>
      <w:r>
        <w:rPr>
          <w:rFonts w:hint="eastAsia" w:ascii="宋体" w:hAnsi="宋体"/>
          <w:color w:val="000000"/>
          <w:szCs w:val="21"/>
        </w:rPr>
        <w:t>文件确定的评标方法、步骤、标准，对投标文件进行评审，提出书面评标报告，按照得分由高到低的顺序确定中标供应商</w:t>
      </w:r>
      <w:r>
        <w:rPr>
          <w:rFonts w:hint="eastAsia" w:ascii="宋体" w:hAnsi="宋体"/>
          <w:color w:val="000000"/>
          <w:szCs w:val="21"/>
          <w:lang w:eastAsia="zh-CN"/>
        </w:rPr>
        <w:t>两</w:t>
      </w:r>
      <w:r>
        <w:rPr>
          <w:rFonts w:hint="eastAsia" w:ascii="宋体" w:hAnsi="宋体"/>
          <w:color w:val="000000"/>
          <w:szCs w:val="21"/>
        </w:rPr>
        <w:t>家。</w:t>
      </w:r>
    </w:p>
    <w:p>
      <w:pPr>
        <w:pStyle w:val="11"/>
        <w:rPr>
          <w:rFonts w:hint="eastAsia"/>
        </w:rPr>
      </w:pPr>
    </w:p>
    <w:p>
      <w:pPr>
        <w:pStyle w:val="11"/>
        <w:numPr>
          <w:ilvl w:val="0"/>
          <w:numId w:val="0"/>
        </w:numPr>
        <w:jc w:val="both"/>
        <w:rPr>
          <w:rFonts w:hint="eastAsia" w:ascii="宋体" w:hAnsi="宋体"/>
          <w:b/>
          <w:bCs w:val="0"/>
          <w:sz w:val="30"/>
          <w:szCs w:val="30"/>
          <w:lang w:val="en-US" w:eastAsia="zh-CN"/>
        </w:rPr>
      </w:pPr>
      <w:bookmarkStart w:id="27" w:name="_Toc107822517"/>
      <w:bookmarkStart w:id="28" w:name="_Toc226969310"/>
      <w:bookmarkStart w:id="29" w:name="_Toc227057916"/>
      <w:r>
        <w:rPr>
          <w:rFonts w:hint="eastAsia" w:ascii="宋体" w:hAnsi="宋体"/>
          <w:b/>
          <w:bCs w:val="0"/>
          <w:sz w:val="30"/>
          <w:szCs w:val="30"/>
          <w:lang w:val="en-US" w:eastAsia="zh-CN"/>
        </w:rPr>
        <w:t>十二、 签订书面合同</w:t>
      </w:r>
      <w:bookmarkEnd w:id="27"/>
      <w:bookmarkEnd w:id="28"/>
      <w:bookmarkEnd w:id="29"/>
    </w:p>
    <w:p>
      <w:pPr>
        <w:ind w:firstLine="420" w:firstLineChars="200"/>
      </w:pPr>
    </w:p>
    <w:p>
      <w:pPr>
        <w:spacing w:line="240" w:lineRule="auto"/>
        <w:ind w:firstLine="420" w:firstLineChars="200"/>
        <w:jc w:val="center"/>
        <w:rPr>
          <w:rFonts w:hint="eastAsia" w:ascii="宋体" w:hAnsi="宋体" w:eastAsia="宋体" w:cs="宋体"/>
          <w:b/>
          <w:bCs/>
          <w:sz w:val="32"/>
          <w:szCs w:val="32"/>
        </w:rPr>
      </w:pPr>
      <w:r>
        <w:t>中标人在收到</w:t>
      </w:r>
      <w:r>
        <w:rPr>
          <w:rFonts w:hint="eastAsia"/>
        </w:rPr>
        <w:t>中标通知书后</w:t>
      </w:r>
      <w:r>
        <w:rPr>
          <w:rFonts w:hint="eastAsia"/>
          <w:bCs/>
        </w:rPr>
        <w:t>按</w:t>
      </w:r>
      <w:r>
        <w:rPr>
          <w:rFonts w:hint="eastAsia"/>
          <w:lang w:eastAsia="zh-CN"/>
        </w:rPr>
        <w:t>征集文件</w:t>
      </w:r>
      <w:r>
        <w:t>规定的期限内，</w:t>
      </w:r>
      <w:r>
        <w:rPr>
          <w:rFonts w:hint="eastAsia"/>
        </w:rPr>
        <w:t>与</w:t>
      </w:r>
      <w:r>
        <w:rPr>
          <w:rFonts w:hint="eastAsia" w:ascii="宋体" w:hAnsi="宋体"/>
          <w:color w:val="000000"/>
          <w:szCs w:val="21"/>
          <w:lang w:eastAsia="zh-CN"/>
        </w:rPr>
        <w:t>征集人</w:t>
      </w:r>
      <w:r>
        <w:rPr>
          <w:rFonts w:hint="eastAsia"/>
        </w:rPr>
        <w:t>签订</w:t>
      </w:r>
      <w:r>
        <w:rPr>
          <w:rFonts w:hint="eastAsia"/>
          <w:lang w:eastAsia="zh-CN"/>
        </w:rPr>
        <w:t>入库委托</w:t>
      </w:r>
      <w:r>
        <w:rPr>
          <w:rFonts w:hint="eastAsia"/>
        </w:rPr>
        <w:t>合同。</w:t>
      </w:r>
      <w:r>
        <w:rPr>
          <w:rFonts w:hint="eastAsia" w:ascii="宋体" w:hAnsi="宋体" w:eastAsia="宋体" w:cs="宋体"/>
        </w:rPr>
        <w:br w:type="page"/>
      </w: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 xml:space="preserve">章 </w:t>
      </w:r>
      <w:bookmarkStart w:id="30" w:name="_Toc278465133"/>
      <w:bookmarkStart w:id="31" w:name="_Toc277153074"/>
      <w:bookmarkStart w:id="32" w:name="_Toc408925549"/>
      <w:bookmarkStart w:id="33" w:name="_Toc277314867"/>
      <w:bookmarkStart w:id="34" w:name="_Toc408924864"/>
      <w:r>
        <w:rPr>
          <w:rFonts w:hint="eastAsia" w:ascii="宋体" w:hAnsi="宋体" w:cs="宋体"/>
          <w:b/>
          <w:bCs/>
          <w:sz w:val="32"/>
          <w:szCs w:val="32"/>
          <w:lang w:eastAsia="zh-CN"/>
        </w:rPr>
        <w:t>征集</w:t>
      </w:r>
      <w:r>
        <w:rPr>
          <w:rFonts w:hint="eastAsia" w:ascii="宋体" w:hAnsi="宋体" w:eastAsia="宋体" w:cs="宋体"/>
          <w:b/>
          <w:bCs/>
          <w:sz w:val="32"/>
          <w:szCs w:val="32"/>
        </w:rPr>
        <w:t>内容及技术要求</w:t>
      </w:r>
    </w:p>
    <w:bookmarkEnd w:id="30"/>
    <w:bookmarkEnd w:id="31"/>
    <w:bookmarkEnd w:id="32"/>
    <w:bookmarkEnd w:id="33"/>
    <w:bookmarkEnd w:id="34"/>
    <w:p>
      <w:pPr>
        <w:pStyle w:val="14"/>
        <w:spacing w:line="360" w:lineRule="auto"/>
        <w:ind w:left="0" w:leftChars="0" w:firstLine="482" w:firstLineChars="200"/>
        <w:jc w:val="left"/>
        <w:outlineLvl w:val="0"/>
        <w:rPr>
          <w:rFonts w:hint="eastAsia" w:ascii="宋体" w:hAnsi="宋体" w:eastAsia="宋体" w:cs="宋体"/>
          <w:b/>
          <w:bCs/>
          <w:kern w:val="0"/>
          <w:sz w:val="24"/>
          <w:szCs w:val="24"/>
        </w:rPr>
      </w:pPr>
      <w:r>
        <w:rPr>
          <w:rFonts w:hint="eastAsia" w:ascii="宋体" w:hAnsi="宋体" w:eastAsia="宋体" w:cs="宋体"/>
          <w:b/>
          <w:bCs/>
          <w:sz w:val="24"/>
          <w:szCs w:val="24"/>
        </w:rPr>
        <w:t>一、项目背景</w:t>
      </w:r>
    </w:p>
    <w:p>
      <w:pPr>
        <w:pStyle w:val="14"/>
        <w:spacing w:line="360" w:lineRule="auto"/>
        <w:ind w:left="0" w:firstLine="484" w:firstLineChars="202"/>
        <w:jc w:val="left"/>
        <w:outlineLvl w:val="0"/>
        <w:rPr>
          <w:rFonts w:hint="eastAsia" w:ascii="宋体" w:hAnsi="宋体" w:eastAsia="宋体" w:cs="宋体"/>
          <w:b/>
          <w:bCs/>
          <w:sz w:val="24"/>
          <w:szCs w:val="24"/>
        </w:rPr>
      </w:pPr>
      <w:r>
        <w:rPr>
          <w:rFonts w:hint="eastAsia" w:ascii="宋体" w:hAnsi="宋体" w:eastAsia="宋体" w:cs="宋体"/>
          <w:bCs/>
          <w:position w:val="-2"/>
          <w:sz w:val="24"/>
          <w:szCs w:val="24"/>
        </w:rPr>
        <w:t>目前</w:t>
      </w:r>
      <w:r>
        <w:rPr>
          <w:rFonts w:hint="eastAsia" w:ascii="宋体" w:hAnsi="宋体" w:eastAsia="宋体" w:cs="宋体"/>
          <w:bCs/>
          <w:position w:val="-2"/>
          <w:sz w:val="24"/>
          <w:szCs w:val="24"/>
          <w:lang w:val="en-US" w:eastAsia="zh-CN"/>
        </w:rPr>
        <w:t>陕西中医药大学第二附属医院西咸新区中心医院西咸院区已全面启用，为进一步做好内外宣传，加强院内各类宣传产品的统一管理，营造良好的医院文化氛围，创建整洁、文明、和谐的就医环境，</w:t>
      </w:r>
      <w:r>
        <w:rPr>
          <w:rFonts w:hint="eastAsia" w:ascii="宋体" w:hAnsi="宋体" w:eastAsia="宋体" w:cs="宋体"/>
          <w:bCs/>
          <w:position w:val="-2"/>
          <w:sz w:val="24"/>
          <w:szCs w:val="24"/>
        </w:rPr>
        <w:t>为此</w:t>
      </w:r>
      <w:r>
        <w:rPr>
          <w:rFonts w:hint="eastAsia" w:ascii="宋体" w:hAnsi="宋体" w:eastAsia="宋体" w:cs="宋体"/>
          <w:bCs/>
          <w:position w:val="-2"/>
          <w:sz w:val="24"/>
          <w:szCs w:val="24"/>
          <w:lang w:val="en-US" w:eastAsia="zh-CN"/>
        </w:rPr>
        <w:t>采购</w:t>
      </w:r>
      <w:r>
        <w:rPr>
          <w:rFonts w:hint="eastAsia" w:ascii="宋体" w:hAnsi="宋体" w:cs="宋体"/>
          <w:bCs/>
          <w:position w:val="-2"/>
          <w:sz w:val="24"/>
          <w:szCs w:val="24"/>
          <w:lang w:val="en-US" w:eastAsia="zh-CN"/>
        </w:rPr>
        <w:t>印刷品制作</w:t>
      </w:r>
      <w:r>
        <w:rPr>
          <w:rFonts w:hint="eastAsia" w:ascii="宋体" w:hAnsi="宋体" w:eastAsia="宋体" w:cs="宋体"/>
          <w:bCs/>
          <w:position w:val="-2"/>
          <w:sz w:val="24"/>
          <w:szCs w:val="24"/>
          <w:lang w:val="en-US" w:eastAsia="zh-CN"/>
        </w:rPr>
        <w:t>服务项目</w:t>
      </w:r>
      <w:r>
        <w:rPr>
          <w:rFonts w:hint="eastAsia" w:ascii="宋体" w:hAnsi="宋体" w:eastAsia="宋体" w:cs="宋体"/>
          <w:bCs/>
          <w:position w:val="-2"/>
          <w:sz w:val="24"/>
          <w:szCs w:val="24"/>
        </w:rPr>
        <w:t>，建立</w:t>
      </w:r>
      <w:r>
        <w:rPr>
          <w:rFonts w:hint="eastAsia" w:ascii="宋体" w:hAnsi="宋体" w:eastAsia="宋体" w:cs="宋体"/>
          <w:bCs/>
          <w:position w:val="-2"/>
          <w:sz w:val="24"/>
          <w:szCs w:val="24"/>
          <w:lang w:val="en-US" w:eastAsia="zh-CN"/>
        </w:rPr>
        <w:t>我院</w:t>
      </w:r>
      <w:r>
        <w:rPr>
          <w:rFonts w:hint="eastAsia" w:ascii="宋体" w:hAnsi="宋体" w:cs="宋体"/>
          <w:bCs/>
          <w:position w:val="-2"/>
          <w:sz w:val="24"/>
          <w:szCs w:val="24"/>
          <w:lang w:eastAsia="zh-CN"/>
        </w:rPr>
        <w:t>印刷品制作</w:t>
      </w:r>
      <w:r>
        <w:rPr>
          <w:rFonts w:hint="eastAsia" w:ascii="宋体" w:hAnsi="宋体" w:eastAsia="宋体" w:cs="宋体"/>
          <w:bCs/>
          <w:position w:val="-2"/>
          <w:sz w:val="24"/>
          <w:szCs w:val="24"/>
        </w:rPr>
        <w:t>服务类供应商库。</w:t>
      </w:r>
    </w:p>
    <w:p>
      <w:pPr>
        <w:pStyle w:val="14"/>
        <w:spacing w:line="360" w:lineRule="auto"/>
        <w:ind w:left="0" w:firstLine="487" w:firstLineChars="202"/>
        <w:jc w:val="left"/>
        <w:outlineLvl w:val="0"/>
        <w:rPr>
          <w:rFonts w:hint="eastAsia" w:ascii="宋体" w:hAnsi="宋体" w:eastAsia="宋体" w:cs="宋体"/>
          <w:b/>
          <w:bCs/>
          <w:kern w:val="0"/>
          <w:sz w:val="24"/>
          <w:szCs w:val="24"/>
        </w:rPr>
      </w:pPr>
      <w:r>
        <w:rPr>
          <w:rFonts w:hint="eastAsia" w:ascii="宋体" w:hAnsi="宋体" w:eastAsia="宋体" w:cs="宋体"/>
          <w:b/>
          <w:bCs/>
          <w:sz w:val="24"/>
          <w:szCs w:val="24"/>
        </w:rPr>
        <w:t>二、建设目标</w:t>
      </w:r>
    </w:p>
    <w:p>
      <w:pPr>
        <w:pStyle w:val="14"/>
        <w:spacing w:line="360" w:lineRule="auto"/>
        <w:ind w:left="0" w:firstLine="484" w:firstLineChars="202"/>
        <w:jc w:val="left"/>
        <w:outlineLvl w:val="0"/>
        <w:rPr>
          <w:rFonts w:hint="eastAsia" w:ascii="宋体" w:hAnsi="宋体" w:eastAsia="宋体" w:cs="宋体"/>
          <w:bCs/>
          <w:kern w:val="0"/>
          <w:position w:val="-2"/>
          <w:sz w:val="24"/>
          <w:szCs w:val="24"/>
        </w:rPr>
      </w:pPr>
      <w:r>
        <w:rPr>
          <w:rFonts w:hint="eastAsia" w:ascii="宋体" w:hAnsi="宋体" w:eastAsia="宋体" w:cs="宋体"/>
          <w:bCs/>
          <w:kern w:val="0"/>
          <w:position w:val="-2"/>
          <w:sz w:val="24"/>
          <w:szCs w:val="24"/>
        </w:rPr>
        <w:t>入围</w:t>
      </w:r>
      <w:r>
        <w:rPr>
          <w:rFonts w:hint="eastAsia" w:ascii="宋体" w:hAnsi="宋体" w:cs="宋体"/>
          <w:bCs/>
          <w:kern w:val="0"/>
          <w:position w:val="-2"/>
          <w:sz w:val="24"/>
          <w:szCs w:val="24"/>
          <w:lang w:eastAsia="zh-CN"/>
        </w:rPr>
        <w:t>印刷品制作</w:t>
      </w:r>
      <w:r>
        <w:rPr>
          <w:rFonts w:hint="eastAsia" w:ascii="宋体" w:hAnsi="宋体" w:eastAsia="宋体" w:cs="宋体"/>
          <w:bCs/>
          <w:kern w:val="0"/>
          <w:position w:val="-2"/>
          <w:sz w:val="24"/>
          <w:szCs w:val="24"/>
        </w:rPr>
        <w:t>类供应商并形成供应商库，以便日常工作高效开展。</w:t>
      </w:r>
    </w:p>
    <w:p>
      <w:pPr>
        <w:keepNext w:val="0"/>
        <w:keepLines w:val="0"/>
        <w:pageBreakBefore w:val="0"/>
        <w:kinsoku/>
        <w:wordWrap/>
        <w:overflowPunct/>
        <w:topLinePunct w:val="0"/>
        <w:autoSpaceDE/>
        <w:autoSpaceDN/>
        <w:bidi w:val="0"/>
        <w:adjustRightInd/>
        <w:spacing w:line="24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rPr>
        <w:t>三、</w:t>
      </w:r>
      <w:r>
        <w:rPr>
          <w:rFonts w:hint="eastAsia" w:ascii="宋体" w:hAnsi="宋体" w:cs="宋体"/>
          <w:b/>
          <w:bCs/>
          <w:sz w:val="24"/>
          <w:szCs w:val="24"/>
          <w:highlight w:val="none"/>
          <w:lang w:eastAsia="zh-CN"/>
        </w:rPr>
        <w:t>征集</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1、项目名称：陕西中医药大学第二附属医院印刷品制作公司</w:t>
      </w:r>
      <w:r>
        <w:rPr>
          <w:rFonts w:hint="eastAsia" w:ascii="宋体" w:hAnsi="宋体" w:cs="宋体"/>
          <w:bCs/>
          <w:kern w:val="2"/>
          <w:position w:val="-2"/>
          <w:sz w:val="24"/>
          <w:szCs w:val="24"/>
          <w:lang w:val="en-US" w:eastAsia="zh-CN" w:bidi="ar-SA"/>
        </w:rPr>
        <w:t>征集</w:t>
      </w:r>
      <w:r>
        <w:rPr>
          <w:rFonts w:hint="eastAsia" w:ascii="宋体" w:hAnsi="宋体" w:eastAsia="宋体" w:cs="宋体"/>
          <w:bCs/>
          <w:kern w:val="2"/>
          <w:position w:val="-2"/>
          <w:sz w:val="24"/>
          <w:szCs w:val="24"/>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2、入围数量及入围年限：经过综合打分、按得分排名顺序入围前</w:t>
      </w:r>
      <w:r>
        <w:rPr>
          <w:rFonts w:hint="eastAsia" w:ascii="宋体" w:hAnsi="宋体" w:cs="宋体"/>
          <w:bCs/>
          <w:kern w:val="2"/>
          <w:position w:val="-2"/>
          <w:sz w:val="24"/>
          <w:szCs w:val="24"/>
          <w:u w:val="single"/>
          <w:lang w:val="en-US" w:eastAsia="zh-CN" w:bidi="ar-SA"/>
        </w:rPr>
        <w:t xml:space="preserve"> 2 </w:t>
      </w:r>
      <w:r>
        <w:rPr>
          <w:rFonts w:hint="eastAsia" w:ascii="宋体" w:hAnsi="宋体" w:eastAsia="宋体" w:cs="宋体"/>
          <w:bCs/>
          <w:kern w:val="2"/>
          <w:position w:val="-2"/>
          <w:sz w:val="24"/>
          <w:szCs w:val="24"/>
          <w:lang w:val="en-US" w:eastAsia="zh-CN" w:bidi="ar-SA"/>
        </w:rPr>
        <w:t>家单位签订合作协议，</w:t>
      </w:r>
      <w:r>
        <w:rPr>
          <w:rFonts w:hint="eastAsia" w:ascii="宋体" w:hAnsi="宋体" w:cs="宋体"/>
          <w:bCs/>
          <w:kern w:val="2"/>
          <w:position w:val="-2"/>
          <w:sz w:val="24"/>
          <w:szCs w:val="24"/>
          <w:lang w:val="en-US" w:eastAsia="zh-CN" w:bidi="ar-SA"/>
        </w:rPr>
        <w:t>征集</w:t>
      </w:r>
      <w:r>
        <w:rPr>
          <w:rFonts w:hint="eastAsia" w:ascii="宋体" w:hAnsi="宋体" w:eastAsia="宋体" w:cs="宋体"/>
          <w:bCs/>
          <w:kern w:val="2"/>
          <w:position w:val="-2"/>
          <w:sz w:val="24"/>
          <w:szCs w:val="24"/>
          <w:lang w:val="en-US" w:eastAsia="zh-CN" w:bidi="ar-SA"/>
        </w:rPr>
        <w:t>入围周期为</w:t>
      </w:r>
      <w:r>
        <w:rPr>
          <w:rFonts w:hint="eastAsia" w:ascii="宋体" w:hAnsi="宋体" w:eastAsia="宋体" w:cs="宋体"/>
          <w:bCs/>
          <w:kern w:val="2"/>
          <w:position w:val="-2"/>
          <w:sz w:val="24"/>
          <w:szCs w:val="24"/>
          <w:u w:val="single"/>
          <w:lang w:val="en-US" w:eastAsia="zh-CN" w:bidi="ar-SA"/>
        </w:rPr>
        <w:t>24</w:t>
      </w:r>
      <w:r>
        <w:rPr>
          <w:rFonts w:hint="eastAsia" w:ascii="宋体" w:hAnsi="宋体" w:eastAsia="宋体" w:cs="宋体"/>
          <w:bCs/>
          <w:kern w:val="2"/>
          <w:position w:val="-2"/>
          <w:sz w:val="24"/>
          <w:szCs w:val="24"/>
          <w:lang w:val="en-US" w:eastAsia="zh-CN" w:bidi="ar-SA"/>
        </w:rPr>
        <w:t>个月。</w:t>
      </w:r>
    </w:p>
    <w:p>
      <w:pPr>
        <w:pStyle w:val="17"/>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3、履约保证金：入围单位需在签订合同前7个工作日内缴纳壹万元（￥10000.00）保证金。</w:t>
      </w:r>
    </w:p>
    <w:p>
      <w:pPr>
        <w:pStyle w:val="17"/>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kern w:val="2"/>
          <w:position w:val="-2"/>
          <w:sz w:val="24"/>
          <w:szCs w:val="24"/>
          <w:lang w:val="en-US" w:eastAsia="zh-CN" w:bidi="ar-SA"/>
        </w:rPr>
      </w:pPr>
      <w:r>
        <w:rPr>
          <w:rFonts w:hint="eastAsia" w:ascii="宋体" w:hAnsi="宋体" w:eastAsia="宋体" w:cs="宋体"/>
          <w:bCs/>
          <w:kern w:val="2"/>
          <w:position w:val="-2"/>
          <w:sz w:val="24"/>
          <w:szCs w:val="24"/>
          <w:lang w:val="en-US" w:eastAsia="zh-CN" w:bidi="ar-SA"/>
        </w:rPr>
        <w:t>4、供货比例：采取轮流制；因自身原因造成不能及时响应，需提供书面说明，顺延下一家。</w:t>
      </w:r>
    </w:p>
    <w:p>
      <w:pPr>
        <w:pStyle w:val="14"/>
        <w:spacing w:line="360" w:lineRule="auto"/>
        <w:ind w:left="0" w:firstLine="484" w:firstLineChars="202"/>
        <w:jc w:val="left"/>
        <w:outlineLvl w:val="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采购服务清单及参数</w:t>
      </w:r>
    </w:p>
    <w:tbl>
      <w:tblPr>
        <w:tblStyle w:val="18"/>
        <w:tblpPr w:leftFromText="180" w:rightFromText="180" w:vertAnchor="text" w:horzAnchor="page" w:tblpX="1482" w:tblpY="578"/>
        <w:tblOverlap w:val="never"/>
        <w:tblW w:w="8528" w:type="dxa"/>
        <w:tblInd w:w="0" w:type="dxa"/>
        <w:shd w:val="clear" w:color="auto" w:fill="auto"/>
        <w:tblLayout w:type="fixed"/>
        <w:tblCellMar>
          <w:top w:w="0" w:type="dxa"/>
          <w:left w:w="0" w:type="dxa"/>
          <w:bottom w:w="0" w:type="dxa"/>
          <w:right w:w="0" w:type="dxa"/>
        </w:tblCellMar>
      </w:tblPr>
      <w:tblGrid>
        <w:gridCol w:w="587"/>
        <w:gridCol w:w="1242"/>
        <w:gridCol w:w="1383"/>
        <w:gridCol w:w="1384"/>
        <w:gridCol w:w="2200"/>
        <w:gridCol w:w="866"/>
        <w:gridCol w:w="866"/>
      </w:tblGrid>
      <w:tr>
        <w:tblPrEx>
          <w:shd w:val="clear" w:color="auto" w:fill="auto"/>
          <w:tblCellMar>
            <w:top w:w="0" w:type="dxa"/>
            <w:left w:w="0" w:type="dxa"/>
            <w:bottom w:w="0" w:type="dxa"/>
            <w:right w:w="0" w:type="dxa"/>
          </w:tblCellMar>
        </w:tblPrEx>
        <w:trPr>
          <w:trHeight w:val="5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项目名称</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尺寸</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纸张</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参考数量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最高</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限价</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报价/元</w:t>
            </w:r>
          </w:p>
        </w:tc>
      </w:tr>
      <w:tr>
        <w:tblPrEx>
          <w:shd w:val="clear" w:color="auto" w:fill="auto"/>
          <w:tblCellMar>
            <w:top w:w="0" w:type="dxa"/>
            <w:left w:w="0" w:type="dxa"/>
            <w:bottom w:w="0" w:type="dxa"/>
            <w:right w:w="0" w:type="dxa"/>
          </w:tblCellMar>
        </w:tblPrEx>
        <w:trPr>
          <w:trHeight w:val="33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海报</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0.6m*0.9m</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0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海报</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3.2m*1.3m</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27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圆形不干胶</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2cm*2cm</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04" w:hRule="atLeast"/>
        </w:trPr>
        <w:tc>
          <w:tcPr>
            <w:tcW w:w="5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242" w:type="dxa"/>
            <w:vMerge w:val="restart"/>
            <w:tcBorders>
              <w:top w:val="single" w:color="000000" w:sz="4" w:space="0"/>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三折页</w:t>
            </w:r>
          </w:p>
        </w:tc>
        <w:tc>
          <w:tcPr>
            <w:tcW w:w="13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285mm*210mm</w:t>
            </w:r>
          </w:p>
        </w:tc>
        <w:tc>
          <w:tcPr>
            <w:tcW w:w="13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157克铜版纸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04"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04"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3"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68"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200克铜版纸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3"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3"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0.70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3"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51"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21" w:hRule="atLeast"/>
        </w:trPr>
        <w:tc>
          <w:tcPr>
            <w:tcW w:w="5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242" w:type="dxa"/>
            <w:vMerge w:val="restart"/>
            <w:tcBorders>
              <w:top w:val="single" w:color="000000" w:sz="4" w:space="0"/>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四折页</w:t>
            </w:r>
          </w:p>
        </w:tc>
        <w:tc>
          <w:tcPr>
            <w:tcW w:w="13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382mm*210mm</w:t>
            </w:r>
          </w:p>
        </w:tc>
        <w:tc>
          <w:tcPr>
            <w:tcW w:w="13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157克铜版纸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3"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3"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06"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0.90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86"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69"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200克铜版纸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69"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69"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52"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1" w:hRule="atLeast"/>
        </w:trPr>
        <w:tc>
          <w:tcPr>
            <w:tcW w:w="5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1242" w:type="dxa"/>
            <w:vMerge w:val="restart"/>
            <w:tcBorders>
              <w:top w:val="single" w:color="000000" w:sz="4" w:space="0"/>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A4一半</w:t>
            </w:r>
          </w:p>
        </w:tc>
        <w:tc>
          <w:tcPr>
            <w:tcW w:w="13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135mm*200mm</w:t>
            </w:r>
          </w:p>
        </w:tc>
        <w:tc>
          <w:tcPr>
            <w:tcW w:w="13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157克铜版纸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1"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1"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90"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01"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26" w:hRule="atLeast"/>
        </w:trPr>
        <w:tc>
          <w:tcPr>
            <w:tcW w:w="5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200克铜版纸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26" w:hRule="atLeast"/>
        </w:trPr>
        <w:tc>
          <w:tcPr>
            <w:tcW w:w="587"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587"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587"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60" w:hRule="atLeast"/>
        </w:trPr>
        <w:tc>
          <w:tcPr>
            <w:tcW w:w="58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彩色折页六折页</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A3</w:t>
            </w:r>
          </w:p>
        </w:tc>
        <w:tc>
          <w:tcPr>
            <w:tcW w:w="13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157克铜版纸</w:t>
            </w: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60"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60"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55"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2"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0.80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31"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200克铜版纸</w:t>
            </w: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31"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31"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91"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242"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档案袋</w:t>
            </w:r>
          </w:p>
        </w:tc>
        <w:tc>
          <w:tcPr>
            <w:tcW w:w="13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A4</w:t>
            </w:r>
          </w:p>
        </w:tc>
        <w:tc>
          <w:tcPr>
            <w:tcW w:w="138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200克白牛皮纸</w:t>
            </w: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eastAsia="宋体" w:cs="宋体"/>
                <w:i w:val="0"/>
                <w:color w:val="000000"/>
                <w:kern w:val="0"/>
                <w:sz w:val="21"/>
                <w:szCs w:val="21"/>
                <w:u w:val="none"/>
                <w:lang w:val="en-US" w:eastAsia="zh-CN" w:bidi="ar"/>
              </w:rPr>
              <w:t>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42"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242"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375" w:hRule="atLeast"/>
        </w:trPr>
        <w:tc>
          <w:tcPr>
            <w:tcW w:w="58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242"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A4单页</w:t>
            </w:r>
          </w:p>
        </w:tc>
        <w:tc>
          <w:tcPr>
            <w:tcW w:w="138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A4</w:t>
            </w:r>
          </w:p>
        </w:tc>
        <w:tc>
          <w:tcPr>
            <w:tcW w:w="138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157克铜版纸</w:t>
            </w:r>
          </w:p>
        </w:tc>
        <w:tc>
          <w:tcPr>
            <w:tcW w:w="22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866"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200克铜版纸</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0.90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trPr>
        <w:tc>
          <w:tcPr>
            <w:tcW w:w="587"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vMerge w:val="continue"/>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0.60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79" w:hRule="atLeast"/>
        </w:trPr>
        <w:tc>
          <w:tcPr>
            <w:tcW w:w="5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2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手提袋</w:t>
            </w:r>
          </w:p>
        </w:tc>
        <w:tc>
          <w:tcPr>
            <w:tcW w:w="138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28*35*8cm</w:t>
            </w:r>
          </w:p>
        </w:tc>
        <w:tc>
          <w:tcPr>
            <w:tcW w:w="13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300克白卡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79"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79"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79"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79" w:hRule="atLeast"/>
        </w:trPr>
        <w:tc>
          <w:tcPr>
            <w:tcW w:w="58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18"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名片</w:t>
            </w:r>
          </w:p>
        </w:tc>
        <w:tc>
          <w:tcPr>
            <w:tcW w:w="138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i w:val="0"/>
                <w:color w:val="000000"/>
                <w:kern w:val="2"/>
                <w:sz w:val="22"/>
                <w:szCs w:val="22"/>
                <w:u w:val="none"/>
                <w:lang w:val="en-US" w:eastAsia="zh-CN" w:bidi="ar-SA"/>
              </w:rPr>
            </w:pP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200克普白卡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每盒</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18"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标书印刷</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A4</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每本</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2" w:hRule="atLeast"/>
        </w:trPr>
        <w:tc>
          <w:tcPr>
            <w:tcW w:w="5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bookmarkStart w:id="35" w:name="_Toc408561383"/>
            <w:bookmarkStart w:id="36" w:name="_Toc443470058"/>
            <w:r>
              <w:rPr>
                <w:rFonts w:hint="eastAsia" w:ascii="宋体" w:hAnsi="宋体" w:cs="宋体"/>
                <w:i w:val="0"/>
                <w:color w:val="000000"/>
                <w:kern w:val="0"/>
                <w:sz w:val="22"/>
                <w:szCs w:val="22"/>
                <w:u w:val="none"/>
                <w:lang w:val="en-US" w:eastAsia="zh-CN" w:bidi="ar"/>
              </w:rPr>
              <w:t>13</w:t>
            </w:r>
          </w:p>
        </w:tc>
        <w:tc>
          <w:tcPr>
            <w:tcW w:w="12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宣传手册</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竖版画册</w:t>
            </w:r>
            <w:r>
              <w:rPr>
                <w:rFonts w:hint="eastAsia" w:ascii="宋体" w:hAnsi="宋体" w:cs="宋体"/>
                <w:i w:val="0"/>
                <w:color w:val="000000"/>
                <w:kern w:val="0"/>
                <w:sz w:val="22"/>
                <w:szCs w:val="22"/>
                <w:u w:val="none"/>
                <w:lang w:val="en-US" w:eastAsia="zh-CN" w:bidi="ar"/>
              </w:rPr>
              <w:t>）</w:t>
            </w:r>
          </w:p>
        </w:tc>
        <w:tc>
          <w:tcPr>
            <w:tcW w:w="1383"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210*140cm</w:t>
            </w:r>
          </w:p>
        </w:tc>
        <w:tc>
          <w:tcPr>
            <w:tcW w:w="13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封皮250g铜板覆膜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内页120g双胶纸</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全部彩色印刷骑马钉</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8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每本</w:t>
            </w: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（不少于40p，含封面）</w:t>
            </w:r>
          </w:p>
        </w:tc>
      </w:tr>
      <w:tr>
        <w:tblPrEx>
          <w:shd w:val="clear" w:color="auto" w:fill="auto"/>
          <w:tblCellMar>
            <w:top w:w="0" w:type="dxa"/>
            <w:left w:w="0" w:type="dxa"/>
            <w:bottom w:w="0" w:type="dxa"/>
            <w:right w:w="0" w:type="dxa"/>
          </w:tblCellMar>
        </w:tblPrEx>
        <w:trPr>
          <w:trHeight w:val="372"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2"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2"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2" w:hRule="atLeast"/>
        </w:trPr>
        <w:tc>
          <w:tcPr>
            <w:tcW w:w="58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w:t>
            </w:r>
          </w:p>
        </w:tc>
        <w:tc>
          <w:tcPr>
            <w:tcW w:w="8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247" w:hRule="atLeast"/>
        </w:trPr>
        <w:tc>
          <w:tcPr>
            <w:tcW w:w="5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w:t>
            </w:r>
          </w:p>
        </w:tc>
        <w:tc>
          <w:tcPr>
            <w:tcW w:w="12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员工手册</w:t>
            </w:r>
          </w:p>
        </w:tc>
        <w:tc>
          <w:tcPr>
            <w:tcW w:w="138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185*135mm</w:t>
            </w:r>
          </w:p>
        </w:tc>
        <w:tc>
          <w:tcPr>
            <w:tcW w:w="13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封面250g铜版纸</w:t>
            </w:r>
          </w:p>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2"/>
                <w:szCs w:val="22"/>
                <w:u w:val="none"/>
                <w:lang w:val="en-US" w:eastAsia="zh-CN" w:bidi="ar"/>
              </w:rPr>
              <w:t>内文单黑</w:t>
            </w:r>
            <w:r>
              <w:rPr>
                <w:rFonts w:hint="eastAsia" w:ascii="宋体" w:hAnsi="宋体" w:cs="宋体"/>
                <w:i w:val="0"/>
                <w:color w:val="000000"/>
                <w:kern w:val="0"/>
                <w:sz w:val="22"/>
                <w:szCs w:val="22"/>
                <w:u w:val="none"/>
                <w:lang w:val="en-US" w:eastAsia="zh-CN" w:bidi="ar"/>
              </w:rPr>
              <w:t xml:space="preserve"> 胶装</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p>
        </w:tc>
        <w:tc>
          <w:tcPr>
            <w:tcW w:w="8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每本</w:t>
            </w: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（不少于120p，含封面）</w:t>
            </w:r>
          </w:p>
        </w:tc>
      </w:tr>
      <w:tr>
        <w:tblPrEx>
          <w:shd w:val="clear" w:color="auto" w:fill="auto"/>
          <w:tblCellMar>
            <w:top w:w="0" w:type="dxa"/>
            <w:left w:w="0" w:type="dxa"/>
            <w:bottom w:w="0" w:type="dxa"/>
            <w:right w:w="0" w:type="dxa"/>
          </w:tblCellMar>
        </w:tblPrEx>
        <w:trPr>
          <w:trHeight w:val="247"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247"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247"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22" w:hRule="atLeast"/>
        </w:trPr>
        <w:tc>
          <w:tcPr>
            <w:tcW w:w="58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p>
        </w:tc>
        <w:tc>
          <w:tcPr>
            <w:tcW w:w="8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34" w:hRule="atLeast"/>
        </w:trPr>
        <w:tc>
          <w:tcPr>
            <w:tcW w:w="5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w:t>
            </w:r>
          </w:p>
        </w:tc>
        <w:tc>
          <w:tcPr>
            <w:tcW w:w="12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工作手册</w:t>
            </w:r>
          </w:p>
        </w:tc>
        <w:tc>
          <w:tcPr>
            <w:tcW w:w="138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140×210mm_</w:t>
            </w:r>
          </w:p>
        </w:tc>
        <w:tc>
          <w:tcPr>
            <w:tcW w:w="13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封</w:t>
            </w:r>
            <w:r>
              <w:rPr>
                <w:rFonts w:hint="eastAsia" w:ascii="宋体" w:hAnsi="宋体" w:eastAsia="宋体" w:cs="宋体"/>
                <w:i w:val="0"/>
                <w:color w:val="000000"/>
                <w:kern w:val="0"/>
                <w:sz w:val="22"/>
                <w:szCs w:val="22"/>
                <w:u w:val="none"/>
                <w:lang w:val="en-US" w:eastAsia="zh-CN" w:bidi="ar"/>
              </w:rPr>
              <w:t>面250</w:t>
            </w:r>
            <w:r>
              <w:rPr>
                <w:rFonts w:hint="eastAsia" w:ascii="宋体" w:hAnsi="宋体" w:cs="宋体"/>
                <w:i w:val="0"/>
                <w:color w:val="000000"/>
                <w:kern w:val="0"/>
                <w:sz w:val="22"/>
                <w:szCs w:val="22"/>
                <w:u w:val="none"/>
                <w:lang w:val="en-US" w:eastAsia="zh-CN" w:bidi="ar"/>
              </w:rPr>
              <w:t>g</w:t>
            </w:r>
            <w:r>
              <w:rPr>
                <w:rFonts w:hint="eastAsia" w:ascii="宋体" w:hAnsi="宋体" w:eastAsia="宋体" w:cs="宋体"/>
                <w:i w:val="0"/>
                <w:color w:val="000000"/>
                <w:kern w:val="0"/>
                <w:sz w:val="22"/>
                <w:szCs w:val="22"/>
                <w:u w:val="none"/>
                <w:lang w:val="en-US" w:eastAsia="zh-CN" w:bidi="ar"/>
              </w:rPr>
              <w:t>铜版纸</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4P四色双面_内页A</w:t>
            </w:r>
            <w:r>
              <w:rPr>
                <w:rFonts w:hint="eastAsia" w:ascii="宋体" w:hAnsi="宋体" w:cs="宋体"/>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双胶纸80</w:t>
            </w:r>
            <w:r>
              <w:rPr>
                <w:rFonts w:hint="eastAsia" w:ascii="宋体" w:hAnsi="宋体" w:cs="宋体"/>
                <w:i w:val="0"/>
                <w:color w:val="000000"/>
                <w:kern w:val="0"/>
                <w:sz w:val="22"/>
                <w:szCs w:val="22"/>
                <w:u w:val="none"/>
                <w:lang w:val="en-US" w:eastAsia="zh-CN" w:bidi="ar"/>
              </w:rPr>
              <w:t>g</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2P四色</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内页</w:t>
            </w:r>
            <w:r>
              <w:rPr>
                <w:rFonts w:hint="eastAsia" w:ascii="宋体" w:hAnsi="宋体" w:cs="宋体"/>
                <w:i w:val="0"/>
                <w:color w:val="000000"/>
                <w:kern w:val="0"/>
                <w:sz w:val="22"/>
                <w:szCs w:val="22"/>
                <w:u w:val="none"/>
                <w:lang w:val="en-US" w:eastAsia="zh-CN" w:bidi="ar"/>
              </w:rPr>
              <w:t>B：</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双胶纸80</w:t>
            </w:r>
            <w:r>
              <w:rPr>
                <w:rFonts w:hint="eastAsia" w:ascii="宋体" w:hAnsi="宋体" w:cs="宋体"/>
                <w:i w:val="0"/>
                <w:color w:val="000000"/>
                <w:kern w:val="0"/>
                <w:sz w:val="22"/>
                <w:szCs w:val="22"/>
                <w:u w:val="none"/>
                <w:lang w:val="en-US" w:eastAsia="zh-CN" w:bidi="ar"/>
              </w:rPr>
              <w:t>g</w:t>
            </w:r>
            <w:r>
              <w:rPr>
                <w:rFonts w:hint="eastAsia" w:ascii="宋体" w:hAnsi="宋体" w:eastAsia="宋体" w:cs="宋体"/>
                <w:i w:val="0"/>
                <w:color w:val="000000"/>
                <w:kern w:val="0"/>
                <w:sz w:val="22"/>
                <w:szCs w:val="22"/>
                <w:u w:val="none"/>
                <w:lang w:val="en-US" w:eastAsia="zh-CN" w:bidi="ar"/>
              </w:rPr>
              <w:t>四色</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循环覆膜_单面哑</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无线胶装 </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0≤制作</w:t>
            </w:r>
            <w:r>
              <w:rPr>
                <w:rFonts w:hint="eastAsia" w:ascii="宋体" w:hAnsi="宋体" w:eastAsia="宋体" w:cs="宋体"/>
                <w:i w:val="0"/>
                <w:color w:val="000000"/>
                <w:kern w:val="0"/>
                <w:sz w:val="21"/>
                <w:szCs w:val="21"/>
                <w:u w:val="none"/>
                <w:lang w:val="en-US" w:eastAsia="zh-CN" w:bidi="ar"/>
              </w:rPr>
              <w:t>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宋体" w:hAnsi="宋体" w:cs="宋体"/>
                <w:i w:val="0"/>
                <w:color w:val="000000"/>
                <w:kern w:val="0"/>
                <w:sz w:val="21"/>
                <w:szCs w:val="21"/>
                <w:u w:val="none"/>
                <w:lang w:val="en-US" w:eastAsia="zh-CN" w:bidi="ar"/>
              </w:rPr>
              <w:t>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8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每本</w:t>
            </w:r>
          </w:p>
          <w:p>
            <w:pPr>
              <w:pStyle w:val="11"/>
              <w:rPr>
                <w:rFonts w:hint="default"/>
                <w:lang w:val="en-US" w:eastAsia="zh-CN"/>
              </w:rPr>
            </w:pPr>
            <w:r>
              <w:rPr>
                <w:rFonts w:hint="eastAsia" w:ascii="宋体" w:hAnsi="宋体" w:cs="宋体"/>
                <w:i w:val="0"/>
                <w:color w:val="000000"/>
                <w:kern w:val="0"/>
                <w:sz w:val="22"/>
                <w:szCs w:val="22"/>
                <w:u w:val="none"/>
                <w:lang w:val="en-US" w:eastAsia="zh-CN" w:bidi="ar"/>
              </w:rPr>
              <w:t>（不少于150p，含封面）</w:t>
            </w:r>
          </w:p>
        </w:tc>
      </w:tr>
      <w:tr>
        <w:tblPrEx>
          <w:shd w:val="clear" w:color="auto" w:fill="auto"/>
          <w:tblCellMar>
            <w:top w:w="0" w:type="dxa"/>
            <w:left w:w="0" w:type="dxa"/>
            <w:bottom w:w="0" w:type="dxa"/>
            <w:right w:w="0" w:type="dxa"/>
          </w:tblCellMar>
        </w:tblPrEx>
        <w:trPr>
          <w:trHeight w:val="434"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34"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1500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34" w:hRule="atLeast"/>
        </w:trPr>
        <w:tc>
          <w:tcPr>
            <w:tcW w:w="58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r>
              <w:rPr>
                <w:rFonts w:hint="eastAsia" w:asciiTheme="minorEastAsia" w:hAnsiTheme="minorEastAsia" w:eastAsiaTheme="minorEastAsia" w:cstheme="minorEastAsia"/>
                <w:i w:val="0"/>
                <w:color w:val="000000"/>
                <w:kern w:val="0"/>
                <w:sz w:val="21"/>
                <w:szCs w:val="21"/>
                <w:u w:val="none"/>
                <w:lang w:val="en-US" w:eastAsia="zh-CN" w:bidi="ar"/>
              </w:rPr>
              <w:t>≤制作数量</w:t>
            </w:r>
            <w:r>
              <w:rPr>
                <w:rFonts w:hint="eastAsia" w:ascii="微软雅黑" w:hAnsi="微软雅黑" w:eastAsia="微软雅黑" w:cs="微软雅黑"/>
                <w:i w:val="0"/>
                <w:color w:val="000000"/>
                <w:kern w:val="0"/>
                <w:sz w:val="21"/>
                <w:szCs w:val="21"/>
                <w:u w:val="none"/>
                <w:lang w:val="en-US" w:eastAsia="zh-CN" w:bidi="ar"/>
              </w:rPr>
              <w:t>&lt;</w:t>
            </w:r>
            <w:r>
              <w:rPr>
                <w:rFonts w:hint="eastAsia" w:asciiTheme="minorEastAsia" w:hAnsiTheme="minorEastAsia" w:cstheme="minorEastAsia"/>
                <w:i w:val="0"/>
                <w:color w:val="000000"/>
                <w:kern w:val="0"/>
                <w:sz w:val="21"/>
                <w:szCs w:val="21"/>
                <w:u w:val="none"/>
                <w:lang w:val="en-US" w:eastAsia="zh-CN" w:bidi="ar"/>
              </w:rPr>
              <w:t>2000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8.00</w:t>
            </w:r>
          </w:p>
        </w:tc>
        <w:tc>
          <w:tcPr>
            <w:tcW w:w="86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34" w:hRule="atLeast"/>
        </w:trPr>
        <w:tc>
          <w:tcPr>
            <w:tcW w:w="58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r>
              <w:rPr>
                <w:rFonts w:hint="eastAsia" w:asciiTheme="minorEastAsia" w:hAnsiTheme="minorEastAsia" w:eastAsiaTheme="minorEastAsia" w:cstheme="minorEastAsia"/>
                <w:i w:val="0"/>
                <w:color w:val="000000"/>
                <w:kern w:val="0"/>
                <w:sz w:val="21"/>
                <w:szCs w:val="21"/>
                <w:u w:val="none"/>
                <w:lang w:val="en-US" w:eastAsia="zh-CN" w:bidi="ar"/>
              </w:rPr>
              <w:t>≤制作数量</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p>
        </w:tc>
        <w:tc>
          <w:tcPr>
            <w:tcW w:w="8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518"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总计</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bl>
    <w:p>
      <w:pPr>
        <w:pStyle w:val="11"/>
        <w:keepNext w:val="0"/>
        <w:keepLines w:val="0"/>
        <w:pageBreakBefore w:val="0"/>
        <w:kinsoku/>
        <w:wordWrap/>
        <w:overflowPunct/>
        <w:topLinePunct w:val="0"/>
        <w:bidi w:val="0"/>
        <w:spacing w:line="240" w:lineRule="auto"/>
        <w:jc w:val="left"/>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备注：</w:t>
      </w:r>
    </w:p>
    <w:p>
      <w:pPr>
        <w:pStyle w:val="11"/>
        <w:keepNext w:val="0"/>
        <w:keepLines w:val="0"/>
        <w:pageBreakBefore w:val="0"/>
        <w:numPr>
          <w:ilvl w:val="0"/>
          <w:numId w:val="7"/>
        </w:numPr>
        <w:kinsoku/>
        <w:wordWrap/>
        <w:overflowPunct/>
        <w:topLinePunct w:val="0"/>
        <w:bidi w:val="0"/>
        <w:spacing w:line="240" w:lineRule="auto"/>
        <w:ind w:firstLine="480" w:firstLineChars="200"/>
        <w:jc w:val="left"/>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上述列项报价单价包含设计费、人工费、安装费等其他费用；若今后小型制作中超过以上列项报价范围的其他服务，将采用询价采购的方式进行报价增补；</w:t>
      </w:r>
    </w:p>
    <w:p>
      <w:pPr>
        <w:pStyle w:val="14"/>
        <w:numPr>
          <w:ilvl w:val="0"/>
          <w:numId w:val="7"/>
        </w:numPr>
        <w:spacing w:before="120" w:after="120" w:line="240" w:lineRule="auto"/>
        <w:ind w:left="0" w:leftChars="0" w:firstLine="480" w:firstLineChars="200"/>
        <w:jc w:val="left"/>
        <w:outlineLvl w:val="0"/>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根据上述采购清单制作报价单，为了方便打分，报价时为单项单价的总计；</w:t>
      </w:r>
    </w:p>
    <w:p>
      <w:pPr>
        <w:pStyle w:val="11"/>
        <w:keepNext w:val="0"/>
        <w:keepLines w:val="0"/>
        <w:pageBreakBefore w:val="0"/>
        <w:kinsoku/>
        <w:wordWrap/>
        <w:overflowPunct/>
        <w:topLinePunct w:val="0"/>
        <w:bidi w:val="0"/>
        <w:spacing w:line="56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四、售后服务要求</w:t>
      </w:r>
    </w:p>
    <w:p>
      <w:pPr>
        <w:pStyle w:val="14"/>
        <w:spacing w:before="120" w:after="120" w:line="360" w:lineRule="auto"/>
        <w:ind w:left="0"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（一）售后服务的工作范围</w:t>
      </w:r>
    </w:p>
    <w:p>
      <w:pPr>
        <w:pStyle w:val="14"/>
        <w:spacing w:before="120" w:after="120"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服务提供商需保证设计需求下单后相关配套服务，包括交付内容的版权担保、配套稳定的项目负责团队、及时响应需求、按期交付等。</w:t>
      </w:r>
    </w:p>
    <w:p>
      <w:pPr>
        <w:pStyle w:val="14"/>
        <w:spacing w:before="120" w:after="120" w:line="360" w:lineRule="auto"/>
        <w:ind w:left="0"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（二）突发事件响应处理要求</w:t>
      </w:r>
    </w:p>
    <w:p>
      <w:pPr>
        <w:pStyle w:val="14"/>
        <w:spacing w:before="120" w:after="120"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服务提供商应提供</w:t>
      </w:r>
      <w:r>
        <w:rPr>
          <w:rFonts w:hint="eastAsia" w:ascii="宋体" w:hAnsi="宋体" w:eastAsia="宋体" w:cs="宋体"/>
          <w:kern w:val="0"/>
          <w:sz w:val="24"/>
          <w:szCs w:val="24"/>
          <w:lang w:eastAsia="zh-CN"/>
        </w:rPr>
        <w:t>当天</w:t>
      </w:r>
      <w:r>
        <w:rPr>
          <w:rFonts w:hint="eastAsia" w:ascii="宋体" w:hAnsi="宋体" w:eastAsia="宋体" w:cs="宋体"/>
          <w:kern w:val="0"/>
          <w:sz w:val="24"/>
          <w:szCs w:val="24"/>
        </w:rPr>
        <w:t>突发事件响应服务，项目期内接到突发设计需求通知后，项目负责团队需在</w:t>
      </w:r>
      <w:r>
        <w:rPr>
          <w:rFonts w:hint="eastAsia" w:ascii="宋体" w:hAnsi="宋体" w:eastAsia="宋体" w:cs="宋体"/>
          <w:kern w:val="0"/>
          <w:sz w:val="24"/>
          <w:szCs w:val="24"/>
          <w:lang w:eastAsia="zh-CN"/>
        </w:rPr>
        <w:t>当天</w:t>
      </w:r>
      <w:r>
        <w:rPr>
          <w:rFonts w:hint="eastAsia" w:ascii="宋体" w:hAnsi="宋体" w:eastAsia="宋体" w:cs="宋体"/>
          <w:kern w:val="0"/>
          <w:sz w:val="24"/>
          <w:szCs w:val="24"/>
        </w:rPr>
        <w:t>响应设计需求。</w:t>
      </w:r>
    </w:p>
    <w:bookmarkEnd w:id="35"/>
    <w:bookmarkEnd w:id="36"/>
    <w:p>
      <w:pPr>
        <w:pStyle w:val="3"/>
        <w:numPr>
          <w:ilvl w:val="0"/>
          <w:numId w:val="0"/>
        </w:numPr>
        <w:spacing w:after="240" w:line="500" w:lineRule="exact"/>
        <w:jc w:val="both"/>
        <w:rPr>
          <w:rFonts w:hint="eastAsia" w:ascii="宋体" w:hAnsi="宋体" w:cs="宋体"/>
          <w:b/>
          <w:bCs/>
          <w:sz w:val="32"/>
          <w:szCs w:val="32"/>
          <w:lang w:eastAsia="zh-CN"/>
        </w:rPr>
      </w:pPr>
    </w:p>
    <w:p>
      <w:pPr>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ascii="宋体" w:hAnsi="宋体" w:cs="宋体"/>
          <w:b/>
          <w:bCs/>
          <w:sz w:val="32"/>
          <w:szCs w:val="32"/>
          <w:lang w:eastAsia="zh-CN"/>
        </w:rPr>
      </w:pPr>
    </w:p>
    <w:p>
      <w:pPr>
        <w:pStyle w:val="11"/>
        <w:rPr>
          <w:rFonts w:hint="eastAsia"/>
          <w:lang w:eastAsia="zh-CN"/>
        </w:rPr>
      </w:pPr>
    </w:p>
    <w:p>
      <w:pPr>
        <w:pStyle w:val="3"/>
        <w:numPr>
          <w:ilvl w:val="0"/>
          <w:numId w:val="0"/>
        </w:numPr>
        <w:spacing w:after="240" w:line="500" w:lineRule="exact"/>
        <w:jc w:val="center"/>
        <w:rPr>
          <w:rFonts w:hint="eastAsia"/>
        </w:rPr>
      </w:pPr>
      <w:r>
        <w:rPr>
          <w:rFonts w:hint="eastAsia" w:ascii="宋体" w:hAnsi="宋体" w:cs="宋体"/>
          <w:b/>
          <w:bCs/>
          <w:sz w:val="32"/>
          <w:szCs w:val="32"/>
          <w:lang w:eastAsia="zh-CN"/>
        </w:rPr>
        <w:t>第四章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合同主要条款</w:t>
      </w:r>
    </w:p>
    <w:p>
      <w:pPr>
        <w:spacing w:line="460" w:lineRule="exact"/>
        <w:ind w:firstLine="420" w:firstLineChars="200"/>
        <w:rPr>
          <w:rFonts w:hint="eastAsia" w:ascii="宋体" w:hAnsi="宋体" w:eastAsia="宋体" w:cs="宋体"/>
          <w:b/>
          <w:bCs/>
          <w:sz w:val="32"/>
          <w:szCs w:val="32"/>
          <w:lang w:eastAsia="zh-CN"/>
        </w:rPr>
      </w:pPr>
      <w:r>
        <w:rPr>
          <w:rFonts w:hint="eastAsia" w:ascii="宋体" w:hAnsi="宋体"/>
          <w:szCs w:val="21"/>
        </w:rPr>
        <w:t>本格式条款仅作为双方签订合同时的参考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pPr>
        <w:keepNext w:val="0"/>
        <w:keepLines w:val="0"/>
        <w:pageBreakBefore w:val="0"/>
        <w:kinsoku/>
        <w:wordWrap/>
        <w:overflowPunct/>
        <w:topLinePunct w:val="0"/>
        <w:bidi w:val="0"/>
        <w:spacing w:line="560" w:lineRule="exact"/>
        <w:ind w:firstLine="482" w:firstLineChars="200"/>
        <w:rPr>
          <w:rFonts w:hint="eastAsia" w:eastAsia="宋体"/>
          <w:b/>
          <w:sz w:val="24"/>
          <w:lang w:eastAsia="zh-CN"/>
        </w:rPr>
      </w:pPr>
      <w:r>
        <w:rPr>
          <w:rFonts w:hint="eastAsia"/>
          <w:b/>
          <w:sz w:val="24"/>
          <w:lang w:eastAsia="zh-CN"/>
        </w:rPr>
        <w:t>一、</w:t>
      </w:r>
      <w:r>
        <w:rPr>
          <w:rFonts w:hint="eastAsia"/>
          <w:b/>
          <w:sz w:val="24"/>
        </w:rPr>
        <w:t>项目概况</w:t>
      </w:r>
      <w:r>
        <w:rPr>
          <w:rFonts w:hint="eastAsia"/>
          <w:b/>
          <w:sz w:val="24"/>
          <w:lang w:eastAsia="zh-CN"/>
        </w:rPr>
        <w:t>：</w:t>
      </w:r>
    </w:p>
    <w:p>
      <w:pPr>
        <w:pStyle w:val="6"/>
        <w:keepNext w:val="0"/>
        <w:keepLines w:val="0"/>
        <w:pageBreakBefore w:val="0"/>
        <w:kinsoku/>
        <w:wordWrap/>
        <w:overflowPunct/>
        <w:topLinePunct w:val="0"/>
        <w:bidi w:val="0"/>
        <w:spacing w:line="560" w:lineRule="exact"/>
        <w:ind w:firstLine="360" w:firstLineChars="150"/>
        <w:rPr>
          <w:sz w:val="24"/>
          <w:szCs w:val="24"/>
          <w:highlight w:val="none"/>
        </w:rPr>
      </w:pPr>
      <w:r>
        <w:rPr>
          <w:rFonts w:hint="eastAsia"/>
          <w:sz w:val="24"/>
          <w:szCs w:val="24"/>
        </w:rPr>
        <w:t>1.项目名称：</w:t>
      </w:r>
      <w:r>
        <w:rPr>
          <w:rFonts w:hint="eastAsia"/>
          <w:sz w:val="24"/>
          <w:szCs w:val="24"/>
          <w:highlight w:val="none"/>
          <w:u w:val="single"/>
          <w:lang w:eastAsia="zh-CN"/>
        </w:rPr>
        <w:t>印刷品制作</w:t>
      </w:r>
      <w:r>
        <w:rPr>
          <w:rFonts w:hint="eastAsia"/>
          <w:sz w:val="24"/>
          <w:szCs w:val="24"/>
          <w:highlight w:val="none"/>
          <w:u w:val="single"/>
        </w:rPr>
        <w:t>项目</w:t>
      </w:r>
    </w:p>
    <w:p>
      <w:pPr>
        <w:pStyle w:val="6"/>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sz w:val="24"/>
          <w:szCs w:val="24"/>
        </w:rPr>
        <w:t>2.项目服务范围及工作内容</w:t>
      </w:r>
      <w:r>
        <w:rPr>
          <w:rFonts w:hint="eastAsia"/>
          <w:sz w:val="24"/>
          <w:szCs w:val="24"/>
          <w:lang w:eastAsia="zh-CN"/>
        </w:rPr>
        <w:t>：</w:t>
      </w:r>
      <w:r>
        <w:rPr>
          <w:rFonts w:hint="eastAsia" w:ascii="宋体" w:hAnsi="宋体" w:cs="宋体"/>
          <w:color w:val="000000"/>
          <w:kern w:val="0"/>
          <w:sz w:val="24"/>
          <w:szCs w:val="24"/>
          <w:lang w:val="en-US" w:eastAsia="zh-CN" w:bidi="ar-SA"/>
        </w:rPr>
        <w:t>详见采购内容清单</w:t>
      </w:r>
    </w:p>
    <w:p>
      <w:pPr>
        <w:pStyle w:val="6"/>
        <w:keepNext w:val="0"/>
        <w:keepLines w:val="0"/>
        <w:pageBreakBefore w:val="0"/>
        <w:kinsoku/>
        <w:wordWrap/>
        <w:overflowPunct/>
        <w:topLinePunct w:val="0"/>
        <w:bidi w:val="0"/>
        <w:spacing w:line="560" w:lineRule="exact"/>
        <w:ind w:firstLine="360" w:firstLineChars="150"/>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default" w:ascii="宋体" w:hAnsi="宋体" w:cs="宋体"/>
          <w:color w:val="000000"/>
          <w:kern w:val="0"/>
          <w:sz w:val="24"/>
          <w:szCs w:val="24"/>
          <w:lang w:val="en-US" w:eastAsia="zh-CN" w:bidi="ar-SA"/>
        </w:rPr>
        <w:t>具体委托事项再另行签订具体委托事项合同</w:t>
      </w:r>
    </w:p>
    <w:p>
      <w:pPr>
        <w:pStyle w:val="6"/>
        <w:keepNext w:val="0"/>
        <w:keepLines w:val="0"/>
        <w:pageBreakBefore w:val="0"/>
        <w:kinsoku/>
        <w:wordWrap/>
        <w:overflowPunct/>
        <w:topLinePunct w:val="0"/>
        <w:bidi w:val="0"/>
        <w:spacing w:line="560" w:lineRule="exact"/>
        <w:ind w:firstLine="360" w:firstLineChars="150"/>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4.服务范围未涉及报价范围的其他服务，将采用询价采购的方式进行报价增补；</w:t>
      </w:r>
    </w:p>
    <w:p>
      <w:pPr>
        <w:widowControl/>
        <w:numPr>
          <w:ilvl w:val="0"/>
          <w:numId w:val="8"/>
        </w:numPr>
        <w:spacing w:line="560" w:lineRule="exact"/>
        <w:ind w:firstLine="480"/>
        <w:jc w:val="left"/>
        <w:rPr>
          <w:rFonts w:hint="eastAsia" w:ascii="黑体" w:hAnsi="宋体" w:eastAsia="黑体" w:cs="宋体"/>
          <w:color w:val="000000"/>
          <w:kern w:val="0"/>
          <w:sz w:val="24"/>
        </w:rPr>
      </w:pPr>
      <w:r>
        <w:rPr>
          <w:rFonts w:hint="eastAsia" w:ascii="黑体" w:hAnsi="宋体" w:eastAsia="黑体" w:cs="宋体"/>
          <w:color w:val="000000"/>
          <w:kern w:val="0"/>
          <w:sz w:val="24"/>
        </w:rPr>
        <w:t>甲方的权利和义务</w:t>
      </w:r>
    </w:p>
    <w:p>
      <w:pPr>
        <w:widowControl/>
        <w:numPr>
          <w:ilvl w:val="0"/>
          <w:numId w:val="0"/>
        </w:numPr>
        <w:spacing w:line="560" w:lineRule="exact"/>
        <w:ind w:firstLine="480" w:firstLineChars="200"/>
        <w:jc w:val="left"/>
        <w:rPr>
          <w:rFonts w:hint="eastAsia" w:ascii="宋体" w:hAnsi="宋体" w:cs="宋体"/>
          <w:color w:val="000000"/>
          <w:kern w:val="0"/>
          <w:sz w:val="18"/>
          <w:szCs w:val="18"/>
        </w:rPr>
      </w:pPr>
      <w:r>
        <w:rPr>
          <w:rFonts w:hint="eastAsia" w:ascii="宋体" w:hAnsi="宋体" w:cs="宋体"/>
          <w:color w:val="000000"/>
          <w:kern w:val="0"/>
          <w:sz w:val="24"/>
        </w:rPr>
        <w:t>（一）甲方</w:t>
      </w:r>
      <w:r>
        <w:rPr>
          <w:rFonts w:hint="eastAsia" w:ascii="宋体" w:hAnsi="宋体" w:cs="宋体"/>
          <w:color w:val="000000"/>
          <w:kern w:val="0"/>
          <w:sz w:val="24"/>
          <w:lang w:eastAsia="zh-CN"/>
        </w:rPr>
        <w:t>通过征集，确定乙方为征集中标单位。由甲方</w:t>
      </w:r>
      <w:r>
        <w:rPr>
          <w:rFonts w:hint="eastAsia" w:ascii="宋体" w:hAnsi="宋体" w:cs="宋体"/>
          <w:color w:val="000000"/>
          <w:kern w:val="0"/>
          <w:sz w:val="24"/>
        </w:rPr>
        <w:t>对乙方进行</w:t>
      </w:r>
      <w:r>
        <w:rPr>
          <w:rFonts w:hint="eastAsia" w:ascii="宋体" w:hAnsi="宋体" w:cs="宋体"/>
          <w:color w:val="000000"/>
          <w:kern w:val="0"/>
          <w:sz w:val="24"/>
          <w:lang w:eastAsia="zh-CN"/>
        </w:rPr>
        <w:t>日常</w:t>
      </w:r>
      <w:r>
        <w:rPr>
          <w:rFonts w:hint="eastAsia" w:ascii="宋体" w:hAnsi="宋体" w:cs="宋体"/>
          <w:color w:val="000000"/>
          <w:kern w:val="0"/>
          <w:sz w:val="24"/>
        </w:rPr>
        <w:t>管理</w:t>
      </w:r>
      <w:r>
        <w:rPr>
          <w:rFonts w:hint="eastAsia" w:ascii="宋体" w:hAnsi="宋体" w:cs="宋体"/>
          <w:color w:val="000000"/>
          <w:kern w:val="0"/>
          <w:sz w:val="24"/>
          <w:lang w:eastAsia="zh-CN"/>
        </w:rPr>
        <w:t>，并对乙方进行管理</w:t>
      </w:r>
      <w:r>
        <w:rPr>
          <w:rFonts w:hint="eastAsia" w:ascii="宋体" w:hAnsi="宋体" w:cs="宋体"/>
          <w:color w:val="000000"/>
          <w:kern w:val="0"/>
          <w:sz w:val="24"/>
        </w:rPr>
        <w:t>考核。</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（二）甲方根据考核评估情况对</w:t>
      </w:r>
      <w:r>
        <w:rPr>
          <w:rFonts w:hint="eastAsia" w:ascii="宋体" w:hAnsi="宋体" w:cs="宋体"/>
          <w:color w:val="000000"/>
          <w:kern w:val="0"/>
          <w:sz w:val="24"/>
          <w:lang w:eastAsia="zh-CN"/>
        </w:rPr>
        <w:t>征集中标单位</w:t>
      </w:r>
      <w:r>
        <w:rPr>
          <w:rFonts w:hint="eastAsia" w:ascii="宋体" w:hAnsi="宋体" w:cs="宋体"/>
          <w:color w:val="000000"/>
          <w:kern w:val="0"/>
          <w:sz w:val="24"/>
        </w:rPr>
        <w:t>进行动态管理。</w:t>
      </w:r>
    </w:p>
    <w:p>
      <w:pPr>
        <w:widowControl/>
        <w:spacing w:line="560" w:lineRule="exact"/>
        <w:ind w:firstLine="480"/>
        <w:jc w:val="left"/>
        <w:rPr>
          <w:rFonts w:hint="eastAsia"/>
          <w:b w:val="0"/>
          <w:bCs/>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sz w:val="24"/>
        </w:rPr>
        <w:t>甲方发现乙方在审计过程中存在违法、违规或严重违反执业道德、出现严重审计质量问题的行为，有权立即中止协议，构成犯罪的移送司法机关。</w:t>
      </w:r>
    </w:p>
    <w:p>
      <w:pPr>
        <w:widowControl/>
        <w:spacing w:line="560" w:lineRule="exact"/>
        <w:ind w:firstLine="480"/>
        <w:jc w:val="left"/>
        <w:rPr>
          <w:rFonts w:ascii="宋体" w:hAnsi="宋体" w:cs="宋体"/>
          <w:kern w:val="0"/>
          <w:sz w:val="18"/>
          <w:szCs w:val="18"/>
        </w:rPr>
      </w:pPr>
      <w:r>
        <w:rPr>
          <w:rFonts w:hint="eastAsia" w:ascii="黑体" w:hAnsi="宋体" w:eastAsia="黑体" w:cs="宋体"/>
          <w:kern w:val="0"/>
          <w:sz w:val="24"/>
          <w:lang w:eastAsia="zh-CN"/>
        </w:rPr>
        <w:t>三</w:t>
      </w:r>
      <w:r>
        <w:rPr>
          <w:rFonts w:hint="eastAsia" w:ascii="黑体" w:hAnsi="宋体" w:eastAsia="黑体" w:cs="宋体"/>
          <w:kern w:val="0"/>
          <w:sz w:val="24"/>
        </w:rPr>
        <w:t>、乙方的权利和义务</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（一）乙方</w:t>
      </w:r>
      <w:r>
        <w:rPr>
          <w:rFonts w:hint="eastAsia" w:ascii="宋体" w:hAnsi="宋体" w:cs="宋体"/>
          <w:color w:val="000000"/>
          <w:kern w:val="0"/>
          <w:sz w:val="24"/>
          <w:lang w:eastAsia="zh-CN"/>
        </w:rPr>
        <w:t>符合资格要求</w:t>
      </w:r>
      <w:r>
        <w:rPr>
          <w:rFonts w:hint="eastAsia" w:ascii="宋体" w:hAnsi="宋体" w:cs="宋体"/>
          <w:color w:val="000000"/>
          <w:kern w:val="0"/>
          <w:sz w:val="24"/>
        </w:rPr>
        <w:t>可参与</w:t>
      </w:r>
      <w:r>
        <w:rPr>
          <w:rFonts w:hint="eastAsia" w:ascii="宋体" w:hAnsi="宋体" w:cs="宋体"/>
          <w:color w:val="000000"/>
          <w:kern w:val="0"/>
          <w:sz w:val="24"/>
          <w:lang w:eastAsia="zh-CN"/>
        </w:rPr>
        <w:t>陕西中医药大学第二附属医院（西咸新区中心医院）印刷品制作采购</w:t>
      </w:r>
      <w:r>
        <w:rPr>
          <w:rFonts w:hint="eastAsia" w:ascii="宋体" w:hAnsi="宋体" w:cs="宋体"/>
          <w:color w:val="000000"/>
          <w:kern w:val="0"/>
          <w:sz w:val="24"/>
        </w:rPr>
        <w:t>项目</w:t>
      </w:r>
      <w:r>
        <w:rPr>
          <w:rFonts w:hint="eastAsia" w:ascii="宋体" w:hAnsi="宋体" w:cs="宋体"/>
          <w:color w:val="000000"/>
          <w:kern w:val="0"/>
          <w:sz w:val="24"/>
          <w:lang w:eastAsia="zh-CN"/>
        </w:rPr>
        <w:t>的征集</w:t>
      </w:r>
      <w:r>
        <w:rPr>
          <w:rFonts w:hint="eastAsia" w:ascii="宋体" w:hAnsi="宋体" w:cs="宋体"/>
          <w:color w:val="000000"/>
          <w:kern w:val="0"/>
          <w:sz w:val="24"/>
        </w:rPr>
        <w:t>工作。</w:t>
      </w:r>
    </w:p>
    <w:p>
      <w:pPr>
        <w:widowControl/>
        <w:spacing w:line="560" w:lineRule="exact"/>
        <w:ind w:firstLine="480"/>
        <w:jc w:val="left"/>
        <w:rPr>
          <w:rFonts w:ascii="宋体" w:hAnsi="宋体" w:cs="宋体"/>
          <w:kern w:val="0"/>
          <w:sz w:val="18"/>
          <w:szCs w:val="18"/>
        </w:rPr>
      </w:pPr>
      <w:r>
        <w:rPr>
          <w:rFonts w:hint="eastAsia" w:ascii="宋体" w:hAnsi="宋体" w:cs="宋体"/>
          <w:color w:val="000000"/>
          <w:kern w:val="0"/>
          <w:sz w:val="24"/>
        </w:rPr>
        <w:t>（二</w:t>
      </w:r>
      <w:r>
        <w:rPr>
          <w:rFonts w:hint="eastAsia" w:ascii="宋体" w:hAnsi="宋体" w:cs="宋体"/>
          <w:kern w:val="0"/>
          <w:sz w:val="24"/>
        </w:rPr>
        <w:t>）乙方进入</w:t>
      </w:r>
      <w:r>
        <w:rPr>
          <w:rFonts w:hint="eastAsia" w:ascii="宋体" w:hAnsi="宋体" w:cs="宋体"/>
          <w:kern w:val="0"/>
          <w:sz w:val="24"/>
          <w:lang w:eastAsia="zh-CN"/>
        </w:rPr>
        <w:t>征集中标单位</w:t>
      </w:r>
      <w:r>
        <w:rPr>
          <w:rFonts w:hint="eastAsia" w:ascii="宋体" w:hAnsi="宋体" w:cs="宋体"/>
          <w:kern w:val="0"/>
          <w:sz w:val="24"/>
        </w:rPr>
        <w:t>时提交的</w:t>
      </w:r>
      <w:r>
        <w:rPr>
          <w:rFonts w:hint="eastAsia" w:ascii="宋体" w:hAnsi="宋体" w:cs="宋体"/>
          <w:kern w:val="0"/>
          <w:sz w:val="24"/>
          <w:lang w:eastAsia="zh-CN"/>
        </w:rPr>
        <w:t>设计师</w:t>
      </w:r>
      <w:r>
        <w:rPr>
          <w:rFonts w:hint="eastAsia" w:ascii="宋体" w:hAnsi="宋体" w:cs="宋体"/>
          <w:kern w:val="0"/>
          <w:sz w:val="24"/>
        </w:rPr>
        <w:t>及相关</w:t>
      </w:r>
      <w:r>
        <w:rPr>
          <w:rFonts w:hint="eastAsia" w:ascii="宋体" w:hAnsi="宋体" w:cs="宋体"/>
          <w:kern w:val="0"/>
          <w:sz w:val="24"/>
          <w:lang w:eastAsia="zh-CN"/>
        </w:rPr>
        <w:t>设计</w:t>
      </w:r>
      <w:r>
        <w:rPr>
          <w:rFonts w:hint="eastAsia" w:ascii="宋体" w:hAnsi="宋体" w:cs="宋体"/>
          <w:kern w:val="0"/>
          <w:sz w:val="24"/>
        </w:rPr>
        <w:t>人员</w:t>
      </w:r>
      <w:r>
        <w:rPr>
          <w:rFonts w:hint="eastAsia" w:ascii="宋体" w:hAnsi="宋体" w:cs="宋体"/>
          <w:kern w:val="0"/>
          <w:sz w:val="24"/>
          <w:lang w:eastAsia="zh-CN"/>
        </w:rPr>
        <w:t>，</w:t>
      </w:r>
      <w:r>
        <w:rPr>
          <w:rFonts w:hint="eastAsia" w:ascii="宋体" w:hAnsi="宋体" w:cs="宋体"/>
          <w:kern w:val="0"/>
          <w:sz w:val="24"/>
        </w:rPr>
        <w:t>在服务期间不得随意更换。若有关信息或情况发生变化或变更的，应及时将有关变更资料提交审查，审查通过后甲方将对乙方变更信息予以更新。</w:t>
      </w:r>
    </w:p>
    <w:p>
      <w:pPr>
        <w:widowControl/>
        <w:spacing w:line="560" w:lineRule="exact"/>
        <w:ind w:firstLine="480"/>
        <w:jc w:val="left"/>
        <w:rPr>
          <w:rFonts w:ascii="宋体" w:hAnsi="宋体" w:cs="宋体"/>
          <w:kern w:val="0"/>
          <w:sz w:val="18"/>
          <w:szCs w:val="18"/>
        </w:rPr>
      </w:pPr>
      <w:r>
        <w:rPr>
          <w:rFonts w:hint="eastAsia" w:ascii="宋体" w:hAnsi="宋体" w:cs="宋体"/>
          <w:kern w:val="0"/>
          <w:sz w:val="24"/>
        </w:rPr>
        <w:t>（三）乙方委派参与</w:t>
      </w:r>
      <w:r>
        <w:rPr>
          <w:rFonts w:hint="eastAsia" w:ascii="宋体" w:hAnsi="宋体" w:cs="宋体"/>
          <w:color w:val="000000"/>
          <w:kern w:val="0"/>
          <w:sz w:val="24"/>
          <w:lang w:eastAsia="zh-CN"/>
        </w:rPr>
        <w:t>印刷品制作采购</w:t>
      </w:r>
      <w:r>
        <w:rPr>
          <w:rFonts w:hint="eastAsia" w:ascii="宋体" w:hAnsi="宋体" w:cs="宋体"/>
          <w:color w:val="000000"/>
          <w:kern w:val="0"/>
          <w:sz w:val="24"/>
        </w:rPr>
        <w:t>项目</w:t>
      </w:r>
      <w:r>
        <w:rPr>
          <w:rFonts w:hint="eastAsia" w:ascii="宋体" w:hAnsi="宋体" w:cs="宋体"/>
          <w:kern w:val="0"/>
          <w:sz w:val="24"/>
        </w:rPr>
        <w:t>工作的相关人员，必须是申请进入</w:t>
      </w:r>
      <w:r>
        <w:rPr>
          <w:rFonts w:hint="eastAsia" w:ascii="宋体" w:hAnsi="宋体" w:cs="宋体"/>
          <w:kern w:val="0"/>
          <w:sz w:val="24"/>
          <w:lang w:eastAsia="zh-CN"/>
        </w:rPr>
        <w:t>征集中标单位</w:t>
      </w:r>
      <w:r>
        <w:rPr>
          <w:rFonts w:hint="eastAsia" w:ascii="宋体" w:hAnsi="宋体" w:cs="宋体"/>
          <w:kern w:val="0"/>
          <w:sz w:val="24"/>
        </w:rPr>
        <w:t>时审查合格或变更后经审查通过的人员。否则，甲方有权拒绝乙方从事相关业务，有权终止服务协议。</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（四）乙方自愿代理</w:t>
      </w:r>
      <w:r>
        <w:rPr>
          <w:rFonts w:hint="eastAsia" w:ascii="宋体" w:hAnsi="宋体" w:cs="宋体"/>
          <w:color w:val="000000"/>
          <w:kern w:val="0"/>
          <w:sz w:val="24"/>
          <w:lang w:eastAsia="zh-CN"/>
        </w:rPr>
        <w:t>陕西中医药大学第二附属医院（西咸新区中心医院）印刷品制作采购</w:t>
      </w:r>
      <w:r>
        <w:rPr>
          <w:rFonts w:hint="eastAsia" w:ascii="宋体" w:hAnsi="宋体" w:cs="宋体"/>
          <w:color w:val="000000"/>
          <w:kern w:val="0"/>
          <w:sz w:val="24"/>
        </w:rPr>
        <w:t>项目业务，不论项目</w:t>
      </w:r>
      <w:r>
        <w:rPr>
          <w:rFonts w:hint="eastAsia" w:ascii="宋体" w:hAnsi="宋体" w:cs="宋体"/>
          <w:color w:val="000000"/>
          <w:kern w:val="0"/>
          <w:sz w:val="24"/>
          <w:lang w:eastAsia="zh-CN"/>
        </w:rPr>
        <w:t>内容</w:t>
      </w:r>
      <w:r>
        <w:rPr>
          <w:rFonts w:hint="eastAsia" w:ascii="宋体" w:hAnsi="宋体" w:cs="宋体"/>
          <w:color w:val="000000"/>
          <w:kern w:val="0"/>
          <w:sz w:val="24"/>
        </w:rPr>
        <w:t>资金（投资）大小，一旦确认乙方为</w:t>
      </w:r>
      <w:r>
        <w:rPr>
          <w:rFonts w:hint="eastAsia" w:ascii="宋体" w:hAnsi="宋体" w:cs="宋体"/>
          <w:color w:val="000000"/>
          <w:kern w:val="0"/>
          <w:sz w:val="24"/>
          <w:lang w:eastAsia="zh-CN"/>
        </w:rPr>
        <w:t>征集中标单位</w:t>
      </w:r>
      <w:r>
        <w:rPr>
          <w:rFonts w:hint="eastAsia" w:ascii="宋体" w:hAnsi="宋体" w:cs="宋体"/>
          <w:color w:val="000000"/>
          <w:kern w:val="0"/>
          <w:sz w:val="24"/>
        </w:rPr>
        <w:t>，乙方不得拒绝。</w:t>
      </w:r>
    </w:p>
    <w:p>
      <w:pPr>
        <w:widowControl/>
        <w:spacing w:line="560" w:lineRule="exact"/>
        <w:ind w:firstLine="480"/>
        <w:jc w:val="left"/>
        <w:rPr>
          <w:rFonts w:hint="eastAsia" w:ascii="宋体" w:hAnsi="宋体" w:cs="宋体"/>
          <w:color w:val="000000"/>
          <w:kern w:val="0"/>
          <w:sz w:val="24"/>
          <w:lang w:eastAsia="zh-CN"/>
        </w:rPr>
      </w:pPr>
      <w:r>
        <w:rPr>
          <w:rFonts w:hint="eastAsia" w:ascii="宋体" w:hAnsi="宋体" w:cs="宋体"/>
          <w:color w:val="000000"/>
          <w:kern w:val="0"/>
          <w:sz w:val="24"/>
        </w:rPr>
        <w:t>（五）乙方</w:t>
      </w:r>
      <w:r>
        <w:rPr>
          <w:rFonts w:hint="eastAsia" w:ascii="宋体" w:hAnsi="宋体" w:cs="宋体"/>
          <w:color w:val="000000"/>
          <w:kern w:val="0"/>
          <w:sz w:val="24"/>
          <w:lang w:eastAsia="zh-CN"/>
        </w:rPr>
        <w:t>项目报价（单价）包含并不限于安装费、人工费及制作</w:t>
      </w:r>
      <w:r>
        <w:rPr>
          <w:rFonts w:hint="eastAsia" w:ascii="宋体" w:hAnsi="宋体" w:cs="宋体"/>
          <w:color w:val="000000"/>
          <w:kern w:val="0"/>
          <w:sz w:val="24"/>
        </w:rPr>
        <w:t>服务费</w:t>
      </w:r>
      <w:r>
        <w:rPr>
          <w:rFonts w:hint="eastAsia" w:ascii="宋体" w:hAnsi="宋体" w:cs="宋体"/>
          <w:color w:val="000000"/>
          <w:kern w:val="0"/>
          <w:sz w:val="24"/>
          <w:lang w:eastAsia="zh-CN"/>
        </w:rPr>
        <w:t>。</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（六</w:t>
      </w:r>
      <w:r>
        <w:rPr>
          <w:rFonts w:hint="eastAsia" w:ascii="宋体" w:hAnsi="宋体" w:cs="宋体"/>
          <w:kern w:val="0"/>
          <w:sz w:val="24"/>
        </w:rPr>
        <w:t>）乙方须积极配合甲方提出的</w:t>
      </w:r>
      <w:r>
        <w:rPr>
          <w:rFonts w:hint="eastAsia" w:ascii="宋体" w:hAnsi="宋体" w:cs="宋体"/>
          <w:color w:val="000000"/>
          <w:kern w:val="0"/>
          <w:sz w:val="24"/>
          <w:lang w:eastAsia="zh-CN"/>
        </w:rPr>
        <w:t>印刷品制作采购</w:t>
      </w:r>
      <w:r>
        <w:rPr>
          <w:rFonts w:hint="eastAsia" w:ascii="宋体" w:hAnsi="宋体" w:cs="宋体"/>
          <w:color w:val="000000"/>
          <w:kern w:val="0"/>
          <w:sz w:val="24"/>
        </w:rPr>
        <w:t>项目</w:t>
      </w:r>
      <w:r>
        <w:rPr>
          <w:rFonts w:hint="eastAsia" w:ascii="宋体" w:hAnsi="宋体" w:cs="宋体"/>
          <w:kern w:val="0"/>
          <w:sz w:val="24"/>
        </w:rPr>
        <w:t>合理需求，</w:t>
      </w:r>
      <w:r>
        <w:rPr>
          <w:rFonts w:hint="eastAsia" w:ascii="宋体" w:hAnsi="宋体" w:cs="宋体"/>
          <w:color w:val="000000"/>
          <w:kern w:val="0"/>
          <w:sz w:val="24"/>
        </w:rPr>
        <w:t>在签订服务的业务范围内执行服务，不得超出审计范围。</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（七）乙方应当按照各相关监管部门的规定，履行审计过程中的报备手续。</w:t>
      </w:r>
    </w:p>
    <w:p>
      <w:pPr>
        <w:widowControl/>
        <w:spacing w:line="560" w:lineRule="exact"/>
        <w:ind w:firstLine="504" w:firstLineChars="210"/>
        <w:jc w:val="left"/>
        <w:rPr>
          <w:rFonts w:hint="eastAsia" w:eastAsia="宋体"/>
          <w:sz w:val="24"/>
          <w:lang w:eastAsia="zh-CN"/>
        </w:rPr>
      </w:pPr>
      <w:r>
        <w:rPr>
          <w:rFonts w:hint="eastAsia" w:ascii="宋体" w:hAnsi="宋体" w:cs="宋体"/>
          <w:color w:val="000000"/>
          <w:kern w:val="0"/>
          <w:sz w:val="24"/>
        </w:rPr>
        <w:t>（八）乙方一旦被</w:t>
      </w:r>
      <w:r>
        <w:rPr>
          <w:rFonts w:hint="eastAsia" w:ascii="宋体" w:hAnsi="宋体" w:cs="宋体"/>
          <w:color w:val="000000"/>
          <w:kern w:val="0"/>
          <w:sz w:val="24"/>
          <w:lang w:eastAsia="zh-CN"/>
        </w:rPr>
        <w:t>甲方</w:t>
      </w:r>
      <w:r>
        <w:rPr>
          <w:rFonts w:hint="eastAsia" w:ascii="宋体" w:hAnsi="宋体" w:cs="宋体"/>
          <w:color w:val="000000"/>
          <w:kern w:val="0"/>
          <w:sz w:val="24"/>
        </w:rPr>
        <w:t>确定为</w:t>
      </w:r>
      <w:r>
        <w:rPr>
          <w:rFonts w:hint="eastAsia" w:ascii="宋体" w:hAnsi="宋体" w:cs="宋体"/>
          <w:color w:val="000000"/>
          <w:kern w:val="0"/>
          <w:sz w:val="24"/>
          <w:lang w:eastAsia="zh-CN"/>
        </w:rPr>
        <w:t>印刷品制作供货商，</w:t>
      </w:r>
      <w:r>
        <w:rPr>
          <w:rFonts w:hint="eastAsia" w:ascii="宋体" w:hAnsi="宋体" w:cs="宋体"/>
          <w:color w:val="000000"/>
          <w:kern w:val="0"/>
          <w:sz w:val="24"/>
        </w:rPr>
        <w:t>不得将代理业务转让或委托其他</w:t>
      </w:r>
      <w:r>
        <w:rPr>
          <w:rFonts w:hint="eastAsia" w:ascii="宋体" w:hAnsi="宋体" w:cs="宋体"/>
          <w:color w:val="000000"/>
          <w:kern w:val="0"/>
          <w:sz w:val="24"/>
          <w:lang w:eastAsia="zh-CN"/>
        </w:rPr>
        <w:t>供货商</w:t>
      </w:r>
      <w:r>
        <w:rPr>
          <w:rFonts w:hint="eastAsia" w:ascii="宋体" w:hAnsi="宋体" w:cs="宋体"/>
          <w:color w:val="000000"/>
          <w:kern w:val="0"/>
          <w:sz w:val="24"/>
        </w:rPr>
        <w:t>。</w:t>
      </w:r>
      <w:r>
        <w:rPr>
          <w:rFonts w:hint="eastAsia"/>
          <w:sz w:val="24"/>
        </w:rPr>
        <w:t>如乙方不能按期完成，或因其他原因无法按期完成，</w:t>
      </w:r>
      <w:r>
        <w:rPr>
          <w:rFonts w:hint="eastAsia"/>
          <w:sz w:val="24"/>
          <w:lang w:eastAsia="zh-CN"/>
        </w:rPr>
        <w:t>甲方</w:t>
      </w:r>
      <w:r>
        <w:rPr>
          <w:rFonts w:hint="eastAsia"/>
          <w:sz w:val="24"/>
        </w:rPr>
        <w:t>有权终止服务协议</w:t>
      </w:r>
      <w:r>
        <w:rPr>
          <w:rFonts w:hint="eastAsia"/>
          <w:sz w:val="24"/>
          <w:lang w:eastAsia="zh-CN"/>
        </w:rPr>
        <w:t>。</w:t>
      </w:r>
    </w:p>
    <w:p>
      <w:pPr>
        <w:widowControl/>
        <w:spacing w:line="560" w:lineRule="exact"/>
        <w:ind w:firstLine="48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九</w:t>
      </w:r>
      <w:r>
        <w:rPr>
          <w:rFonts w:hint="eastAsia" w:ascii="宋体" w:hAnsi="宋体" w:cs="宋体"/>
          <w:color w:val="000000"/>
          <w:kern w:val="0"/>
          <w:sz w:val="24"/>
        </w:rPr>
        <w:t>）乙方保证在服务活动中遵守</w:t>
      </w:r>
      <w:r>
        <w:rPr>
          <w:rFonts w:hint="eastAsia" w:ascii="宋体" w:hAnsi="宋体" w:eastAsia="宋体" w:cs="宋体"/>
          <w:sz w:val="24"/>
          <w:szCs w:val="24"/>
          <w:highlight w:val="none"/>
        </w:rPr>
        <w:t>《中华人民共和国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w:t>
      </w:r>
      <w:r>
        <w:rPr>
          <w:rFonts w:hint="eastAsia" w:ascii="宋体" w:hAnsi="宋体" w:cs="宋体"/>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合同法</w:t>
      </w:r>
      <w:r>
        <w:rPr>
          <w:rFonts w:hint="eastAsia" w:ascii="宋体" w:hAnsi="宋体" w:cs="宋体"/>
          <w:color w:val="000000"/>
          <w:kern w:val="0"/>
          <w:sz w:val="24"/>
        </w:rPr>
        <w:t>》等相关法律法规及文件规定，服从</w:t>
      </w:r>
      <w:r>
        <w:rPr>
          <w:rFonts w:hint="eastAsia" w:ascii="宋体" w:hAnsi="宋体" w:cs="宋体"/>
          <w:color w:val="000000"/>
          <w:kern w:val="0"/>
          <w:sz w:val="24"/>
          <w:lang w:eastAsia="zh-CN"/>
        </w:rPr>
        <w:t>甲方</w:t>
      </w:r>
      <w:r>
        <w:rPr>
          <w:rFonts w:hint="eastAsia" w:ascii="宋体" w:hAnsi="宋体" w:cs="宋体"/>
          <w:color w:val="000000"/>
          <w:kern w:val="0"/>
          <w:sz w:val="24"/>
        </w:rPr>
        <w:t>的日常管理和考核。</w:t>
      </w:r>
    </w:p>
    <w:p>
      <w:pPr>
        <w:widowControl/>
        <w:spacing w:line="560" w:lineRule="exact"/>
        <w:ind w:firstLine="480"/>
        <w:jc w:val="left"/>
        <w:rPr>
          <w:rFonts w:hint="eastAsia" w:ascii="宋体" w:hAnsi="宋体" w:cs="宋体"/>
          <w:kern w:val="0"/>
          <w:sz w:val="24"/>
        </w:rPr>
      </w:pPr>
      <w:r>
        <w:rPr>
          <w:rFonts w:hint="eastAsia" w:ascii="宋体" w:hAnsi="宋体" w:cs="宋体"/>
          <w:color w:val="000000"/>
          <w:kern w:val="0"/>
          <w:sz w:val="24"/>
        </w:rPr>
        <w:t>（十）乙方在协议期内可自愿申请</w:t>
      </w:r>
      <w:r>
        <w:rPr>
          <w:rFonts w:hint="eastAsia" w:ascii="宋体" w:hAnsi="宋体" w:cs="宋体"/>
          <w:color w:val="000000"/>
          <w:kern w:val="0"/>
          <w:sz w:val="24"/>
          <w:lang w:eastAsia="zh-CN"/>
        </w:rPr>
        <w:t>与我院解除框架协议</w:t>
      </w:r>
      <w:r>
        <w:rPr>
          <w:rFonts w:hint="eastAsia" w:ascii="宋体" w:hAnsi="宋体" w:cs="宋体"/>
          <w:color w:val="000000"/>
          <w:kern w:val="0"/>
          <w:sz w:val="24"/>
        </w:rPr>
        <w:t>。</w:t>
      </w:r>
    </w:p>
    <w:p>
      <w:pPr>
        <w:widowControl/>
        <w:spacing w:line="560" w:lineRule="exact"/>
        <w:ind w:firstLine="480"/>
        <w:jc w:val="left"/>
        <w:rPr>
          <w:rFonts w:ascii="宋体" w:hAnsi="宋体" w:cs="宋体"/>
          <w:color w:val="000000"/>
          <w:kern w:val="0"/>
          <w:sz w:val="18"/>
          <w:szCs w:val="18"/>
        </w:rPr>
      </w:pPr>
      <w:r>
        <w:rPr>
          <w:rFonts w:hint="eastAsia" w:ascii="黑体" w:hAnsi="宋体" w:eastAsia="黑体" w:cs="宋体"/>
          <w:color w:val="000000"/>
          <w:kern w:val="0"/>
          <w:sz w:val="24"/>
          <w:lang w:eastAsia="zh-CN"/>
        </w:rPr>
        <w:t>四</w:t>
      </w:r>
      <w:r>
        <w:rPr>
          <w:rFonts w:hint="eastAsia" w:ascii="黑体" w:hAnsi="宋体" w:eastAsia="黑体" w:cs="宋体"/>
          <w:color w:val="000000"/>
          <w:kern w:val="0"/>
          <w:sz w:val="24"/>
        </w:rPr>
        <w:t>、违约责任</w:t>
      </w:r>
    </w:p>
    <w:p>
      <w:pPr>
        <w:widowControl/>
        <w:spacing w:line="560" w:lineRule="exact"/>
        <w:ind w:firstLine="48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24"/>
        </w:rPr>
        <w:t>（一）若</w:t>
      </w:r>
      <w:r>
        <w:rPr>
          <w:rFonts w:hint="eastAsia" w:ascii="宋体" w:hAnsi="宋体" w:cs="宋体"/>
          <w:color w:val="000000"/>
          <w:kern w:val="0"/>
          <w:sz w:val="24"/>
          <w:lang w:eastAsia="zh-CN"/>
        </w:rPr>
        <w:t>甲方</w:t>
      </w:r>
      <w:r>
        <w:rPr>
          <w:rFonts w:hint="eastAsia" w:ascii="宋体" w:hAnsi="宋体" w:cs="宋体"/>
          <w:color w:val="000000"/>
          <w:kern w:val="0"/>
          <w:sz w:val="24"/>
        </w:rPr>
        <w:t>一旦确定乙方为</w:t>
      </w:r>
      <w:r>
        <w:rPr>
          <w:rFonts w:hint="eastAsia" w:ascii="宋体" w:hAnsi="宋体" w:cs="宋体"/>
          <w:color w:val="000000"/>
          <w:kern w:val="0"/>
          <w:sz w:val="24"/>
          <w:lang w:eastAsia="zh-CN"/>
        </w:rPr>
        <w:t>印刷品制作服务商</w:t>
      </w:r>
      <w:r>
        <w:rPr>
          <w:rFonts w:hint="eastAsia" w:ascii="宋体" w:hAnsi="宋体" w:cs="宋体"/>
          <w:color w:val="000000"/>
          <w:kern w:val="0"/>
          <w:sz w:val="24"/>
        </w:rPr>
        <w:t>，乙方不履行职责，一年内累计达两次的，甲方可将其从</w:t>
      </w:r>
      <w:r>
        <w:rPr>
          <w:rFonts w:hint="eastAsia" w:ascii="宋体" w:hAnsi="宋体" w:cs="宋体"/>
          <w:color w:val="000000"/>
          <w:kern w:val="0"/>
          <w:sz w:val="24"/>
          <w:lang w:eastAsia="zh-CN"/>
        </w:rPr>
        <w:t>征集中标单位中</w:t>
      </w:r>
      <w:r>
        <w:rPr>
          <w:rFonts w:hint="eastAsia" w:ascii="宋体" w:hAnsi="宋体" w:cs="宋体"/>
          <w:color w:val="000000"/>
          <w:kern w:val="0"/>
          <w:sz w:val="24"/>
        </w:rPr>
        <w:t>除名</w:t>
      </w:r>
      <w:r>
        <w:rPr>
          <w:rFonts w:hint="eastAsia" w:ascii="宋体" w:hAnsi="宋体" w:cs="宋体"/>
          <w:color w:val="000000"/>
          <w:kern w:val="0"/>
          <w:sz w:val="24"/>
          <w:lang w:eastAsia="zh-CN"/>
        </w:rPr>
        <w:t>。</w:t>
      </w:r>
    </w:p>
    <w:p>
      <w:pPr>
        <w:widowControl/>
        <w:spacing w:line="560" w:lineRule="exact"/>
        <w:ind w:firstLine="480"/>
        <w:jc w:val="left"/>
        <w:rPr>
          <w:rFonts w:hint="eastAsia" w:eastAsia="宋体"/>
          <w:color w:val="000000"/>
          <w:sz w:val="24"/>
          <w:lang w:eastAsia="zh-CN"/>
        </w:rPr>
      </w:pPr>
      <w:r>
        <w:rPr>
          <w:rFonts w:hint="eastAsia" w:ascii="宋体" w:hAnsi="宋体" w:cs="宋体"/>
          <w:color w:val="000000"/>
          <w:kern w:val="0"/>
          <w:sz w:val="24"/>
        </w:rPr>
        <w:t>（二）若乙方违反本协议给</w:t>
      </w:r>
      <w:r>
        <w:rPr>
          <w:rFonts w:hint="eastAsia" w:ascii="宋体" w:hAnsi="宋体" w:cs="宋体"/>
          <w:color w:val="000000"/>
          <w:kern w:val="0"/>
          <w:sz w:val="24"/>
          <w:lang w:eastAsia="zh-CN"/>
        </w:rPr>
        <w:t>甲方</w:t>
      </w:r>
      <w:r>
        <w:rPr>
          <w:rFonts w:hint="eastAsia" w:ascii="宋体" w:hAnsi="宋体" w:cs="宋体"/>
          <w:color w:val="000000"/>
          <w:kern w:val="0"/>
          <w:sz w:val="24"/>
        </w:rPr>
        <w:t>造成损失的，乙方应对</w:t>
      </w:r>
      <w:r>
        <w:rPr>
          <w:rFonts w:hint="eastAsia" w:ascii="宋体" w:hAnsi="宋体" w:cs="宋体"/>
          <w:color w:val="000000"/>
          <w:kern w:val="0"/>
          <w:sz w:val="24"/>
          <w:lang w:eastAsia="zh-CN"/>
        </w:rPr>
        <w:t>甲方</w:t>
      </w:r>
      <w:r>
        <w:rPr>
          <w:rFonts w:hint="eastAsia" w:ascii="宋体" w:hAnsi="宋体" w:cs="宋体"/>
          <w:color w:val="000000"/>
          <w:kern w:val="0"/>
          <w:sz w:val="24"/>
        </w:rPr>
        <w:t>的损失进行赔偿</w:t>
      </w:r>
      <w:r>
        <w:rPr>
          <w:rFonts w:hint="eastAsia" w:ascii="宋体" w:hAnsi="宋体" w:cs="宋体"/>
          <w:kern w:val="0"/>
          <w:sz w:val="24"/>
        </w:rPr>
        <w:t>（赔偿比例由</w:t>
      </w:r>
      <w:r>
        <w:rPr>
          <w:rFonts w:hint="eastAsia" w:ascii="宋体" w:hAnsi="宋体" w:cs="宋体"/>
          <w:kern w:val="0"/>
          <w:sz w:val="24"/>
          <w:lang w:eastAsia="zh-CN"/>
        </w:rPr>
        <w:t>甲方</w:t>
      </w:r>
      <w:r>
        <w:rPr>
          <w:rFonts w:hint="eastAsia" w:ascii="宋体" w:hAnsi="宋体" w:cs="宋体"/>
          <w:kern w:val="0"/>
          <w:sz w:val="24"/>
        </w:rPr>
        <w:t>与乙方共同协商），</w:t>
      </w:r>
      <w:r>
        <w:rPr>
          <w:rFonts w:hint="eastAsia" w:ascii="宋体" w:hAnsi="宋体" w:cs="宋体"/>
          <w:color w:val="000000"/>
          <w:kern w:val="0"/>
          <w:sz w:val="24"/>
        </w:rPr>
        <w:t>若乙方拒绝赔偿的，甲方有权在</w:t>
      </w:r>
      <w:r>
        <w:rPr>
          <w:rFonts w:hint="eastAsia" w:ascii="宋体" w:hAnsi="宋体" w:cs="宋体"/>
          <w:color w:val="000000"/>
          <w:kern w:val="0"/>
          <w:sz w:val="24"/>
          <w:lang w:eastAsia="zh-CN"/>
        </w:rPr>
        <w:t>征集中标单位</w:t>
      </w:r>
      <w:r>
        <w:rPr>
          <w:rFonts w:hint="eastAsia" w:ascii="宋体" w:hAnsi="宋体" w:cs="宋体"/>
          <w:color w:val="000000"/>
          <w:kern w:val="0"/>
          <w:sz w:val="24"/>
        </w:rPr>
        <w:t>中将乙方除名，且取消以后报名参加</w:t>
      </w:r>
      <w:r>
        <w:rPr>
          <w:rFonts w:hint="eastAsia" w:ascii="宋体" w:hAnsi="宋体"/>
          <w:snapToGrid w:val="0"/>
          <w:kern w:val="0"/>
          <w:sz w:val="24"/>
          <w:lang w:eastAsia="zh-CN"/>
        </w:rPr>
        <w:t>征集</w:t>
      </w:r>
      <w:r>
        <w:rPr>
          <w:rFonts w:hint="eastAsia" w:ascii="宋体" w:hAnsi="宋体"/>
          <w:snapToGrid w:val="0"/>
          <w:kern w:val="0"/>
          <w:sz w:val="24"/>
        </w:rPr>
        <w:t>资格</w:t>
      </w:r>
      <w:r>
        <w:rPr>
          <w:rFonts w:hint="eastAsia" w:ascii="宋体" w:hAnsi="宋体" w:cs="宋体"/>
          <w:color w:val="000000"/>
          <w:kern w:val="0"/>
          <w:sz w:val="24"/>
        </w:rPr>
        <w:t>。同时，甲方可保留进行诉讼的权利</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ascii="黑体" w:hAnsi="宋体" w:eastAsia="黑体" w:cs="宋体"/>
          <w:color w:val="000000"/>
          <w:kern w:val="0"/>
          <w:sz w:val="24"/>
          <w:lang w:eastAsia="zh-CN"/>
        </w:rPr>
        <w:t>五</w:t>
      </w:r>
      <w:r>
        <w:rPr>
          <w:rFonts w:hint="eastAsia" w:ascii="黑体" w:hAnsi="宋体" w:eastAsia="黑体" w:cs="宋体"/>
          <w:color w:val="000000"/>
          <w:kern w:val="0"/>
          <w:sz w:val="24"/>
        </w:rPr>
        <w:t>、其他</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lang w:eastAsia="zh-CN"/>
        </w:rPr>
        <w:t>合同</w:t>
      </w:r>
      <w:r>
        <w:rPr>
          <w:rFonts w:hint="eastAsia" w:ascii="宋体" w:hAnsi="宋体" w:cs="宋体"/>
          <w:color w:val="000000"/>
          <w:kern w:val="0"/>
          <w:sz w:val="24"/>
        </w:rPr>
        <w:t>份数：本协议一式</w:t>
      </w:r>
      <w:r>
        <w:rPr>
          <w:rFonts w:hint="eastAsia" w:ascii="宋体" w:hAnsi="宋体" w:cs="宋体"/>
          <w:color w:val="000000"/>
          <w:kern w:val="0"/>
          <w:sz w:val="24"/>
          <w:lang w:eastAsia="zh-CN"/>
        </w:rPr>
        <w:t>肆</w:t>
      </w:r>
      <w:r>
        <w:rPr>
          <w:rFonts w:hint="eastAsia" w:ascii="宋体" w:hAnsi="宋体" w:cs="宋体"/>
          <w:color w:val="000000"/>
          <w:kern w:val="0"/>
          <w:sz w:val="24"/>
        </w:rPr>
        <w:t>份，甲乙双方各执</w:t>
      </w:r>
      <w:r>
        <w:rPr>
          <w:rFonts w:hint="eastAsia" w:ascii="宋体" w:hAnsi="宋体" w:cs="宋体"/>
          <w:color w:val="000000"/>
          <w:kern w:val="0"/>
          <w:sz w:val="24"/>
          <w:lang w:eastAsia="zh-CN"/>
        </w:rPr>
        <w:t>贰</w:t>
      </w:r>
      <w:r>
        <w:rPr>
          <w:rFonts w:hint="eastAsia" w:ascii="宋体" w:hAnsi="宋体" w:cs="宋体"/>
          <w:color w:val="000000"/>
          <w:kern w:val="0"/>
          <w:sz w:val="24"/>
        </w:rPr>
        <w:t>份，同具</w:t>
      </w:r>
      <w:r>
        <w:rPr>
          <w:rFonts w:hint="eastAsia" w:ascii="宋体" w:hAnsi="宋体" w:cs="宋体"/>
          <w:color w:val="000000"/>
          <w:kern w:val="0"/>
          <w:sz w:val="24"/>
          <w:lang w:eastAsia="zh-CN"/>
        </w:rPr>
        <w:t>有同等</w:t>
      </w:r>
      <w:r>
        <w:rPr>
          <w:rFonts w:hint="eastAsia" w:ascii="宋体" w:hAnsi="宋体" w:cs="宋体"/>
          <w:color w:val="000000"/>
          <w:kern w:val="0"/>
          <w:sz w:val="24"/>
        </w:rPr>
        <w:t>法律效力。</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ascii="宋体" w:hAnsi="宋体" w:cs="宋体"/>
          <w:color w:val="000000"/>
          <w:kern w:val="0"/>
          <w:sz w:val="24"/>
        </w:rPr>
        <w:t>2</w:t>
      </w:r>
      <w:r>
        <w:rPr>
          <w:rFonts w:hint="eastAsia" w:ascii="宋体" w:hAnsi="宋体" w:cs="宋体"/>
          <w:color w:val="000000"/>
          <w:kern w:val="0"/>
          <w:sz w:val="24"/>
        </w:rPr>
        <w:t>．协议生效时间：经甲方、乙方签字生效。</w:t>
      </w:r>
    </w:p>
    <w:p>
      <w:pPr>
        <w:keepNext w:val="0"/>
        <w:keepLines w:val="0"/>
        <w:pageBreakBefore w:val="0"/>
        <w:widowControl/>
        <w:kinsoku/>
        <w:wordWrap/>
        <w:overflowPunct/>
        <w:topLinePunct w:val="0"/>
        <w:bidi w:val="0"/>
        <w:spacing w:line="560" w:lineRule="exact"/>
        <w:ind w:firstLine="480"/>
        <w:jc w:val="left"/>
        <w:rPr>
          <w:rFonts w:hint="eastAsia" w:ascii="宋体" w:hAnsi="宋体" w:cs="宋体"/>
          <w:kern w:val="0"/>
          <w:sz w:val="24"/>
        </w:rPr>
      </w:pPr>
      <w:r>
        <w:rPr>
          <w:rFonts w:ascii="宋体" w:hAnsi="宋体" w:cs="宋体"/>
          <w:color w:val="000000"/>
          <w:kern w:val="0"/>
          <w:sz w:val="24"/>
        </w:rPr>
        <w:t>3</w:t>
      </w:r>
      <w:r>
        <w:rPr>
          <w:rFonts w:hint="eastAsia" w:ascii="宋体" w:hAnsi="宋体" w:cs="宋体"/>
          <w:color w:val="000000"/>
          <w:kern w:val="0"/>
          <w:sz w:val="24"/>
        </w:rPr>
        <w:t>．</w:t>
      </w:r>
      <w:r>
        <w:rPr>
          <w:rFonts w:hint="eastAsia" w:ascii="宋体" w:hAnsi="宋体" w:cs="宋体"/>
          <w:kern w:val="0"/>
          <w:sz w:val="24"/>
        </w:rPr>
        <w:t>协议有效期限：     年     月     日至      年     月      日。</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4. 协议期满后，协议自动终止。</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5．本协议未尽事宜，甲乙双方协商处理。经协商可另行签订补充协议。</w:t>
      </w:r>
    </w:p>
    <w:tbl>
      <w:tblPr>
        <w:tblStyle w:val="18"/>
        <w:tblpPr w:leftFromText="180" w:rightFromText="180" w:vertAnchor="text" w:horzAnchor="margin" w:tblpY="244"/>
        <w:tblW w:w="0" w:type="auto"/>
        <w:tblInd w:w="0" w:type="dxa"/>
        <w:tblLayout w:type="fixed"/>
        <w:tblCellMar>
          <w:top w:w="0" w:type="dxa"/>
          <w:left w:w="108" w:type="dxa"/>
          <w:bottom w:w="0" w:type="dxa"/>
          <w:right w:w="108" w:type="dxa"/>
        </w:tblCellMar>
      </w:tblPr>
      <w:tblGrid>
        <w:gridCol w:w="4340"/>
        <w:gridCol w:w="4385"/>
      </w:tblGrid>
      <w:tr>
        <w:tblPrEx>
          <w:tblCellMar>
            <w:top w:w="0" w:type="dxa"/>
            <w:left w:w="108" w:type="dxa"/>
            <w:bottom w:w="0" w:type="dxa"/>
            <w:right w:w="108" w:type="dxa"/>
          </w:tblCellMar>
        </w:tblPrEx>
        <w:trPr>
          <w:trHeight w:val="7045" w:hRule="atLeast"/>
        </w:trPr>
        <w:tc>
          <w:tcPr>
            <w:tcW w:w="4340" w:type="dxa"/>
            <w:noWrap w:val="0"/>
            <w:tcMar>
              <w:top w:w="113" w:type="dxa"/>
              <w:left w:w="113" w:type="dxa"/>
              <w:bottom w:w="113" w:type="dxa"/>
              <w:right w:w="113" w:type="dxa"/>
            </w:tcMar>
            <w:vAlign w:val="top"/>
          </w:tcPr>
          <w:p>
            <w:pPr>
              <w:keepNext w:val="0"/>
              <w:keepLines w:val="0"/>
              <w:pageBreakBefore w:val="0"/>
              <w:kinsoku/>
              <w:wordWrap/>
              <w:overflowPunct/>
              <w:topLinePunct w:val="0"/>
              <w:bidi w:val="0"/>
              <w:spacing w:line="560" w:lineRule="exact"/>
              <w:rPr>
                <w:rFonts w:hint="eastAsia" w:ascii="宋体" w:hAnsi="宋体"/>
                <w:b/>
                <w:kern w:val="0"/>
                <w:sz w:val="24"/>
              </w:rPr>
            </w:pPr>
            <w:r>
              <w:rPr>
                <w:rFonts w:hint="eastAsia" w:ascii="宋体" w:hAnsi="宋体"/>
                <w:b/>
                <w:kern w:val="0"/>
                <w:sz w:val="24"/>
              </w:rPr>
              <w:t>甲方单位名称：</w:t>
            </w:r>
            <w:r>
              <w:rPr>
                <w:rFonts w:hint="eastAsia" w:ascii="宋体" w:hAnsi="宋体"/>
                <w:sz w:val="24"/>
                <w:lang w:eastAsia="zh-CN"/>
              </w:rPr>
              <w:t>陕西中医药大学第二附属医院（西咸新区中心医院）</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地  址：</w:t>
            </w:r>
            <w:r>
              <w:rPr>
                <w:rFonts w:hint="eastAsia" w:ascii="宋体" w:hAnsi="宋体"/>
                <w:sz w:val="24"/>
                <w:lang w:eastAsia="zh-CN"/>
              </w:rPr>
              <w:t>龙台观路</w:t>
            </w:r>
            <w:r>
              <w:rPr>
                <w:rFonts w:hint="eastAsia" w:ascii="宋体" w:hAnsi="宋体"/>
                <w:sz w:val="24"/>
                <w:lang w:val="en-US" w:eastAsia="zh-CN"/>
              </w:rPr>
              <w:t>831号</w:t>
            </w:r>
          </w:p>
          <w:p>
            <w:pPr>
              <w:keepNext w:val="0"/>
              <w:keepLines w:val="0"/>
              <w:pageBreakBefore w:val="0"/>
              <w:kinsoku/>
              <w:wordWrap/>
              <w:overflowPunct/>
              <w:topLinePunct w:val="0"/>
              <w:autoSpaceDE w:val="0"/>
              <w:autoSpaceDN w:val="0"/>
              <w:bidi w:val="0"/>
              <w:spacing w:line="560" w:lineRule="exact"/>
              <w:rPr>
                <w:rFonts w:hint="eastAsia" w:ascii="宋体"/>
                <w:sz w:val="24"/>
              </w:rPr>
            </w:pPr>
            <w:r>
              <w:rPr>
                <w:rFonts w:hint="eastAsia" w:ascii="宋体" w:hAnsi="宋体"/>
                <w:b/>
                <w:kern w:val="0"/>
                <w:sz w:val="24"/>
              </w:rPr>
              <w:t>电  话：</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传  真：</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邮  编：</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甲方代表签字：</w:t>
            </w:r>
          </w:p>
          <w:p>
            <w:pPr>
              <w:keepNext w:val="0"/>
              <w:keepLines w:val="0"/>
              <w:pageBreakBefore w:val="0"/>
              <w:kinsoku/>
              <w:wordWrap/>
              <w:overflowPunct/>
              <w:topLinePunct w:val="0"/>
              <w:bidi w:val="0"/>
              <w:spacing w:before="312" w:beforeLines="100" w:line="560" w:lineRule="exact"/>
              <w:rPr>
                <w:rFonts w:hint="eastAsia" w:ascii="宋体" w:hAnsi="宋体"/>
                <w:b/>
                <w:kern w:val="0"/>
                <w:sz w:val="24"/>
              </w:rPr>
            </w:pPr>
            <w:r>
              <w:rPr>
                <w:rFonts w:hint="eastAsia" w:ascii="宋体" w:hAnsi="宋体"/>
                <w:b/>
                <w:kern w:val="0"/>
                <w:sz w:val="24"/>
              </w:rPr>
              <w:t>甲方盖章：</w:t>
            </w:r>
          </w:p>
          <w:p>
            <w:pPr>
              <w:keepNext w:val="0"/>
              <w:keepLines w:val="0"/>
              <w:pageBreakBefore w:val="0"/>
              <w:kinsoku/>
              <w:wordWrap/>
              <w:overflowPunct/>
              <w:topLinePunct w:val="0"/>
              <w:bidi w:val="0"/>
              <w:spacing w:before="312" w:beforeLines="100" w:line="560" w:lineRule="exact"/>
              <w:rPr>
                <w:rFonts w:hint="eastAsia"/>
                <w:b/>
                <w:sz w:val="24"/>
              </w:rPr>
            </w:pPr>
            <w:r>
              <w:rPr>
                <w:rFonts w:hint="eastAsia"/>
                <w:b/>
                <w:sz w:val="24"/>
              </w:rPr>
              <w:t>日期：        年    月    日</w:t>
            </w:r>
          </w:p>
        </w:tc>
        <w:tc>
          <w:tcPr>
            <w:tcW w:w="4385" w:type="dxa"/>
            <w:noWrap w:val="0"/>
            <w:vAlign w:val="top"/>
          </w:tcPr>
          <w:p>
            <w:pPr>
              <w:keepNext w:val="0"/>
              <w:keepLines w:val="0"/>
              <w:pageBreakBefore w:val="0"/>
              <w:kinsoku/>
              <w:wordWrap/>
              <w:overflowPunct/>
              <w:topLinePunct w:val="0"/>
              <w:autoSpaceDE w:val="0"/>
              <w:autoSpaceDN w:val="0"/>
              <w:bidi w:val="0"/>
              <w:spacing w:line="560" w:lineRule="exact"/>
              <w:ind w:left="1653" w:hanging="1653" w:hangingChars="686"/>
              <w:jc w:val="left"/>
              <w:rPr>
                <w:rFonts w:hint="eastAsia" w:ascii="宋体" w:hAnsi="宋体"/>
                <w:kern w:val="0"/>
                <w:sz w:val="24"/>
              </w:rPr>
            </w:pPr>
            <w:r>
              <w:rPr>
                <w:rFonts w:hint="eastAsia" w:ascii="宋体" w:hAnsi="宋体"/>
                <w:b/>
                <w:kern w:val="0"/>
                <w:sz w:val="24"/>
              </w:rPr>
              <w:t>乙方单位名称：</w:t>
            </w:r>
            <w:r>
              <w:rPr>
                <w:rFonts w:hint="eastAsia" w:ascii="宋体" w:hAnsi="宋体"/>
                <w:kern w:val="0"/>
                <w:sz w:val="24"/>
              </w:rPr>
              <w:t xml:space="preserve"> </w:t>
            </w:r>
          </w:p>
          <w:p>
            <w:pPr>
              <w:keepNext w:val="0"/>
              <w:keepLines w:val="0"/>
              <w:pageBreakBefore w:val="0"/>
              <w:kinsoku/>
              <w:wordWrap/>
              <w:overflowPunct/>
              <w:topLinePunct w:val="0"/>
              <w:autoSpaceDE w:val="0"/>
              <w:autoSpaceDN w:val="0"/>
              <w:bidi w:val="0"/>
              <w:spacing w:line="560" w:lineRule="exact"/>
              <w:ind w:left="1000" w:hanging="1000" w:hangingChars="415"/>
              <w:rPr>
                <w:rFonts w:hint="eastAsia" w:ascii="宋体" w:hAnsi="宋体"/>
                <w:b/>
                <w:sz w:val="24"/>
              </w:rPr>
            </w:pPr>
          </w:p>
          <w:p>
            <w:pPr>
              <w:keepNext w:val="0"/>
              <w:keepLines w:val="0"/>
              <w:pageBreakBefore w:val="0"/>
              <w:kinsoku/>
              <w:wordWrap/>
              <w:overflowPunct/>
              <w:topLinePunct w:val="0"/>
              <w:autoSpaceDE w:val="0"/>
              <w:autoSpaceDN w:val="0"/>
              <w:bidi w:val="0"/>
              <w:spacing w:line="560" w:lineRule="exact"/>
              <w:rPr>
                <w:rFonts w:hint="eastAsia" w:ascii="宋体" w:hAnsi="宋体"/>
                <w:kern w:val="0"/>
                <w:sz w:val="24"/>
              </w:rPr>
            </w:pPr>
            <w:r>
              <w:rPr>
                <w:rFonts w:hint="eastAsia" w:ascii="宋体" w:hAnsi="宋体"/>
                <w:b/>
                <w:sz w:val="24"/>
              </w:rPr>
              <w:t>地  址：</w:t>
            </w:r>
            <w:r>
              <w:rPr>
                <w:rFonts w:hint="eastAsia" w:ascii="宋体" w:hAnsi="宋体"/>
                <w:kern w:val="0"/>
                <w:sz w:val="24"/>
              </w:rPr>
              <w:t xml:space="preserve"> </w:t>
            </w:r>
          </w:p>
          <w:p>
            <w:pPr>
              <w:keepNext w:val="0"/>
              <w:keepLines w:val="0"/>
              <w:pageBreakBefore w:val="0"/>
              <w:kinsoku/>
              <w:wordWrap/>
              <w:overflowPunct/>
              <w:topLinePunct w:val="0"/>
              <w:autoSpaceDE w:val="0"/>
              <w:autoSpaceDN w:val="0"/>
              <w:bidi w:val="0"/>
              <w:spacing w:line="560" w:lineRule="exact"/>
              <w:rPr>
                <w:rFonts w:hint="eastAsia" w:ascii="宋体"/>
                <w:sz w:val="24"/>
                <w:lang w:val="zh-CN"/>
              </w:rPr>
            </w:pPr>
            <w:r>
              <w:rPr>
                <w:rFonts w:hint="eastAsia" w:ascii="宋体" w:hAnsi="宋体"/>
                <w:b/>
                <w:sz w:val="24"/>
              </w:rPr>
              <w:t>电  话</w:t>
            </w:r>
            <w:r>
              <w:rPr>
                <w:rFonts w:hint="eastAsia" w:ascii="宋体"/>
                <w:b/>
                <w:sz w:val="24"/>
              </w:rPr>
              <w:t>：</w:t>
            </w:r>
            <w:r>
              <w:rPr>
                <w:rFonts w:hint="eastAsia" w:ascii="宋体"/>
                <w:sz w:val="24"/>
                <w:lang w:val="zh-CN"/>
              </w:rPr>
              <w:t xml:space="preserve"> </w:t>
            </w:r>
          </w:p>
          <w:p>
            <w:pPr>
              <w:keepNext w:val="0"/>
              <w:keepLines w:val="0"/>
              <w:pageBreakBefore w:val="0"/>
              <w:kinsoku/>
              <w:wordWrap/>
              <w:overflowPunct/>
              <w:topLinePunct w:val="0"/>
              <w:autoSpaceDE w:val="0"/>
              <w:autoSpaceDN w:val="0"/>
              <w:bidi w:val="0"/>
              <w:spacing w:line="560" w:lineRule="exact"/>
              <w:rPr>
                <w:rFonts w:hint="eastAsia" w:ascii="宋体"/>
                <w:sz w:val="24"/>
                <w:lang w:val="zh-CN"/>
              </w:rPr>
            </w:pPr>
            <w:r>
              <w:rPr>
                <w:rFonts w:hint="eastAsia" w:ascii="宋体" w:hAnsi="宋体"/>
                <w:b/>
                <w:sz w:val="24"/>
              </w:rPr>
              <w:t>传  真：</w:t>
            </w:r>
            <w:r>
              <w:rPr>
                <w:rFonts w:hint="eastAsia" w:ascii="宋体"/>
                <w:sz w:val="24"/>
                <w:lang w:val="zh-CN"/>
              </w:rPr>
              <w:t xml:space="preserve"> </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sz w:val="24"/>
              </w:rPr>
              <w:t>邮  编：</w:t>
            </w:r>
            <w:r>
              <w:rPr>
                <w:rFonts w:hint="eastAsia" w:ascii="宋体"/>
                <w:sz w:val="24"/>
              </w:rPr>
              <w:t xml:space="preserve"> </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乙方代表签字：</w:t>
            </w:r>
          </w:p>
          <w:p>
            <w:pPr>
              <w:keepNext w:val="0"/>
              <w:keepLines w:val="0"/>
              <w:pageBreakBefore w:val="0"/>
              <w:kinsoku/>
              <w:wordWrap/>
              <w:overflowPunct/>
              <w:topLinePunct w:val="0"/>
              <w:bidi w:val="0"/>
              <w:spacing w:before="312" w:beforeLines="100" w:line="560" w:lineRule="exact"/>
              <w:rPr>
                <w:rFonts w:hint="eastAsia" w:ascii="宋体" w:hAnsi="宋体"/>
                <w:b/>
                <w:kern w:val="0"/>
                <w:sz w:val="24"/>
              </w:rPr>
            </w:pPr>
            <w:r>
              <w:rPr>
                <w:rFonts w:hint="eastAsia" w:ascii="宋体" w:hAnsi="宋体"/>
                <w:b/>
                <w:kern w:val="0"/>
                <w:sz w:val="24"/>
              </w:rPr>
              <w:t>乙方盖章：</w:t>
            </w:r>
          </w:p>
          <w:p>
            <w:pPr>
              <w:keepNext w:val="0"/>
              <w:keepLines w:val="0"/>
              <w:pageBreakBefore w:val="0"/>
              <w:kinsoku/>
              <w:wordWrap/>
              <w:overflowPunct/>
              <w:topLinePunct w:val="0"/>
              <w:bidi w:val="0"/>
              <w:spacing w:before="312" w:beforeLines="100" w:line="560" w:lineRule="exact"/>
              <w:rPr>
                <w:rFonts w:hint="eastAsia" w:ascii="宋体" w:hAnsi="宋体"/>
                <w:b/>
                <w:kern w:val="0"/>
                <w:sz w:val="24"/>
              </w:rPr>
            </w:pPr>
            <w:r>
              <w:rPr>
                <w:rFonts w:hint="eastAsia" w:ascii="宋体" w:hAnsi="宋体"/>
                <w:b/>
                <w:kern w:val="0"/>
                <w:sz w:val="24"/>
              </w:rPr>
              <w:t>日期：        年    月   日</w:t>
            </w:r>
          </w:p>
        </w:tc>
      </w:tr>
    </w:tbl>
    <w:p>
      <w:pPr>
        <w:snapToGrid w:val="0"/>
        <w:spacing w:line="520" w:lineRule="exact"/>
        <w:jc w:val="both"/>
        <w:rPr>
          <w:rFonts w:hint="eastAsia" w:ascii="宋体" w:hAnsi="宋体" w:eastAsia="宋体" w:cs="宋体"/>
          <w:bCs/>
          <w:kern w:val="44"/>
          <w:sz w:val="36"/>
          <w:szCs w:val="36"/>
        </w:rPr>
      </w:pPr>
    </w:p>
    <w:p>
      <w:pPr>
        <w:snapToGrid w:val="0"/>
        <w:spacing w:line="520" w:lineRule="exact"/>
        <w:jc w:val="center"/>
        <w:rPr>
          <w:rFonts w:hint="eastAsia" w:ascii="宋体" w:hAnsi="宋体" w:eastAsia="宋体" w:cs="宋体"/>
          <w:bCs/>
          <w:kern w:val="44"/>
          <w:sz w:val="36"/>
          <w:szCs w:val="36"/>
        </w:rPr>
      </w:pPr>
    </w:p>
    <w:p>
      <w:pPr>
        <w:snapToGrid w:val="0"/>
        <w:spacing w:line="520" w:lineRule="exact"/>
        <w:jc w:val="center"/>
        <w:rPr>
          <w:rFonts w:hint="eastAsia" w:ascii="宋体" w:hAnsi="宋体" w:eastAsia="宋体" w:cs="宋体"/>
          <w:bCs/>
          <w:kern w:val="44"/>
          <w:sz w:val="36"/>
          <w:szCs w:val="36"/>
        </w:rPr>
      </w:pPr>
    </w:p>
    <w:p>
      <w:pPr>
        <w:snapToGrid w:val="0"/>
        <w:spacing w:line="520" w:lineRule="exact"/>
        <w:jc w:val="center"/>
        <w:rPr>
          <w:rFonts w:hint="eastAsia" w:ascii="宋体" w:hAnsi="宋体" w:eastAsia="宋体" w:cs="宋体"/>
          <w:szCs w:val="21"/>
        </w:rPr>
      </w:pPr>
      <w:r>
        <w:rPr>
          <w:rFonts w:hint="eastAsia" w:ascii="宋体" w:hAnsi="宋体" w:eastAsia="宋体" w:cs="宋体"/>
          <w:bCs/>
          <w:kern w:val="44"/>
          <w:sz w:val="36"/>
          <w:szCs w:val="36"/>
        </w:rPr>
        <w:t>第</w:t>
      </w:r>
      <w:r>
        <w:rPr>
          <w:rFonts w:hint="eastAsia" w:ascii="宋体" w:hAnsi="宋体" w:eastAsia="宋体" w:cs="宋体"/>
          <w:bCs/>
          <w:kern w:val="44"/>
          <w:sz w:val="36"/>
          <w:szCs w:val="36"/>
          <w:lang w:eastAsia="zh-CN"/>
        </w:rPr>
        <w:t>五</w:t>
      </w:r>
      <w:r>
        <w:rPr>
          <w:rFonts w:hint="eastAsia" w:ascii="宋体" w:hAnsi="宋体" w:eastAsia="宋体" w:cs="宋体"/>
          <w:bCs/>
          <w:kern w:val="44"/>
          <w:sz w:val="36"/>
          <w:szCs w:val="36"/>
        </w:rPr>
        <w:t>章 评标办法及注意事项</w:t>
      </w:r>
    </w:p>
    <w:p>
      <w:pPr>
        <w:pStyle w:val="4"/>
        <w:pageBreakBefore w:val="0"/>
        <w:widowControl w:val="0"/>
        <w:numPr>
          <w:ilvl w:val="0"/>
          <w:numId w:val="0"/>
        </w:numPr>
        <w:wordWrap/>
        <w:topLinePunct w:val="0"/>
        <w:bidi w:val="0"/>
        <w:spacing w:line="336" w:lineRule="auto"/>
        <w:ind w:leftChars="0"/>
        <w:jc w:val="left"/>
        <w:textAlignment w:val="auto"/>
        <w:rPr>
          <w:rFonts w:hint="eastAsia" w:ascii="宋体" w:hAnsi="宋体" w:eastAsia="宋体" w:cs="宋体"/>
          <w:b/>
          <w:sz w:val="24"/>
          <w:szCs w:val="24"/>
        </w:rPr>
      </w:pPr>
      <w:r>
        <w:rPr>
          <w:rFonts w:hint="eastAsia" w:ascii="宋体" w:hAnsi="宋体" w:eastAsia="宋体" w:cs="宋体"/>
          <w:sz w:val="24"/>
          <w:szCs w:val="24"/>
        </w:rPr>
        <w:t>一、</w:t>
      </w:r>
      <w:r>
        <w:rPr>
          <w:rFonts w:hint="eastAsia" w:ascii="宋体" w:hAnsi="宋体" w:eastAsia="宋体" w:cs="宋体"/>
          <w:b/>
          <w:sz w:val="24"/>
          <w:szCs w:val="24"/>
        </w:rPr>
        <w:t>评标原则</w:t>
      </w:r>
    </w:p>
    <w:p>
      <w:pPr>
        <w:pStyle w:val="16"/>
        <w:widowControl w:val="0"/>
        <w:spacing w:before="0" w:beforeAutospacing="0" w:after="0" w:afterAutospacing="0" w:line="360" w:lineRule="auto"/>
        <w:jc w:val="both"/>
        <w:rPr>
          <w:rFonts w:hint="eastAsia" w:ascii="宋体" w:hAnsi="宋体" w:eastAsia="宋体" w:cs="宋体"/>
          <w:color w:val="auto"/>
          <w:kern w:val="2"/>
          <w:sz w:val="24"/>
          <w:szCs w:val="24"/>
          <w:lang w:bidi="ar"/>
        </w:rPr>
      </w:pPr>
      <w:r>
        <w:rPr>
          <w:rFonts w:hint="eastAsia" w:ascii="宋体" w:hAnsi="宋体" w:eastAsia="宋体" w:cs="宋体"/>
          <w:color w:val="auto"/>
          <w:sz w:val="24"/>
          <w:szCs w:val="24"/>
        </w:rPr>
        <w:t xml:space="preserve">    遵循“公平、公正、科学、择优”的原则进行评标，采用综合评估法的办法确定中标人</w:t>
      </w:r>
      <w:r>
        <w:rPr>
          <w:rFonts w:hint="eastAsia" w:ascii="宋体" w:hAnsi="宋体" w:eastAsia="宋体" w:cs="宋体"/>
          <w:color w:val="auto"/>
          <w:kern w:val="2"/>
          <w:sz w:val="24"/>
          <w:szCs w:val="24"/>
          <w:lang w:bidi="ar"/>
        </w:rPr>
        <w:t>。评标委员会按</w:t>
      </w:r>
      <w:r>
        <w:rPr>
          <w:rFonts w:hint="eastAsia" w:ascii="宋体" w:hAnsi="宋体" w:eastAsia="宋体" w:cs="宋体"/>
          <w:color w:val="auto"/>
          <w:sz w:val="24"/>
          <w:szCs w:val="24"/>
        </w:rPr>
        <w:t>照</w:t>
      </w:r>
      <w:r>
        <w:rPr>
          <w:rFonts w:hint="eastAsia" w:cs="宋体"/>
          <w:color w:val="auto"/>
          <w:sz w:val="24"/>
          <w:szCs w:val="24"/>
          <w:lang w:eastAsia="zh-CN"/>
        </w:rPr>
        <w:t>投标场地</w:t>
      </w:r>
      <w:r>
        <w:rPr>
          <w:rFonts w:hint="eastAsia" w:ascii="宋体" w:hAnsi="宋体" w:eastAsia="宋体" w:cs="宋体"/>
          <w:color w:val="auto"/>
          <w:sz w:val="24"/>
          <w:szCs w:val="24"/>
        </w:rPr>
        <w:t>、</w:t>
      </w:r>
      <w:r>
        <w:rPr>
          <w:rFonts w:hint="eastAsia" w:cs="宋体"/>
          <w:color w:val="auto"/>
          <w:sz w:val="24"/>
          <w:szCs w:val="24"/>
          <w:lang w:eastAsia="zh-CN"/>
        </w:rPr>
        <w:t>团队情况</w:t>
      </w:r>
      <w:r>
        <w:rPr>
          <w:rFonts w:hint="eastAsia" w:ascii="宋体" w:hAnsi="宋体" w:eastAsia="宋体" w:cs="宋体"/>
          <w:color w:val="auto"/>
          <w:sz w:val="24"/>
          <w:szCs w:val="24"/>
        </w:rPr>
        <w:t>、</w:t>
      </w:r>
      <w:r>
        <w:rPr>
          <w:rFonts w:hint="eastAsia" w:cs="宋体"/>
          <w:color w:val="auto"/>
          <w:sz w:val="24"/>
          <w:szCs w:val="24"/>
          <w:lang w:eastAsia="zh-CN"/>
        </w:rPr>
        <w:t>企业业绩</w:t>
      </w:r>
      <w:r>
        <w:rPr>
          <w:rFonts w:hint="eastAsia" w:ascii="宋体" w:hAnsi="宋体" w:eastAsia="宋体" w:cs="宋体"/>
          <w:color w:val="auto"/>
          <w:sz w:val="24"/>
          <w:szCs w:val="24"/>
        </w:rPr>
        <w:t>、售后服务及承诺、</w:t>
      </w:r>
      <w:r>
        <w:rPr>
          <w:rFonts w:hint="eastAsia" w:cs="宋体"/>
          <w:color w:val="auto"/>
          <w:sz w:val="24"/>
          <w:szCs w:val="24"/>
          <w:lang w:eastAsia="zh-CN"/>
        </w:rPr>
        <w:t>商务报价</w:t>
      </w:r>
      <w:r>
        <w:rPr>
          <w:rFonts w:hint="eastAsia" w:ascii="宋体" w:hAnsi="宋体" w:eastAsia="宋体" w:cs="宋体"/>
          <w:color w:val="auto"/>
          <w:sz w:val="24"/>
          <w:szCs w:val="24"/>
        </w:rPr>
        <w:t>等各个方面综合评估赋分、汇总。评标委员会依据投标人</w:t>
      </w:r>
      <w:r>
        <w:rPr>
          <w:rFonts w:hint="eastAsia" w:ascii="宋体" w:hAnsi="宋体" w:eastAsia="宋体" w:cs="宋体"/>
          <w:color w:val="auto"/>
          <w:kern w:val="2"/>
          <w:sz w:val="24"/>
          <w:szCs w:val="24"/>
          <w:lang w:bidi="ar"/>
        </w:rPr>
        <w:t>最终的得分从高到低排序，向</w:t>
      </w:r>
      <w:r>
        <w:rPr>
          <w:rFonts w:hint="eastAsia" w:cs="宋体"/>
          <w:color w:val="auto"/>
          <w:kern w:val="2"/>
          <w:sz w:val="24"/>
          <w:szCs w:val="24"/>
          <w:lang w:eastAsia="zh-CN" w:bidi="ar"/>
        </w:rPr>
        <w:t>征集人</w:t>
      </w:r>
      <w:r>
        <w:rPr>
          <w:rFonts w:hint="eastAsia" w:ascii="宋体" w:hAnsi="宋体" w:eastAsia="宋体" w:cs="宋体"/>
          <w:color w:val="auto"/>
          <w:kern w:val="2"/>
          <w:sz w:val="24"/>
          <w:szCs w:val="24"/>
          <w:lang w:bidi="ar"/>
        </w:rPr>
        <w:t>推荐中标候选人。</w:t>
      </w:r>
    </w:p>
    <w:p>
      <w:pPr>
        <w:pStyle w:val="9"/>
        <w:kinsoku w:val="0"/>
        <w:overflowPunct w:val="0"/>
        <w:autoSpaceDE w:val="0"/>
        <w:autoSpaceDN w:val="0"/>
        <w:adjustRightInd w:val="0"/>
        <w:snapToGrid w:val="0"/>
        <w:spacing w:line="360" w:lineRule="auto"/>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（1）分值分配：</w:t>
      </w:r>
      <w:r>
        <w:rPr>
          <w:rFonts w:hint="eastAsia" w:ascii="宋体" w:hAnsi="宋体" w:eastAsia="宋体" w:cs="宋体"/>
          <w:sz w:val="24"/>
          <w:szCs w:val="24"/>
        </w:rPr>
        <w:t>投标</w:t>
      </w:r>
      <w:r>
        <w:rPr>
          <w:rFonts w:hint="eastAsia" w:hAnsi="宋体" w:cs="宋体"/>
          <w:sz w:val="24"/>
          <w:szCs w:val="24"/>
          <w:lang w:eastAsia="zh-CN"/>
        </w:rPr>
        <w:t>场地</w:t>
      </w:r>
      <w:r>
        <w:rPr>
          <w:rFonts w:hint="eastAsia" w:hAnsi="宋体" w:cs="宋体"/>
          <w:sz w:val="24"/>
          <w:szCs w:val="24"/>
          <w:lang w:val="en-US" w:eastAsia="zh-CN"/>
        </w:rPr>
        <w:t>5</w:t>
      </w:r>
      <w:r>
        <w:rPr>
          <w:rFonts w:hint="eastAsia" w:ascii="宋体" w:hAnsi="宋体" w:eastAsia="宋体" w:cs="宋体"/>
          <w:sz w:val="24"/>
          <w:szCs w:val="24"/>
        </w:rPr>
        <w:t>分；</w:t>
      </w:r>
      <w:r>
        <w:rPr>
          <w:rFonts w:hint="eastAsia" w:hAnsi="宋体" w:eastAsia="宋体" w:cs="宋体"/>
          <w:sz w:val="24"/>
          <w:szCs w:val="24"/>
          <w:lang w:eastAsia="zh-CN"/>
        </w:rPr>
        <w:t>团队情况</w:t>
      </w:r>
      <w:r>
        <w:rPr>
          <w:rFonts w:hint="eastAsia" w:hAnsi="宋体" w:cs="宋体"/>
          <w:sz w:val="24"/>
          <w:szCs w:val="24"/>
          <w:lang w:val="en-US" w:eastAsia="zh-CN"/>
        </w:rPr>
        <w:t>5</w:t>
      </w:r>
      <w:r>
        <w:rPr>
          <w:rFonts w:hint="eastAsia" w:hAnsi="宋体" w:eastAsia="宋体" w:cs="宋体"/>
          <w:sz w:val="24"/>
          <w:szCs w:val="24"/>
          <w:lang w:val="en-US" w:eastAsia="zh-CN"/>
        </w:rPr>
        <w:t>分</w:t>
      </w:r>
      <w:r>
        <w:rPr>
          <w:rFonts w:hint="eastAsia" w:ascii="宋体" w:hAnsi="宋体" w:eastAsia="宋体" w:cs="宋体"/>
          <w:sz w:val="24"/>
          <w:szCs w:val="24"/>
        </w:rPr>
        <w:t>；</w:t>
      </w:r>
      <w:r>
        <w:rPr>
          <w:rFonts w:hint="eastAsia" w:hAnsi="宋体" w:cs="宋体"/>
          <w:sz w:val="24"/>
          <w:szCs w:val="24"/>
          <w:lang w:eastAsia="zh-CN"/>
        </w:rPr>
        <w:t>业绩</w:t>
      </w:r>
      <w:r>
        <w:rPr>
          <w:rFonts w:hint="eastAsia" w:hAnsi="宋体" w:cs="宋体"/>
          <w:sz w:val="24"/>
          <w:szCs w:val="24"/>
          <w:lang w:val="en-US" w:eastAsia="zh-CN"/>
        </w:rPr>
        <w:t>5</w:t>
      </w:r>
      <w:r>
        <w:rPr>
          <w:rFonts w:hint="eastAsia" w:hAnsi="宋体" w:eastAsia="宋体" w:cs="宋体"/>
          <w:sz w:val="24"/>
          <w:szCs w:val="24"/>
          <w:lang w:val="en-US" w:eastAsia="zh-CN"/>
        </w:rPr>
        <w:t>分；</w:t>
      </w:r>
      <w:r>
        <w:rPr>
          <w:rFonts w:hint="eastAsia" w:hAnsi="宋体" w:cs="宋体"/>
          <w:sz w:val="24"/>
          <w:szCs w:val="24"/>
          <w:lang w:val="en-US" w:eastAsia="zh-CN"/>
        </w:rPr>
        <w:t>技术设计方案35分；</w:t>
      </w:r>
      <w:r>
        <w:rPr>
          <w:rFonts w:hint="eastAsia" w:ascii="宋体" w:hAnsi="宋体" w:eastAsia="宋体" w:cs="宋体"/>
          <w:sz w:val="24"/>
          <w:szCs w:val="24"/>
        </w:rPr>
        <w:t>售后服务及承诺</w:t>
      </w:r>
      <w:r>
        <w:rPr>
          <w:rFonts w:hint="eastAsia" w:hAnsi="宋体" w:cs="宋体"/>
          <w:sz w:val="24"/>
          <w:szCs w:val="24"/>
          <w:lang w:val="en-US" w:eastAsia="zh-CN"/>
        </w:rPr>
        <w:t>10</w:t>
      </w:r>
      <w:r>
        <w:rPr>
          <w:rFonts w:hint="eastAsia" w:ascii="宋体" w:hAnsi="宋体" w:eastAsia="宋体" w:cs="宋体"/>
          <w:sz w:val="24"/>
          <w:szCs w:val="24"/>
        </w:rPr>
        <w:t>分；商务投标40分</w:t>
      </w:r>
      <w:r>
        <w:rPr>
          <w:rFonts w:hint="eastAsia" w:ascii="宋体" w:hAnsi="宋体" w:eastAsia="宋体" w:cs="宋体"/>
          <w:sz w:val="24"/>
          <w:szCs w:val="24"/>
        </w:rPr>
        <w:t>。</w:t>
      </w:r>
    </w:p>
    <w:p>
      <w:pPr>
        <w:pStyle w:val="16"/>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（2）评标程序：按照初审、综合评估等步骤进行评审。</w:t>
      </w:r>
    </w:p>
    <w:p>
      <w:pPr>
        <w:pStyle w:val="16"/>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（3）对投标文件的初审：</w:t>
      </w:r>
    </w:p>
    <w:p>
      <w:pPr>
        <w:pStyle w:val="16"/>
        <w:widowControl w:val="0"/>
        <w:spacing w:before="0" w:beforeAutospacing="0" w:after="0" w:afterAutospacing="0" w:line="360" w:lineRule="auto"/>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下述内容凡有一项不合格的投标即作为废标处理，不再进入下一步的综合评估打分。</w:t>
      </w:r>
    </w:p>
    <w:p>
      <w:pPr>
        <w:pStyle w:val="16"/>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 xml:space="preserve">      ①.资格审查不满足</w:t>
      </w:r>
      <w:r>
        <w:rPr>
          <w:rFonts w:hint="eastAsia" w:cs="宋体"/>
          <w:color w:val="auto"/>
          <w:kern w:val="2"/>
          <w:sz w:val="24"/>
          <w:szCs w:val="24"/>
          <w:lang w:eastAsia="zh-CN" w:bidi="ar"/>
        </w:rPr>
        <w:t>征集文件</w:t>
      </w:r>
      <w:r>
        <w:rPr>
          <w:rFonts w:hint="eastAsia" w:ascii="宋体" w:hAnsi="宋体" w:eastAsia="宋体" w:cs="宋体"/>
          <w:color w:val="auto"/>
          <w:kern w:val="2"/>
          <w:sz w:val="24"/>
          <w:szCs w:val="24"/>
          <w:lang w:bidi="ar"/>
        </w:rPr>
        <w:t>要求；</w:t>
      </w:r>
    </w:p>
    <w:p>
      <w:pPr>
        <w:pStyle w:val="16"/>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 xml:space="preserve">      ②.投标与</w:t>
      </w:r>
      <w:r>
        <w:rPr>
          <w:rFonts w:hint="eastAsia" w:cs="宋体"/>
          <w:color w:val="auto"/>
          <w:kern w:val="2"/>
          <w:sz w:val="24"/>
          <w:szCs w:val="24"/>
          <w:lang w:eastAsia="zh-CN" w:bidi="ar"/>
        </w:rPr>
        <w:t>征集文件</w:t>
      </w:r>
      <w:r>
        <w:rPr>
          <w:rFonts w:hint="eastAsia" w:ascii="宋体" w:hAnsi="宋体" w:eastAsia="宋体" w:cs="宋体"/>
          <w:color w:val="auto"/>
          <w:kern w:val="2"/>
          <w:sz w:val="24"/>
          <w:szCs w:val="24"/>
          <w:lang w:bidi="ar"/>
        </w:rPr>
        <w:t>要求不一致；</w:t>
      </w:r>
    </w:p>
    <w:p>
      <w:pPr>
        <w:pStyle w:val="16"/>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 xml:space="preserve">      ③.未完全承诺</w:t>
      </w:r>
      <w:r>
        <w:rPr>
          <w:rFonts w:hint="eastAsia" w:cs="宋体"/>
          <w:color w:val="auto"/>
          <w:kern w:val="2"/>
          <w:sz w:val="24"/>
          <w:szCs w:val="24"/>
          <w:lang w:eastAsia="zh-CN" w:bidi="ar"/>
        </w:rPr>
        <w:t>征集文件</w:t>
      </w:r>
      <w:r>
        <w:rPr>
          <w:rFonts w:hint="eastAsia" w:ascii="宋体" w:hAnsi="宋体" w:eastAsia="宋体" w:cs="宋体"/>
          <w:color w:val="auto"/>
          <w:kern w:val="2"/>
          <w:sz w:val="24"/>
          <w:szCs w:val="24"/>
          <w:lang w:bidi="ar"/>
        </w:rPr>
        <w:t>、合同主要条款；</w:t>
      </w: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color w:val="auto"/>
          <w:sz w:val="24"/>
          <w:szCs w:val="24"/>
        </w:rPr>
      </w:pPr>
      <w:r>
        <w:rPr>
          <w:rFonts w:hint="eastAsia" w:eastAsia="宋体" w:cs="宋体"/>
          <w:b/>
          <w:color w:val="auto"/>
          <w:sz w:val="24"/>
          <w:szCs w:val="24"/>
          <w:lang w:eastAsia="zh-CN"/>
        </w:rPr>
        <w:t>二、</w:t>
      </w:r>
      <w:r>
        <w:rPr>
          <w:rFonts w:hint="eastAsia" w:ascii="宋体" w:hAnsi="宋体" w:eastAsia="宋体" w:cs="宋体"/>
          <w:b/>
          <w:color w:val="auto"/>
          <w:sz w:val="24"/>
          <w:szCs w:val="24"/>
        </w:rPr>
        <w:t>综合评估</w:t>
      </w:r>
    </w:p>
    <w:p>
      <w:pPr>
        <w:pStyle w:val="16"/>
        <w:widowControl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color w:val="auto"/>
          <w:sz w:val="24"/>
          <w:szCs w:val="24"/>
        </w:rPr>
      </w:pPr>
      <w:r>
        <w:rPr>
          <w:rFonts w:hint="eastAsia" w:ascii="宋体" w:hAnsi="宋体" w:eastAsia="宋体" w:cs="宋体"/>
          <w:color w:val="auto"/>
          <w:sz w:val="24"/>
          <w:szCs w:val="24"/>
        </w:rPr>
        <w:t>依据评分细则和评标要素分值分配，对通过初步审查的</w:t>
      </w:r>
      <w:r>
        <w:rPr>
          <w:rFonts w:hint="eastAsia" w:ascii="宋体" w:hAnsi="宋体" w:eastAsia="宋体" w:cs="宋体"/>
          <w:color w:val="auto"/>
          <w:kern w:val="2"/>
          <w:sz w:val="24"/>
          <w:szCs w:val="24"/>
          <w:lang w:bidi="ar"/>
        </w:rPr>
        <w:t>投标人进行量化评分，按照得分由高到低的顺序将投标排序并推荐中标候选人。</w:t>
      </w: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r>
        <w:rPr>
          <w:rFonts w:hint="eastAsia" w:eastAsia="宋体" w:cs="宋体"/>
          <w:b/>
          <w:bCs/>
          <w:color w:val="auto"/>
          <w:sz w:val="24"/>
          <w:szCs w:val="24"/>
          <w:lang w:eastAsia="zh-CN"/>
        </w:rPr>
        <w:t>三、</w:t>
      </w:r>
      <w:r>
        <w:rPr>
          <w:rFonts w:hint="eastAsia" w:ascii="宋体" w:hAnsi="宋体" w:eastAsia="宋体" w:cs="宋体"/>
          <w:b/>
          <w:bCs/>
          <w:color w:val="auto"/>
          <w:sz w:val="24"/>
          <w:szCs w:val="24"/>
        </w:rPr>
        <w:t>评分细则：</w:t>
      </w:r>
    </w:p>
    <w:p>
      <w:pPr>
        <w:rPr>
          <w:vanish/>
        </w:rPr>
      </w:pPr>
    </w:p>
    <w:tbl>
      <w:tblPr>
        <w:tblStyle w:val="18"/>
        <w:tblpPr w:leftFromText="180" w:rightFromText="180" w:vertAnchor="text" w:tblpX="10574" w:tblpY="-8432"/>
        <w:tblOverlap w:val="never"/>
        <w:tblW w:w="3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32" w:type="dxa"/>
            <w:noWrap w:val="0"/>
            <w:vAlign w:val="top"/>
          </w:tcPr>
          <w:p>
            <w:pPr>
              <w:pStyle w:val="16"/>
              <w:widowControl w:val="0"/>
              <w:adjustRightInd w:val="0"/>
              <w:snapToGrid w:val="0"/>
              <w:spacing w:before="0" w:beforeAutospacing="0" w:after="0" w:afterAutospacing="0" w:line="360" w:lineRule="auto"/>
              <w:jc w:val="both"/>
              <w:textAlignment w:val="baseline"/>
              <w:rPr>
                <w:rFonts w:hint="default" w:ascii="微软雅黑" w:hAnsi="微软雅黑" w:eastAsia="微软雅黑" w:cs="微软雅黑"/>
                <w:b/>
                <w:bCs/>
                <w:color w:val="auto"/>
                <w:sz w:val="24"/>
                <w:szCs w:val="24"/>
              </w:rPr>
            </w:pPr>
          </w:p>
        </w:tc>
      </w:tr>
    </w:tbl>
    <w:p>
      <w:pPr>
        <w:rPr>
          <w:vanish/>
        </w:rPr>
      </w:pPr>
    </w:p>
    <w:tbl>
      <w:tblPr>
        <w:tblStyle w:val="1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24"/>
        <w:gridCol w:w="1091"/>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评标项目</w:t>
            </w: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评标内容</w:t>
            </w:r>
          </w:p>
        </w:tc>
        <w:tc>
          <w:tcPr>
            <w:tcW w:w="1091"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56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9" w:type="dxa"/>
            <w:vMerge w:val="restar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w:t>
            </w:r>
          </w:p>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（60分）</w:t>
            </w: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eastAsia="zh-CN" w:bidi="ar"/>
              </w:rPr>
              <w:t>场地要求</w:t>
            </w:r>
          </w:p>
        </w:tc>
        <w:tc>
          <w:tcPr>
            <w:tcW w:w="1091" w:type="dxa"/>
            <w:noWrap w:val="0"/>
            <w:vAlign w:val="center"/>
          </w:tcPr>
          <w:p>
            <w:pPr>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bidi="ar"/>
              </w:rPr>
              <w:t>分）</w:t>
            </w:r>
          </w:p>
        </w:tc>
        <w:tc>
          <w:tcPr>
            <w:tcW w:w="5569"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rPr>
                <w:rFonts w:hint="default" w:ascii="宋体" w:hAnsi="宋体" w:eastAsia="宋体" w:cs="宋体"/>
                <w:kern w:val="2"/>
                <w:sz w:val="24"/>
                <w:szCs w:val="24"/>
                <w:lang w:val="en-US" w:bidi="ar"/>
              </w:rPr>
            </w:pPr>
            <w:r>
              <w:rPr>
                <w:rFonts w:hint="eastAsia" w:ascii="宋体" w:hAnsi="宋体" w:cs="宋体"/>
                <w:color w:val="auto"/>
                <w:sz w:val="24"/>
                <w:szCs w:val="24"/>
                <w:highlight w:val="none"/>
                <w:lang w:val="en-US" w:eastAsia="zh-CN"/>
              </w:rPr>
              <w:t>在咸阳市区内（包含沣西新城）有经营场所的加5分，在西安市区内（包含西咸新区除沣西新城外其他新城）有经营场所的加3分，其余不得分；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tcBorders/>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团队情况</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5分</w:t>
            </w:r>
            <w:r>
              <w:rPr>
                <w:rFonts w:hint="eastAsia" w:ascii="宋体" w:hAnsi="宋体" w:eastAsia="宋体" w:cs="宋体"/>
                <w:kern w:val="2"/>
                <w:sz w:val="24"/>
                <w:szCs w:val="24"/>
                <w:lang w:eastAsia="zh-CN" w:bidi="ar"/>
              </w:rPr>
              <w:t>）</w:t>
            </w:r>
          </w:p>
        </w:tc>
        <w:tc>
          <w:tcPr>
            <w:tcW w:w="5569" w:type="dxa"/>
            <w:noWrap w:val="0"/>
            <w:vAlign w:val="center"/>
          </w:tcPr>
          <w:p>
            <w:pPr>
              <w:spacing w:line="360" w:lineRule="auto"/>
              <w:rPr>
                <w:rFonts w:hint="default" w:ascii="宋体" w:hAnsi="宋体" w:eastAsia="宋体" w:cs="宋体"/>
                <w:kern w:val="2"/>
                <w:sz w:val="24"/>
                <w:szCs w:val="24"/>
                <w:lang w:val="en-US" w:bidi="ar"/>
              </w:rPr>
            </w:pPr>
            <w:r>
              <w:rPr>
                <w:rFonts w:hint="eastAsia" w:ascii="宋体" w:hAnsi="宋体" w:eastAsia="宋体" w:cs="宋体"/>
                <w:kern w:val="2"/>
                <w:sz w:val="24"/>
                <w:szCs w:val="24"/>
                <w:lang w:val="en-US" w:eastAsia="zh-CN" w:bidi="ar"/>
              </w:rPr>
              <w:t>设计团队中拥有1名设计行业资质及相关设计专业院校毕业的人员得2分，每增加一人加1分；（以投标人在投标文件中提供的主管部门颁发的设计行业资质证书、毕业院校证书为准）；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249" w:type="dxa"/>
            <w:vMerge w:val="continue"/>
            <w:tcBorders/>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val="en-US" w:eastAsia="zh-CN" w:bidi="ar"/>
              </w:rPr>
            </w:pPr>
            <w:r>
              <w:rPr>
                <w:rFonts w:hint="eastAsia" w:ascii="宋体" w:hAnsi="宋体"/>
                <w:sz w:val="22"/>
              </w:rPr>
              <w:t>项目方案</w:t>
            </w:r>
          </w:p>
        </w:tc>
        <w:tc>
          <w:tcPr>
            <w:tcW w:w="1091"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kern w:val="2"/>
                <w:sz w:val="24"/>
                <w:szCs w:val="24"/>
                <w:lang w:eastAsia="zh-CN" w:bidi="ar"/>
              </w:rPr>
              <w:t>（</w:t>
            </w:r>
            <w:r>
              <w:rPr>
                <w:rFonts w:hint="eastAsia" w:ascii="宋体" w:hAnsi="宋体" w:eastAsia="宋体" w:cs="宋体"/>
                <w:kern w:val="2"/>
                <w:sz w:val="24"/>
                <w:szCs w:val="24"/>
                <w:lang w:val="en-US" w:eastAsia="zh-CN" w:bidi="ar"/>
              </w:rPr>
              <w:t>35分</w:t>
            </w:r>
            <w:r>
              <w:rPr>
                <w:rFonts w:hint="eastAsia" w:ascii="宋体" w:hAnsi="宋体" w:eastAsia="宋体" w:cs="宋体"/>
                <w:kern w:val="2"/>
                <w:sz w:val="24"/>
                <w:szCs w:val="24"/>
                <w:lang w:eastAsia="zh-CN" w:bidi="ar"/>
              </w:rPr>
              <w:t>）</w:t>
            </w:r>
          </w:p>
        </w:tc>
        <w:tc>
          <w:tcPr>
            <w:tcW w:w="5569" w:type="dxa"/>
            <w:noWrap w:val="0"/>
            <w:vAlign w:val="center"/>
          </w:tcPr>
          <w:p>
            <w:pPr>
              <w:pStyle w:val="2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评审专家根据评标现场方案宣讲情况打分：</w:t>
            </w:r>
          </w:p>
          <w:p>
            <w:pPr>
              <w:pStyle w:val="2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优秀、符合项目要求25~35分；</w:t>
            </w:r>
          </w:p>
          <w:p>
            <w:pPr>
              <w:pStyle w:val="2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良好、符合项目要求15~25分；</w:t>
            </w:r>
          </w:p>
          <w:p>
            <w:pPr>
              <w:pStyle w:val="2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一般、符合项目要求0~15分。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1249" w:type="dxa"/>
            <w:vMerge w:val="continue"/>
            <w:tcBorders/>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售后服务及承诺</w:t>
            </w:r>
          </w:p>
        </w:tc>
        <w:tc>
          <w:tcPr>
            <w:tcW w:w="1091"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（1</w:t>
            </w:r>
            <w:r>
              <w:rPr>
                <w:rFonts w:hint="eastAsia" w:ascii="宋体" w:hAnsi="宋体" w:eastAsia="宋体" w:cs="宋体"/>
                <w:kern w:val="2"/>
                <w:sz w:val="24"/>
                <w:szCs w:val="24"/>
                <w:lang w:val="en-US" w:eastAsia="zh-CN" w:bidi="ar"/>
              </w:rPr>
              <w:t>0</w:t>
            </w:r>
            <w:r>
              <w:rPr>
                <w:rFonts w:hint="eastAsia" w:ascii="宋体" w:hAnsi="宋体" w:eastAsia="宋体" w:cs="宋体"/>
                <w:kern w:val="2"/>
                <w:sz w:val="24"/>
                <w:szCs w:val="24"/>
                <w:lang w:bidi="ar"/>
              </w:rPr>
              <w:t>分）</w:t>
            </w:r>
          </w:p>
        </w:tc>
        <w:tc>
          <w:tcPr>
            <w:tcW w:w="5569" w:type="dxa"/>
            <w:noWrap w:val="0"/>
            <w:vAlign w:val="center"/>
          </w:tcPr>
          <w:p>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对设计项目的售后服务体系（版权担保能力、项目团队稳定度、交付及时度、需求响应度等）、应急措施（应急能力、应急方法及措施）等各项内容进行横向比较综合打分。优秀得8～10分，良好得4～7分，一般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1249" w:type="dxa"/>
            <w:vMerge w:val="continue"/>
            <w:tcBorders/>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lang w:bidi="ar"/>
              </w:rPr>
              <w:t>企业业绩</w:t>
            </w:r>
          </w:p>
        </w:tc>
        <w:tc>
          <w:tcPr>
            <w:tcW w:w="1091" w:type="dxa"/>
            <w:noWrap w:val="0"/>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bidi="ar"/>
              </w:rPr>
              <w:t>（</w:t>
            </w:r>
            <w:r>
              <w:rPr>
                <w:rFonts w:hint="eastAsia" w:ascii="宋体" w:hAnsi="宋体" w:eastAsia="宋体" w:cs="宋体"/>
                <w:kern w:val="2"/>
                <w:sz w:val="24"/>
                <w:szCs w:val="24"/>
                <w:lang w:val="en-US" w:eastAsia="zh-CN" w:bidi="ar"/>
              </w:rPr>
              <w:t>5</w:t>
            </w:r>
            <w:r>
              <w:rPr>
                <w:rFonts w:hint="eastAsia" w:ascii="宋体" w:hAnsi="宋体" w:eastAsia="宋体" w:cs="宋体"/>
                <w:kern w:val="2"/>
                <w:sz w:val="24"/>
                <w:szCs w:val="24"/>
                <w:lang w:bidi="ar"/>
              </w:rPr>
              <w:t>分）</w:t>
            </w:r>
          </w:p>
        </w:tc>
        <w:tc>
          <w:tcPr>
            <w:tcW w:w="5569" w:type="dxa"/>
            <w:noWrap w:val="0"/>
            <w:vAlign w:val="center"/>
          </w:tcPr>
          <w:p>
            <w:pPr>
              <w:pStyle w:val="9"/>
              <w:kinsoku w:val="0"/>
              <w:overflowPunct w:val="0"/>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kern w:val="2"/>
                <w:sz w:val="24"/>
                <w:szCs w:val="24"/>
                <w:lang w:bidi="ar"/>
              </w:rPr>
              <w:t>提供近三年（</w:t>
            </w:r>
            <w:r>
              <w:rPr>
                <w:rFonts w:hint="eastAsia" w:ascii="宋体" w:hAnsi="宋体" w:eastAsia="宋体" w:cs="宋体"/>
                <w:kern w:val="2"/>
                <w:sz w:val="24"/>
                <w:szCs w:val="24"/>
                <w:lang w:val="en-US" w:eastAsia="zh-CN" w:bidi="ar"/>
              </w:rPr>
              <w:t>2020</w:t>
            </w:r>
            <w:r>
              <w:rPr>
                <w:rFonts w:hint="eastAsia" w:ascii="宋体" w:hAnsi="宋体" w:eastAsia="宋体" w:cs="宋体"/>
                <w:kern w:val="2"/>
                <w:sz w:val="24"/>
                <w:szCs w:val="24"/>
                <w:lang w:bidi="ar"/>
              </w:rPr>
              <w:t>年1月1日起至今）至少</w:t>
            </w:r>
            <w:r>
              <w:rPr>
                <w:rFonts w:hint="eastAsia" w:ascii="宋体" w:hAnsi="宋体" w:eastAsia="宋体" w:cs="宋体"/>
                <w:kern w:val="2"/>
                <w:sz w:val="24"/>
                <w:szCs w:val="24"/>
                <w:lang w:val="en-US" w:eastAsia="zh-CN" w:bidi="ar"/>
              </w:rPr>
              <w:t>一个医院、政府及</w:t>
            </w:r>
            <w:r>
              <w:rPr>
                <w:rFonts w:hint="eastAsia" w:hAnsi="宋体" w:cs="宋体"/>
                <w:kern w:val="2"/>
                <w:sz w:val="24"/>
                <w:szCs w:val="24"/>
                <w:lang w:val="en-US" w:eastAsia="zh-CN" w:bidi="ar"/>
              </w:rPr>
              <w:t>公共</w:t>
            </w:r>
            <w:r>
              <w:rPr>
                <w:rFonts w:hint="eastAsia" w:ascii="宋体" w:hAnsi="宋体" w:eastAsia="宋体" w:cs="宋体"/>
                <w:kern w:val="2"/>
                <w:sz w:val="24"/>
                <w:szCs w:val="24"/>
                <w:lang w:val="en-US" w:eastAsia="zh-CN" w:bidi="ar"/>
              </w:rPr>
              <w:t>事业单位</w:t>
            </w:r>
            <w:r>
              <w:rPr>
                <w:rFonts w:hint="eastAsia" w:ascii="宋体" w:hAnsi="宋体" w:eastAsia="宋体" w:cs="宋体"/>
                <w:kern w:val="2"/>
                <w:sz w:val="24"/>
                <w:szCs w:val="24"/>
                <w:lang w:eastAsia="zh-CN" w:bidi="ar"/>
              </w:rPr>
              <w:t>印刷品</w:t>
            </w:r>
            <w:r>
              <w:rPr>
                <w:rFonts w:hint="eastAsia" w:ascii="宋体" w:hAnsi="宋体" w:eastAsia="宋体" w:cs="宋体"/>
                <w:kern w:val="2"/>
                <w:sz w:val="24"/>
                <w:szCs w:val="24"/>
                <w:lang w:bidi="ar"/>
              </w:rPr>
              <w:t>设计</w:t>
            </w:r>
            <w:r>
              <w:rPr>
                <w:rFonts w:hint="eastAsia" w:ascii="宋体" w:hAnsi="宋体" w:eastAsia="宋体" w:cs="宋体"/>
                <w:kern w:val="2"/>
                <w:sz w:val="24"/>
                <w:szCs w:val="24"/>
                <w:lang w:eastAsia="zh-CN" w:bidi="ar"/>
              </w:rPr>
              <w:t>制作</w:t>
            </w:r>
            <w:r>
              <w:rPr>
                <w:rFonts w:hint="eastAsia" w:ascii="宋体" w:hAnsi="宋体" w:eastAsia="宋体" w:cs="宋体"/>
                <w:kern w:val="2"/>
                <w:sz w:val="24"/>
                <w:szCs w:val="24"/>
                <w:lang w:bidi="ar"/>
              </w:rPr>
              <w:t>类服务案例（合同原件及设计方案展示册）的得</w:t>
            </w:r>
            <w:r>
              <w:rPr>
                <w:rFonts w:hint="eastAsia" w:hAnsi="宋体" w:eastAsia="宋体" w:cs="宋体"/>
                <w:kern w:val="2"/>
                <w:sz w:val="24"/>
                <w:szCs w:val="24"/>
                <w:lang w:val="en-US" w:eastAsia="zh-CN" w:bidi="ar"/>
              </w:rPr>
              <w:t>3</w:t>
            </w:r>
            <w:r>
              <w:rPr>
                <w:rFonts w:hint="eastAsia" w:ascii="宋体" w:hAnsi="宋体" w:eastAsia="宋体" w:cs="宋体"/>
                <w:kern w:val="2"/>
                <w:sz w:val="24"/>
                <w:szCs w:val="24"/>
                <w:lang w:bidi="ar"/>
              </w:rPr>
              <w:t>分；每增加一个</w:t>
            </w:r>
            <w:r>
              <w:rPr>
                <w:rFonts w:hint="eastAsia" w:ascii="宋体" w:hAnsi="宋体" w:eastAsia="宋体" w:cs="宋体"/>
                <w:kern w:val="2"/>
                <w:sz w:val="24"/>
                <w:szCs w:val="24"/>
                <w:lang w:val="en-US" w:eastAsia="zh-CN" w:bidi="ar"/>
              </w:rPr>
              <w:t>医院</w:t>
            </w:r>
            <w:r>
              <w:rPr>
                <w:rFonts w:hint="eastAsia" w:hAnsi="宋体" w:eastAsia="宋体" w:cs="宋体"/>
                <w:kern w:val="2"/>
                <w:sz w:val="24"/>
                <w:szCs w:val="24"/>
                <w:lang w:eastAsia="zh-CN" w:bidi="ar"/>
              </w:rPr>
              <w:t>、</w:t>
            </w:r>
            <w:r>
              <w:rPr>
                <w:rFonts w:hint="eastAsia" w:ascii="宋体" w:hAnsi="宋体" w:eastAsia="宋体" w:cs="宋体"/>
                <w:kern w:val="2"/>
                <w:sz w:val="24"/>
                <w:szCs w:val="24"/>
                <w:lang w:val="en-US" w:eastAsia="zh-CN" w:bidi="ar"/>
              </w:rPr>
              <w:t>政府及</w:t>
            </w:r>
            <w:r>
              <w:rPr>
                <w:rFonts w:hint="eastAsia" w:hAnsi="宋体" w:cs="宋体"/>
                <w:kern w:val="2"/>
                <w:sz w:val="24"/>
                <w:szCs w:val="24"/>
                <w:lang w:val="en-US" w:eastAsia="zh-CN" w:bidi="ar"/>
              </w:rPr>
              <w:t>公共</w:t>
            </w:r>
            <w:r>
              <w:rPr>
                <w:rFonts w:hint="eastAsia" w:ascii="宋体" w:hAnsi="宋体" w:eastAsia="宋体" w:cs="宋体"/>
                <w:kern w:val="2"/>
                <w:sz w:val="24"/>
                <w:szCs w:val="24"/>
                <w:lang w:val="en-US" w:eastAsia="zh-CN" w:bidi="ar"/>
              </w:rPr>
              <w:t>事业单位印刷品</w:t>
            </w:r>
            <w:r>
              <w:rPr>
                <w:rFonts w:hint="eastAsia" w:ascii="宋体" w:hAnsi="宋体" w:eastAsia="宋体" w:cs="宋体"/>
                <w:kern w:val="2"/>
                <w:sz w:val="24"/>
                <w:szCs w:val="24"/>
                <w:lang w:bidi="ar"/>
              </w:rPr>
              <w:t>设计</w:t>
            </w:r>
            <w:r>
              <w:rPr>
                <w:rFonts w:hint="eastAsia" w:ascii="宋体" w:hAnsi="宋体" w:eastAsia="宋体" w:cs="宋体"/>
                <w:kern w:val="2"/>
                <w:sz w:val="24"/>
                <w:szCs w:val="24"/>
                <w:lang w:eastAsia="zh-CN" w:bidi="ar"/>
              </w:rPr>
              <w:t>制作</w:t>
            </w:r>
            <w:r>
              <w:rPr>
                <w:rFonts w:hint="eastAsia" w:ascii="宋体" w:hAnsi="宋体" w:eastAsia="宋体" w:cs="宋体"/>
                <w:kern w:val="2"/>
                <w:sz w:val="24"/>
                <w:szCs w:val="24"/>
                <w:lang w:bidi="ar"/>
              </w:rPr>
              <w:t>类服务案例得</w:t>
            </w:r>
            <w:r>
              <w:rPr>
                <w:rFonts w:hint="eastAsia" w:ascii="宋体" w:hAnsi="宋体" w:eastAsia="宋体" w:cs="宋体"/>
                <w:kern w:val="2"/>
                <w:sz w:val="24"/>
                <w:szCs w:val="24"/>
                <w:lang w:val="en-US" w:eastAsia="zh-CN" w:bidi="ar"/>
              </w:rPr>
              <w:t>1</w:t>
            </w:r>
            <w:r>
              <w:rPr>
                <w:rFonts w:hint="eastAsia" w:ascii="宋体" w:hAnsi="宋体" w:eastAsia="宋体" w:cs="宋体"/>
                <w:kern w:val="2"/>
                <w:sz w:val="24"/>
                <w:szCs w:val="24"/>
                <w:lang w:bidi="ar"/>
              </w:rPr>
              <w:t>分，满分</w:t>
            </w:r>
            <w:r>
              <w:rPr>
                <w:rFonts w:hint="eastAsia" w:ascii="宋体" w:hAnsi="宋体" w:eastAsia="宋体" w:cs="宋体"/>
                <w:kern w:val="2"/>
                <w:sz w:val="24"/>
                <w:szCs w:val="24"/>
                <w:lang w:val="en-US" w:eastAsia="zh-CN" w:bidi="ar"/>
              </w:rPr>
              <w:t>10</w:t>
            </w:r>
            <w:r>
              <w:rPr>
                <w:rFonts w:hint="eastAsia" w:ascii="宋体" w:hAnsi="宋体" w:eastAsia="宋体" w:cs="宋体"/>
                <w:kern w:val="2"/>
                <w:sz w:val="24"/>
                <w:szCs w:val="24"/>
                <w:lang w:bidi="ar"/>
              </w:rPr>
              <w:t>分。（以合同签订时间及内容为准）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249"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商务部分（40分）</w:t>
            </w:r>
          </w:p>
        </w:tc>
        <w:tc>
          <w:tcPr>
            <w:tcW w:w="1224"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sz w:val="24"/>
                <w:szCs w:val="24"/>
              </w:rPr>
              <w:t>商务报价</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sz w:val="24"/>
                <w:szCs w:val="24"/>
              </w:rPr>
              <w:t>（</w:t>
            </w:r>
            <w:r>
              <w:rPr>
                <w:rFonts w:hint="eastAsia" w:ascii="宋体" w:hAnsi="宋体" w:cs="宋体"/>
                <w:sz w:val="24"/>
                <w:szCs w:val="24"/>
                <w:lang w:val="en-US" w:eastAsia="zh-CN"/>
              </w:rPr>
              <w:t>40</w:t>
            </w:r>
            <w:r>
              <w:rPr>
                <w:rFonts w:hint="eastAsia" w:ascii="宋体" w:hAnsi="宋体" w:eastAsia="宋体" w:cs="宋体"/>
                <w:sz w:val="24"/>
                <w:szCs w:val="24"/>
              </w:rPr>
              <w:t>分）</w:t>
            </w:r>
          </w:p>
        </w:tc>
        <w:tc>
          <w:tcPr>
            <w:tcW w:w="5569" w:type="dxa"/>
            <w:noWrap w:val="0"/>
            <w:vAlign w:val="center"/>
          </w:tcPr>
          <w:p>
            <w:pPr>
              <w:pStyle w:val="22"/>
              <w:rPr>
                <w:rFonts w:hint="default" w:ascii="宋体" w:hAnsi="Times New Roman" w:eastAsia="宋体" w:cs="宋体"/>
                <w:kern w:val="2"/>
                <w:sz w:val="22"/>
                <w:szCs w:val="22"/>
                <w:lang w:val="en-US" w:eastAsia="zh-CN" w:bidi="ar-SA"/>
              </w:rPr>
            </w:pPr>
            <w:r>
              <w:rPr>
                <w:rFonts w:hint="eastAsia" w:ascii="宋体" w:hAnsi="宋体" w:eastAsia="宋体" w:cs="宋体"/>
                <w:sz w:val="24"/>
                <w:szCs w:val="24"/>
              </w:rPr>
              <w:t>按保价计算：所有投标人中报价最低的为基准价，价格得分=基准价÷投标报价×</w:t>
            </w:r>
            <w:r>
              <w:rPr>
                <w:rFonts w:hint="eastAsia" w:ascii="宋体" w:hAnsi="宋体" w:cs="宋体"/>
                <w:sz w:val="24"/>
                <w:szCs w:val="24"/>
                <w:lang w:val="en-US" w:eastAsia="zh-CN"/>
              </w:rPr>
              <w:t>40</w:t>
            </w:r>
          </w:p>
        </w:tc>
      </w:tr>
    </w:tbl>
    <w:p>
      <w:pPr>
        <w:pStyle w:val="16"/>
        <w:widowControl w:val="0"/>
        <w:numPr>
          <w:ilvl w:val="0"/>
          <w:numId w:val="9"/>
        </w:numPr>
        <w:adjustRightInd w:val="0"/>
        <w:snapToGrid w:val="0"/>
        <w:spacing w:before="0" w:beforeAutospacing="0" w:after="0" w:afterAutospacing="0" w:line="360" w:lineRule="auto"/>
        <w:ind w:left="432" w:leftChars="0" w:hanging="432" w:firstLineChars="0"/>
        <w:jc w:val="both"/>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w:t>
      </w:r>
    </w:p>
    <w:p>
      <w:pPr>
        <w:pStyle w:val="16"/>
        <w:widowControl w:val="0"/>
        <w:numPr>
          <w:ilvl w:val="0"/>
          <w:numId w:val="0"/>
        </w:numPr>
        <w:adjustRightInd w:val="0"/>
        <w:snapToGrid w:val="0"/>
        <w:spacing w:before="0" w:beforeAutospacing="0" w:after="0" w:afterAutospacing="0" w:line="360" w:lineRule="auto"/>
        <w:ind w:leftChars="0"/>
        <w:jc w:val="both"/>
        <w:textAlignment w:val="baseline"/>
        <w:rPr>
          <w:rFonts w:hint="default" w:ascii="宋体" w:hAnsi="宋体" w:eastAsia="宋体" w:cs="宋体"/>
          <w:b w:val="0"/>
          <w:bCs w:val="0"/>
          <w:color w:val="auto"/>
          <w:sz w:val="24"/>
          <w:szCs w:val="24"/>
          <w:lang w:val="en-US" w:eastAsia="zh-CN"/>
        </w:rPr>
      </w:pPr>
      <w:r>
        <w:rPr>
          <w:rFonts w:hint="eastAsia" w:eastAsia="宋体" w:cs="宋体"/>
          <w:b w:val="0"/>
          <w:bCs w:val="0"/>
          <w:color w:val="auto"/>
          <w:sz w:val="24"/>
          <w:szCs w:val="24"/>
          <w:lang w:val="en-US" w:eastAsia="zh-CN"/>
        </w:rPr>
        <w:t xml:space="preserve">    （1）</w:t>
      </w:r>
      <w:r>
        <w:rPr>
          <w:rFonts w:hint="eastAsia" w:ascii="宋体" w:hAnsi="宋体"/>
          <w:szCs w:val="21"/>
        </w:rPr>
        <w:t>上述评标细则中所涉及到的资质证书、职称证书、资格证书等一切需要投标人提供的相关证明材料，投标人必须认真分类并装订成册，做好标识以方便评标委员会逐条对应评估。投标人提供的证明材料如为复印件每页注明“与原件一致”并加盖投标人公章。未提供相关证明材料的，视同没有，将影响评委对其投标文件的评分。</w:t>
      </w:r>
    </w:p>
    <w:p>
      <w:pPr>
        <w:pStyle w:val="16"/>
        <w:widowControl w:val="0"/>
        <w:adjustRightInd w:val="0"/>
        <w:snapToGrid w:val="0"/>
        <w:spacing w:before="0" w:beforeAutospacing="0" w:after="0" w:afterAutospacing="0"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（2）评标委员会50%以上人员认为有串标嫌疑的投标，该投标人不得作为中标候选人。</w:t>
      </w:r>
    </w:p>
    <w:p>
      <w:pPr>
        <w:pStyle w:val="16"/>
        <w:widowControl w:val="0"/>
        <w:adjustRightInd w:val="0"/>
        <w:snapToGrid w:val="0"/>
        <w:spacing w:before="0" w:beforeAutospacing="0" w:after="0" w:afterAutospacing="0"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（3）评标过程中，若出现本办法以外的特殊情况时，将暂停评标，有关情况处理意见待评标委员会研究确认后，再行评定。</w:t>
      </w:r>
    </w:p>
    <w:p>
      <w:pPr>
        <w:pStyle w:val="16"/>
        <w:widowControl w:val="0"/>
        <w:adjustRightInd w:val="0"/>
        <w:snapToGrid w:val="0"/>
        <w:spacing w:before="0" w:beforeAutospacing="0" w:after="0" w:afterAutospacing="0"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（4）各种计算采用插入法，数字均保留两位小数，第三位“四舍五入”。</w:t>
      </w:r>
    </w:p>
    <w:p>
      <w:pPr>
        <w:pStyle w:val="16"/>
        <w:widowControl w:val="0"/>
        <w:adjustRightInd w:val="0"/>
        <w:snapToGrid w:val="0"/>
        <w:spacing w:before="0" w:beforeAutospacing="0" w:after="0" w:afterAutospacing="0"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（5）若出现本办法及标准未定事宜，由评标委员会解决。</w:t>
      </w:r>
    </w:p>
    <w:p>
      <w:pPr>
        <w:pStyle w:val="16"/>
        <w:widowControl w:val="0"/>
        <w:adjustRightInd w:val="0"/>
        <w:snapToGrid w:val="0"/>
        <w:spacing w:before="0" w:beforeAutospacing="0" w:after="0" w:afterAutospacing="0"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（6）评标办法及标准由</w:t>
      </w:r>
      <w:r>
        <w:rPr>
          <w:rFonts w:hint="eastAsia" w:cs="宋体"/>
          <w:color w:val="auto"/>
          <w:sz w:val="24"/>
          <w:szCs w:val="24"/>
          <w:lang w:eastAsia="zh-CN"/>
        </w:rPr>
        <w:t>征集人</w:t>
      </w:r>
      <w:r>
        <w:rPr>
          <w:rFonts w:hint="eastAsia" w:ascii="宋体" w:hAnsi="宋体" w:eastAsia="宋体" w:cs="宋体"/>
          <w:color w:val="auto"/>
          <w:sz w:val="24"/>
          <w:szCs w:val="24"/>
        </w:rPr>
        <w:t>负责解释。</w:t>
      </w:r>
    </w:p>
    <w:p>
      <w:pPr>
        <w:pStyle w:val="16"/>
        <w:widowControl w:val="0"/>
        <w:adjustRightInd w:val="0"/>
        <w:snapToGrid w:val="0"/>
        <w:spacing w:before="0" w:beforeAutospacing="0" w:after="0" w:afterAutospacing="0" w:line="360" w:lineRule="auto"/>
        <w:ind w:firstLine="480"/>
        <w:textAlignment w:val="baseline"/>
        <w:rPr>
          <w:rFonts w:hint="eastAsia" w:ascii="宋体" w:hAnsi="宋体" w:eastAsia="宋体" w:cs="宋体"/>
          <w:color w:val="auto"/>
          <w:sz w:val="24"/>
          <w:szCs w:val="24"/>
        </w:rPr>
      </w:pPr>
    </w:p>
    <w:p>
      <w:pPr>
        <w:pStyle w:val="14"/>
        <w:spacing w:before="120" w:after="120" w:line="360" w:lineRule="auto"/>
        <w:ind w:left="0" w:leftChars="0" w:firstLine="0" w:firstLineChars="0"/>
        <w:jc w:val="both"/>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position w:val="-2"/>
          <w:sz w:val="24"/>
          <w:szCs w:val="24"/>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w:t>
      </w:r>
      <w:r>
        <w:rPr>
          <w:rFonts w:hint="eastAsia" w:ascii="宋体" w:hAnsi="宋体" w:eastAsia="宋体" w:cs="宋体"/>
          <w:b/>
          <w:bCs/>
          <w:sz w:val="32"/>
          <w:szCs w:val="32"/>
        </w:rPr>
        <w:t>章 投标文件格式</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rPr>
      </w:pPr>
      <w:r>
        <w:rPr>
          <w:rFonts w:hint="eastAsia" w:ascii="宋体" w:hAnsi="宋体" w:eastAsia="宋体" w:cs="宋体"/>
          <w:position w:val="-2"/>
          <w:sz w:val="24"/>
          <w:szCs w:val="24"/>
        </w:rPr>
        <w:t>（1）投标函</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eastAsia="zh-CN"/>
        </w:rPr>
        <w:t>（</w:t>
      </w:r>
      <w:r>
        <w:rPr>
          <w:rFonts w:hint="eastAsia" w:ascii="宋体" w:hAnsi="宋体" w:eastAsia="宋体" w:cs="宋体"/>
          <w:position w:val="-2"/>
          <w:sz w:val="24"/>
          <w:szCs w:val="24"/>
          <w:lang w:val="en-US" w:eastAsia="zh-CN"/>
        </w:rPr>
        <w:t>2</w:t>
      </w:r>
      <w:r>
        <w:rPr>
          <w:rFonts w:hint="eastAsia" w:ascii="宋体" w:hAnsi="宋体" w:eastAsia="宋体" w:cs="宋体"/>
          <w:position w:val="-2"/>
          <w:sz w:val="24"/>
          <w:szCs w:val="24"/>
          <w:lang w:eastAsia="zh-CN"/>
        </w:rPr>
        <w:t>）</w:t>
      </w:r>
      <w:r>
        <w:rPr>
          <w:rFonts w:hint="eastAsia" w:ascii="宋体" w:hAnsi="宋体" w:eastAsia="宋体" w:cs="宋体"/>
          <w:position w:val="-2"/>
          <w:sz w:val="24"/>
          <w:szCs w:val="24"/>
          <w:lang w:val="en-US" w:eastAsia="zh-CN"/>
        </w:rPr>
        <w:t>开标一览表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（3）企业法人营业执照</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rPr>
      </w:pPr>
      <w:r>
        <w:rPr>
          <w:rFonts w:hint="eastAsia" w:ascii="宋体" w:hAnsi="宋体" w:eastAsia="宋体" w:cs="宋体"/>
          <w:position w:val="-2"/>
          <w:sz w:val="24"/>
          <w:szCs w:val="24"/>
          <w:lang w:val="en-US" w:eastAsia="zh-CN"/>
        </w:rPr>
        <w:t>（4）</w:t>
      </w:r>
      <w:r>
        <w:rPr>
          <w:rFonts w:hint="eastAsia" w:ascii="宋体" w:hAnsi="宋体" w:eastAsia="宋体" w:cs="宋体"/>
          <w:position w:val="-2"/>
          <w:sz w:val="24"/>
          <w:szCs w:val="24"/>
        </w:rPr>
        <w:t>法定代表人身份证明书</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5</w:t>
      </w:r>
      <w:r>
        <w:rPr>
          <w:rFonts w:hint="eastAsia" w:ascii="宋体" w:hAnsi="宋体" w:eastAsia="宋体" w:cs="宋体"/>
          <w:position w:val="-2"/>
          <w:sz w:val="24"/>
          <w:szCs w:val="24"/>
        </w:rPr>
        <w:t>）法定代表人授权委托书</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6</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无不良记录证明</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7</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投标单位基本情况表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8</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从业人员基本情况统计表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9</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业绩一览表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（1</w:t>
      </w:r>
      <w:r>
        <w:rPr>
          <w:rFonts w:hint="eastAsia" w:ascii="宋体" w:hAnsi="宋体" w:cs="宋体"/>
          <w:position w:val="-2"/>
          <w:sz w:val="24"/>
          <w:szCs w:val="24"/>
          <w:lang w:val="en-US" w:eastAsia="zh-CN"/>
        </w:rPr>
        <w:t>0</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经营场所示意图</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（1</w:t>
      </w:r>
      <w:r>
        <w:rPr>
          <w:rFonts w:hint="eastAsia" w:ascii="宋体" w:hAnsi="宋体" w:cs="宋体"/>
          <w:position w:val="-2"/>
          <w:sz w:val="24"/>
          <w:szCs w:val="24"/>
          <w:lang w:val="en-US" w:eastAsia="zh-CN"/>
        </w:rPr>
        <w:t>1</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售后服务承诺书</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w:t>
      </w:r>
      <w:r>
        <w:rPr>
          <w:rFonts w:hint="eastAsia" w:ascii="宋体" w:hAnsi="宋体" w:cs="宋体"/>
          <w:position w:val="-2"/>
          <w:sz w:val="24"/>
          <w:szCs w:val="24"/>
          <w:lang w:val="en-US" w:eastAsia="zh-CN"/>
        </w:rPr>
        <w:t>2</w:t>
      </w:r>
      <w:r>
        <w:rPr>
          <w:rFonts w:hint="eastAsia" w:ascii="宋体" w:hAnsi="宋体" w:eastAsia="宋体" w:cs="宋体"/>
          <w:position w:val="-2"/>
          <w:sz w:val="24"/>
          <w:szCs w:val="24"/>
          <w:lang w:val="en-US" w:eastAsia="zh-CN"/>
        </w:rPr>
        <w:t>）投标单位拒绝商业贿赂承诺书</w:t>
      </w:r>
    </w:p>
    <w:p>
      <w:pPr>
        <w:pStyle w:val="14"/>
        <w:kinsoku w:val="0"/>
        <w:overflowPunct w:val="0"/>
        <w:autoSpaceDE w:val="0"/>
        <w:autoSpaceDN w:val="0"/>
        <w:adjustRightInd w:val="0"/>
        <w:snapToGrid w:val="0"/>
        <w:spacing w:line="360" w:lineRule="auto"/>
        <w:jc w:val="left"/>
        <w:textAlignment w:val="baseline"/>
        <w:rPr>
          <w:rFonts w:hint="eastAsia" w:ascii="宋体" w:hAnsi="宋体" w:cs="宋体"/>
          <w:position w:val="-2"/>
          <w:sz w:val="24"/>
          <w:szCs w:val="24"/>
          <w:lang w:val="en-US" w:eastAsia="zh-CN"/>
        </w:rPr>
      </w:pPr>
      <w:r>
        <w:rPr>
          <w:rFonts w:hint="eastAsia" w:ascii="宋体" w:hAnsi="宋体" w:cs="宋体"/>
          <w:position w:val="-2"/>
          <w:sz w:val="24"/>
          <w:szCs w:val="24"/>
          <w:lang w:val="en-US" w:eastAsia="zh-CN"/>
        </w:rPr>
        <w:t>（13）技术设计方案</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cs="宋体"/>
          <w:position w:val="-2"/>
          <w:sz w:val="24"/>
          <w:szCs w:val="24"/>
          <w:lang w:val="en-US" w:eastAsia="zh-CN"/>
        </w:rPr>
        <w:t>（14）</w:t>
      </w:r>
      <w:r>
        <w:rPr>
          <w:rFonts w:hint="eastAsia" w:ascii="宋体" w:hAnsi="宋体" w:eastAsia="宋体" w:cs="宋体"/>
          <w:position w:val="-2"/>
          <w:sz w:val="24"/>
          <w:szCs w:val="24"/>
          <w:lang w:val="en-US" w:eastAsia="zh-CN"/>
        </w:rPr>
        <w:t>投标人认为需要提供的其他商务文件材料</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w:t>
      </w:r>
      <w:r>
        <w:rPr>
          <w:rFonts w:hint="eastAsia" w:ascii="宋体" w:hAnsi="宋体" w:cs="宋体"/>
          <w:position w:val="-2"/>
          <w:sz w:val="24"/>
          <w:szCs w:val="24"/>
          <w:lang w:val="en-US" w:eastAsia="zh-CN"/>
        </w:rPr>
        <w:t>15</w:t>
      </w:r>
      <w:r>
        <w:rPr>
          <w:rFonts w:hint="eastAsia" w:ascii="宋体" w:hAnsi="宋体" w:eastAsia="宋体" w:cs="宋体"/>
          <w:position w:val="-2"/>
          <w:sz w:val="24"/>
          <w:szCs w:val="24"/>
          <w:lang w:val="en-US" w:eastAsia="zh-CN"/>
        </w:rPr>
        <w:t>）投标人认为需要提供的其他技术文件材料</w:t>
      </w: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numPr>
          <w:ilvl w:val="0"/>
          <w:numId w:val="0"/>
        </w:numPr>
        <w:jc w:val="center"/>
        <w:rPr>
          <w:rStyle w:val="20"/>
          <w:rFonts w:hint="eastAsia" w:ascii="宋体" w:hAnsi="宋体" w:eastAsia="宋体" w:cs="宋体"/>
          <w:b/>
          <w:sz w:val="36"/>
          <w:szCs w:val="36"/>
          <w:highlight w:val="none"/>
        </w:rPr>
      </w:pPr>
      <w:r>
        <w:rPr>
          <w:rStyle w:val="20"/>
          <w:rFonts w:hint="eastAsia" w:ascii="宋体" w:hAnsi="宋体" w:eastAsia="宋体" w:cs="宋体"/>
          <w:b/>
          <w:sz w:val="36"/>
          <w:szCs w:val="36"/>
          <w:highlight w:val="none"/>
        </w:rPr>
        <w:t>第</w:t>
      </w:r>
      <w:r>
        <w:rPr>
          <w:rStyle w:val="20"/>
          <w:rFonts w:hint="eastAsia" w:ascii="宋体" w:hAnsi="宋体" w:cs="宋体"/>
          <w:b/>
          <w:sz w:val="36"/>
          <w:szCs w:val="36"/>
          <w:highlight w:val="none"/>
          <w:lang w:eastAsia="zh-CN"/>
        </w:rPr>
        <w:t>七</w:t>
      </w:r>
      <w:r>
        <w:rPr>
          <w:rStyle w:val="20"/>
          <w:rFonts w:hint="eastAsia" w:ascii="宋体" w:hAnsi="宋体" w:eastAsia="宋体" w:cs="宋体"/>
          <w:b/>
          <w:sz w:val="36"/>
          <w:szCs w:val="36"/>
          <w:highlight w:val="none"/>
        </w:rPr>
        <w:t>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0"/>
          <w:rFonts w:hint="eastAsia" w:ascii="宋体" w:hAnsi="宋体" w:eastAsia="宋体" w:cs="宋体"/>
          <w:bCs/>
          <w:color w:val="000000"/>
          <w:sz w:val="24"/>
          <w:szCs w:val="21"/>
          <w:highlight w:val="none"/>
        </w:rPr>
        <w:t>证金</w:t>
      </w:r>
      <w:r>
        <w:rPr>
          <w:rStyle w:val="20"/>
          <w:rFonts w:hint="eastAsia" w:ascii="宋体" w:hAnsi="宋体" w:eastAsia="宋体" w:cs="宋体"/>
          <w:b/>
          <w:color w:val="000000"/>
          <w:sz w:val="24"/>
          <w:szCs w:val="21"/>
          <w:highlight w:val="none"/>
          <w:u w:val="single"/>
        </w:rPr>
        <w:t>现金叁仟元人民币（含廉政保证金）</w:t>
      </w:r>
      <w:r>
        <w:rPr>
          <w:rStyle w:val="20"/>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2、投标方</w:t>
      </w:r>
      <w:r>
        <w:rPr>
          <w:rStyle w:val="20"/>
          <w:rFonts w:hint="eastAsia" w:ascii="宋体" w:hAnsi="宋体" w:cs="宋体"/>
          <w:bCs/>
          <w:sz w:val="24"/>
          <w:szCs w:val="21"/>
          <w:highlight w:val="none"/>
          <w:lang w:eastAsia="zh-CN"/>
        </w:rPr>
        <w:t>竞</w:t>
      </w:r>
      <w:r>
        <w:rPr>
          <w:rStyle w:val="20"/>
          <w:rFonts w:hint="eastAsia" w:ascii="宋体" w:hAnsi="宋体" w:eastAsia="宋体" w:cs="宋体"/>
          <w:bCs/>
          <w:sz w:val="24"/>
          <w:szCs w:val="21"/>
          <w:highlight w:val="none"/>
        </w:rPr>
        <w:t>标缺席或</w:t>
      </w:r>
      <w:r>
        <w:rPr>
          <w:rStyle w:val="20"/>
          <w:rFonts w:hint="eastAsia" w:ascii="宋体" w:hAnsi="宋体" w:cs="宋体"/>
          <w:bCs/>
          <w:sz w:val="24"/>
          <w:szCs w:val="21"/>
          <w:highlight w:val="none"/>
          <w:lang w:eastAsia="zh-CN"/>
        </w:rPr>
        <w:t>竞</w:t>
      </w:r>
      <w:r>
        <w:rPr>
          <w:rStyle w:val="20"/>
          <w:rFonts w:hint="eastAsia" w:ascii="宋体" w:hAnsi="宋体" w:eastAsia="宋体" w:cs="宋体"/>
          <w:bCs/>
          <w:sz w:val="24"/>
          <w:szCs w:val="21"/>
          <w:highlight w:val="none"/>
        </w:rPr>
        <w:t>标中途退场、影响</w:t>
      </w:r>
      <w:r>
        <w:rPr>
          <w:rStyle w:val="20"/>
          <w:rFonts w:hint="eastAsia" w:ascii="宋体" w:hAnsi="宋体" w:cs="宋体"/>
          <w:bCs/>
          <w:sz w:val="24"/>
          <w:szCs w:val="21"/>
          <w:highlight w:val="none"/>
          <w:lang w:eastAsia="zh-CN"/>
        </w:rPr>
        <w:t>竞</w:t>
      </w:r>
      <w:r>
        <w:rPr>
          <w:rStyle w:val="20"/>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2"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
          <w:sz w:val="24"/>
          <w:szCs w:val="21"/>
          <w:highlight w:val="none"/>
          <w:u w:val="single"/>
        </w:rPr>
        <w:t>未中标企业在招标结束后7天内无息全额退还</w:t>
      </w:r>
      <w:r>
        <w:rPr>
          <w:rStyle w:val="20"/>
          <w:rFonts w:hint="eastAsia" w:ascii="宋体" w:hAnsi="宋体" w:cs="宋体"/>
          <w:b/>
          <w:sz w:val="24"/>
          <w:szCs w:val="21"/>
          <w:highlight w:val="none"/>
          <w:u w:val="single"/>
          <w:lang w:eastAsia="zh-CN"/>
        </w:rPr>
        <w:t>。</w:t>
      </w:r>
      <w:r>
        <w:rPr>
          <w:rStyle w:val="20"/>
          <w:rFonts w:hint="eastAsia" w:ascii="宋体" w:hAnsi="宋体" w:eastAsia="宋体" w:cs="宋体"/>
          <w:bCs/>
          <w:sz w:val="24"/>
          <w:szCs w:val="21"/>
          <w:highlight w:val="none"/>
        </w:rPr>
        <w:t>中标方的投标保证金</w:t>
      </w:r>
      <w:r>
        <w:rPr>
          <w:rStyle w:val="20"/>
          <w:rFonts w:hint="eastAsia" w:ascii="宋体" w:hAnsi="宋体" w:cs="宋体"/>
          <w:bCs/>
          <w:sz w:val="24"/>
          <w:szCs w:val="21"/>
          <w:highlight w:val="none"/>
          <w:lang w:val="en-US" w:eastAsia="zh-CN"/>
        </w:rPr>
        <w:t>在合同签订后7日内无息全额退还</w:t>
      </w:r>
      <w:r>
        <w:rPr>
          <w:rStyle w:val="20"/>
          <w:rFonts w:hint="eastAsia" w:ascii="宋体" w:hAnsi="宋体" w:eastAsia="宋体" w:cs="宋体"/>
          <w:bCs/>
          <w:sz w:val="24"/>
          <w:szCs w:val="21"/>
          <w:highlight w:val="none"/>
        </w:rPr>
        <w:t>。</w:t>
      </w: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jc w:val="both"/>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spacing w:line="360" w:lineRule="auto"/>
        <w:jc w:val="both"/>
        <w:rPr>
          <w:rFonts w:hint="eastAsia" w:ascii="宋体" w:hAnsi="宋体"/>
          <w:b/>
          <w:sz w:val="52"/>
          <w:szCs w:val="52"/>
        </w:rPr>
      </w:pPr>
      <w:bookmarkStart w:id="37" w:name="_Toc265824151"/>
      <w:bookmarkStart w:id="38" w:name="_Toc213049827"/>
      <w:bookmarkStart w:id="39" w:name="_Toc203577672"/>
      <w:r>
        <w:rPr>
          <w:rFonts w:hint="eastAsia" w:ascii="宋体" w:hAnsi="宋体"/>
          <w:b/>
          <w:sz w:val="52"/>
          <w:szCs w:val="52"/>
        </w:rPr>
        <w:drawing>
          <wp:inline distT="0" distB="0" distL="114300" distR="114300">
            <wp:extent cx="593725" cy="593725"/>
            <wp:effectExtent l="0" t="0" r="635" b="635"/>
            <wp:docPr id="1" name="图片 2"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1209102541"/>
                    <pic:cNvPicPr>
                      <a:picLocks noChangeAspect="1"/>
                    </pic:cNvPicPr>
                  </pic:nvPicPr>
                  <pic:blipFill>
                    <a:blip r:embed="rId5"/>
                    <a:stretch>
                      <a:fillRect/>
                    </a:stretch>
                  </pic:blipFill>
                  <pic:spPr>
                    <a:xfrm>
                      <a:off x="0" y="0"/>
                      <a:ext cx="593725" cy="593725"/>
                    </a:xfrm>
                    <a:prstGeom prst="rect">
                      <a:avLst/>
                    </a:prstGeom>
                    <a:noFill/>
                    <a:ln>
                      <a:noFill/>
                    </a:ln>
                  </pic:spPr>
                </pic:pic>
              </a:graphicData>
            </a:graphic>
          </wp:inline>
        </w:drawing>
      </w:r>
      <w:r>
        <w:rPr>
          <w:rFonts w:hint="eastAsia" w:ascii="宋体" w:hAnsi="宋体"/>
          <w:b/>
          <w:sz w:val="52"/>
          <w:szCs w:val="52"/>
        </w:rPr>
        <w:t xml:space="preserve"> </w:t>
      </w:r>
      <w:r>
        <w:rPr>
          <w:rFonts w:hint="eastAsia" w:ascii="宋体" w:hAnsi="宋体"/>
          <w:b/>
          <w:sz w:val="52"/>
          <w:szCs w:val="52"/>
          <w:lang w:val="en-US" w:eastAsia="zh-CN"/>
        </w:rPr>
        <w:t xml:space="preserve">                  </w:t>
      </w:r>
      <w:r>
        <w:rPr>
          <w:rFonts w:hint="eastAsia" w:ascii="微软雅黑" w:hAnsi="微软雅黑" w:eastAsia="微软雅黑" w:cs="微软雅黑"/>
          <w:b/>
          <w:bCs/>
          <w:sz w:val="44"/>
          <w:szCs w:val="44"/>
          <w:lang w:val="zh-CN"/>
        </w:rPr>
        <w:t>（正</w:t>
      </w:r>
      <w:r>
        <w:rPr>
          <w:rFonts w:hint="eastAsia" w:ascii="微软雅黑" w:hAnsi="微软雅黑" w:eastAsia="微软雅黑" w:cs="微软雅黑"/>
          <w:b/>
          <w:bCs/>
          <w:sz w:val="44"/>
          <w:szCs w:val="44"/>
        </w:rPr>
        <w:t>/副</w:t>
      </w:r>
      <w:r>
        <w:rPr>
          <w:rFonts w:hint="eastAsia" w:ascii="微软雅黑" w:hAnsi="微软雅黑" w:eastAsia="微软雅黑" w:cs="微软雅黑"/>
          <w:b/>
          <w:bCs/>
          <w:sz w:val="44"/>
          <w:szCs w:val="44"/>
          <w:lang w:val="zh-CN"/>
        </w:rPr>
        <w:t>）本</w:t>
      </w:r>
    </w:p>
    <w:p>
      <w:pPr>
        <w:shd w:val="clear" w:color="auto" w:fill="FFFFFF"/>
        <w:spacing w:before="156" w:after="156" w:line="360" w:lineRule="auto"/>
        <w:jc w:val="center"/>
        <w:rPr>
          <w:rStyle w:val="20"/>
          <w:rFonts w:hint="eastAsia"/>
          <w:b/>
          <w:sz w:val="52"/>
          <w:szCs w:val="52"/>
        </w:rPr>
      </w:pPr>
    </w:p>
    <w:p>
      <w:pPr>
        <w:shd w:val="clear" w:color="auto" w:fill="FFFFFF"/>
        <w:spacing w:before="156" w:after="156" w:line="360" w:lineRule="auto"/>
        <w:jc w:val="center"/>
        <w:rPr>
          <w:rStyle w:val="20"/>
          <w:b/>
          <w:sz w:val="52"/>
          <w:szCs w:val="52"/>
        </w:rPr>
      </w:pPr>
      <w:r>
        <w:rPr>
          <w:rStyle w:val="20"/>
          <w:rFonts w:hint="eastAsia"/>
          <w:b/>
          <w:sz w:val="52"/>
          <w:szCs w:val="52"/>
        </w:rPr>
        <w:t>陕西中医药大学第二附属医院</w:t>
      </w:r>
    </w:p>
    <w:p>
      <w:pPr>
        <w:shd w:val="clear" w:color="auto" w:fill="FFFFFF"/>
        <w:spacing w:before="156" w:after="156" w:line="360" w:lineRule="auto"/>
        <w:jc w:val="center"/>
        <w:rPr>
          <w:rStyle w:val="20"/>
          <w:b/>
          <w:sz w:val="52"/>
          <w:szCs w:val="52"/>
        </w:rPr>
      </w:pPr>
      <w:r>
        <w:rPr>
          <w:rStyle w:val="20"/>
          <w:rFonts w:hint="eastAsia"/>
          <w:b/>
          <w:sz w:val="52"/>
          <w:szCs w:val="52"/>
          <w:lang w:val="en-US" w:eastAsia="zh-CN"/>
        </w:rPr>
        <w:t>印刷品制作</w:t>
      </w:r>
      <w:r>
        <w:rPr>
          <w:rStyle w:val="20"/>
          <w:rFonts w:hint="eastAsia"/>
          <w:b/>
          <w:sz w:val="52"/>
          <w:szCs w:val="52"/>
          <w:lang w:eastAsia="zh-CN"/>
        </w:rPr>
        <w:t>征集</w:t>
      </w:r>
      <w:r>
        <w:rPr>
          <w:rStyle w:val="20"/>
          <w:rFonts w:hint="eastAsia"/>
          <w:b/>
          <w:sz w:val="52"/>
          <w:szCs w:val="52"/>
        </w:rPr>
        <w:t>项目</w:t>
      </w: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宋体"/>
          <w:b/>
          <w:color w:val="000000"/>
          <w:kern w:val="0"/>
          <w:sz w:val="72"/>
          <w:szCs w:val="72"/>
        </w:rPr>
      </w:pPr>
      <w:r>
        <w:rPr>
          <w:rStyle w:val="20"/>
          <w:rFonts w:hint="eastAsia" w:ascii="宋体" w:hAnsi="宋体"/>
          <w:b/>
          <w:color w:val="000000"/>
          <w:kern w:val="0"/>
          <w:sz w:val="72"/>
          <w:szCs w:val="72"/>
          <w:lang w:val="en-US" w:eastAsia="zh-CN"/>
        </w:rPr>
        <w:t>投 标</w:t>
      </w:r>
      <w:r>
        <w:rPr>
          <w:rStyle w:val="20"/>
          <w:rFonts w:ascii="宋体" w:hAnsi="宋体"/>
          <w:b/>
          <w:color w:val="000000"/>
          <w:kern w:val="0"/>
          <w:sz w:val="72"/>
          <w:szCs w:val="72"/>
        </w:rPr>
        <w:t xml:space="preserve"> </w:t>
      </w:r>
      <w:r>
        <w:rPr>
          <w:rStyle w:val="20"/>
          <w:rFonts w:hint="eastAsia" w:ascii="宋体" w:hAnsi="宋体"/>
          <w:b/>
          <w:color w:val="000000"/>
          <w:kern w:val="0"/>
          <w:sz w:val="72"/>
          <w:szCs w:val="72"/>
        </w:rPr>
        <w:t>文</w:t>
      </w:r>
      <w:r>
        <w:rPr>
          <w:rStyle w:val="20"/>
          <w:rFonts w:ascii="宋体" w:hAnsi="宋体"/>
          <w:b/>
          <w:color w:val="000000"/>
          <w:kern w:val="0"/>
          <w:sz w:val="72"/>
          <w:szCs w:val="72"/>
        </w:rPr>
        <w:t xml:space="preserve"> </w:t>
      </w:r>
      <w:r>
        <w:rPr>
          <w:rStyle w:val="20"/>
          <w:rFonts w:hint="eastAsia" w:ascii="宋体" w:hAnsi="宋体"/>
          <w:b/>
          <w:color w:val="000000"/>
          <w:kern w:val="0"/>
          <w:sz w:val="72"/>
          <w:szCs w:val="72"/>
        </w:rPr>
        <w:t>件</w:t>
      </w: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tabs>
          <w:tab w:val="left" w:leader="underscore" w:pos="7694"/>
        </w:tabs>
        <w:spacing w:line="315" w:lineRule="atLeast"/>
        <w:jc w:val="center"/>
        <w:rPr>
          <w:rStyle w:val="20"/>
          <w:rFonts w:ascii="宋体"/>
          <w:color w:val="000000"/>
          <w:kern w:val="0"/>
          <w:sz w:val="24"/>
        </w:rPr>
      </w:pPr>
    </w:p>
    <w:p>
      <w:pPr>
        <w:spacing w:line="560" w:lineRule="exact"/>
        <w:ind w:firstLine="4080" w:firstLineChars="1700"/>
        <w:jc w:val="center"/>
        <w:rPr>
          <w:rStyle w:val="20"/>
          <w:rFonts w:ascii="宋体"/>
          <w:sz w:val="24"/>
        </w:rPr>
      </w:pPr>
    </w:p>
    <w:p>
      <w:pPr>
        <w:spacing w:line="560" w:lineRule="exact"/>
        <w:jc w:val="center"/>
        <w:rPr>
          <w:rStyle w:val="20"/>
          <w:rFonts w:ascii="宋体"/>
          <w:sz w:val="24"/>
        </w:rPr>
      </w:pPr>
    </w:p>
    <w:p>
      <w:pPr>
        <w:spacing w:line="560" w:lineRule="exact"/>
        <w:ind w:firstLine="4080" w:firstLineChars="1700"/>
        <w:jc w:val="center"/>
        <w:rPr>
          <w:rStyle w:val="20"/>
          <w:rFonts w:ascii="宋体"/>
          <w:sz w:val="24"/>
        </w:rPr>
      </w:pPr>
    </w:p>
    <w:p>
      <w:pPr>
        <w:spacing w:line="560" w:lineRule="exact"/>
        <w:jc w:val="center"/>
        <w:rPr>
          <w:rStyle w:val="20"/>
          <w:rFonts w:ascii="宋体"/>
          <w:sz w:val="24"/>
        </w:rPr>
      </w:pPr>
    </w:p>
    <w:p>
      <w:pPr>
        <w:spacing w:line="36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投   标   人：</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（盖单位章）</w:t>
      </w:r>
    </w:p>
    <w:p>
      <w:pPr>
        <w:spacing w:line="36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法定代表人或其委托代理人：</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（盖章或签字）</w:t>
      </w:r>
    </w:p>
    <w:p>
      <w:pPr>
        <w:spacing w:line="360" w:lineRule="auto"/>
        <w:rPr>
          <w:rFonts w:ascii="微软雅黑" w:hAnsi="微软雅黑" w:eastAsia="微软雅黑" w:cs="微软雅黑"/>
          <w:b/>
          <w:sz w:val="28"/>
          <w:szCs w:val="28"/>
        </w:rPr>
      </w:pPr>
      <w:r>
        <w:rPr>
          <w:rFonts w:hint="eastAsia" w:ascii="微软雅黑" w:hAnsi="微软雅黑" w:eastAsia="微软雅黑" w:cs="微软雅黑"/>
          <w:b/>
          <w:bCs/>
          <w:sz w:val="28"/>
          <w:szCs w:val="28"/>
        </w:rPr>
        <w:t xml:space="preserve">        日        期：</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u w:val="single"/>
          <w:lang w:val="en-US" w:eastAsia="zh-CN"/>
        </w:rPr>
        <w:t xml:space="preserve">                          </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 xml:space="preserve"> </w:t>
      </w:r>
      <w:r>
        <w:rPr>
          <w:rFonts w:hint="eastAsia" w:hAnsi="宋体"/>
          <w:b/>
          <w:bCs/>
          <w:sz w:val="28"/>
          <w:szCs w:val="28"/>
        </w:rPr>
        <w:t xml:space="preserve">       </w:t>
      </w:r>
    </w:p>
    <w:bookmarkEnd w:id="37"/>
    <w:bookmarkEnd w:id="38"/>
    <w:bookmarkEnd w:id="39"/>
    <w:p>
      <w:pPr>
        <w:spacing w:line="360" w:lineRule="auto"/>
        <w:jc w:val="center"/>
        <w:rPr>
          <w:rFonts w:hint="eastAsia" w:ascii="黑体" w:hAnsi="宋体" w:eastAsia="黑体"/>
          <w:b/>
          <w:bCs/>
          <w:szCs w:val="24"/>
          <w:lang w:val="en-US" w:eastAsia="zh-CN"/>
        </w:rPr>
      </w:pPr>
    </w:p>
    <w:p>
      <w:pPr>
        <w:spacing w:line="600" w:lineRule="exact"/>
        <w:jc w:val="center"/>
        <w:rPr>
          <w:rFonts w:hint="eastAsia" w:ascii="方正大标宋简体" w:hAnsi="宋体" w:eastAsia="方正大标宋简体"/>
          <w:b/>
          <w:sz w:val="44"/>
          <w:szCs w:val="44"/>
        </w:rPr>
      </w:pPr>
      <w:r>
        <w:rPr>
          <w:rFonts w:hint="eastAsia" w:ascii="方正大标宋简体" w:hAnsi="宋体" w:eastAsia="方正大标宋简体"/>
          <w:b/>
          <w:sz w:val="44"/>
          <w:szCs w:val="44"/>
        </w:rPr>
        <w:t>投  标  函</w:t>
      </w:r>
    </w:p>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陕西中医药大学第二附属医院西咸新区中心医院：</w:t>
      </w:r>
    </w:p>
    <w:p>
      <w:pPr>
        <w:spacing w:line="360" w:lineRule="auto"/>
        <w:ind w:firstLine="480" w:firstLineChars="200"/>
        <w:rPr>
          <w:rFonts w:hint="eastAsia"/>
          <w:sz w:val="24"/>
        </w:rPr>
      </w:pPr>
      <w:r>
        <w:rPr>
          <w:rFonts w:hint="eastAsia"/>
          <w:sz w:val="24"/>
        </w:rPr>
        <w:t>按照《中华人民共和国政府采购法》第22条和</w:t>
      </w:r>
      <w:r>
        <w:rPr>
          <w:rFonts w:hint="eastAsia"/>
          <w:sz w:val="24"/>
          <w:lang w:val="en-US" w:eastAsia="zh-CN"/>
        </w:rPr>
        <w:t>贵院</w:t>
      </w:r>
      <w:r>
        <w:rPr>
          <w:rFonts w:hint="eastAsia"/>
          <w:sz w:val="24"/>
        </w:rPr>
        <w:t>发布的《</w:t>
      </w:r>
      <w:r>
        <w:rPr>
          <w:rFonts w:hint="eastAsia" w:ascii="宋体" w:hAnsi="宋体"/>
          <w:sz w:val="24"/>
          <w:u w:val="single"/>
        </w:rPr>
        <w:t xml:space="preserve"> </w:t>
      </w:r>
      <w:r>
        <w:rPr>
          <w:rFonts w:hint="eastAsia" w:ascii="宋体" w:hAnsi="宋体" w:cs="黑体"/>
          <w:sz w:val="24"/>
          <w:szCs w:val="44"/>
          <w:u w:val="single"/>
        </w:rPr>
        <w:t xml:space="preserve">     </w:t>
      </w:r>
      <w:r>
        <w:rPr>
          <w:rFonts w:hint="eastAsia" w:ascii="宋体" w:hAnsi="宋体" w:cs="黑体"/>
          <w:sz w:val="24"/>
          <w:szCs w:val="44"/>
          <w:lang w:val="zh-CN"/>
        </w:rPr>
        <w:t>征集文件</w:t>
      </w:r>
      <w:r>
        <w:rPr>
          <w:rFonts w:hint="eastAsia"/>
          <w:sz w:val="24"/>
        </w:rPr>
        <w:t>》的规定，我公司郑重声明如下：</w:t>
      </w:r>
    </w:p>
    <w:p>
      <w:pPr>
        <w:spacing w:line="360" w:lineRule="auto"/>
        <w:ind w:firstLine="480"/>
        <w:rPr>
          <w:rFonts w:hint="eastAsia"/>
          <w:sz w:val="24"/>
        </w:rPr>
      </w:pPr>
      <w:r>
        <w:rPr>
          <w:rFonts w:hint="eastAsia"/>
          <w:sz w:val="24"/>
        </w:rPr>
        <w:t>1、我公司是按照中华人民共和国法律在工商管理机关登记注册的企业法人，注册地点为</w:t>
      </w:r>
      <w:r>
        <w:rPr>
          <w:rFonts w:hint="eastAsia"/>
          <w:sz w:val="24"/>
          <w:u w:val="single"/>
        </w:rPr>
        <w:t xml:space="preserve"> </w:t>
      </w:r>
      <w:r>
        <w:rPr>
          <w:rFonts w:hint="eastAsia"/>
          <w:sz w:val="24"/>
          <w:u w:val="single"/>
          <w:lang w:val="en-US" w:eastAsia="zh-CN"/>
        </w:rPr>
        <w:t xml:space="preserve">       </w:t>
      </w:r>
      <w:r>
        <w:rPr>
          <w:rFonts w:hint="eastAsia"/>
          <w:sz w:val="24"/>
        </w:rPr>
        <w:t>，公司全称为</w:t>
      </w:r>
      <w:r>
        <w:rPr>
          <w:rFonts w:hint="eastAsia"/>
          <w:sz w:val="24"/>
          <w:u w:val="single"/>
        </w:rPr>
        <w:t xml:space="preserve"> </w:t>
      </w:r>
      <w:r>
        <w:rPr>
          <w:rFonts w:hint="eastAsia" w:ascii="宋体" w:hAnsi="宋体"/>
          <w:bCs/>
          <w:sz w:val="24"/>
          <w:u w:val="single"/>
          <w:lang w:val="en-US" w:eastAsia="zh-CN"/>
        </w:rPr>
        <w:t xml:space="preserve">        </w:t>
      </w:r>
      <w:r>
        <w:rPr>
          <w:rFonts w:hint="eastAsia"/>
          <w:sz w:val="24"/>
        </w:rPr>
        <w:t>，法定代表人为</w:t>
      </w:r>
      <w:r>
        <w:rPr>
          <w:rFonts w:hint="eastAsia"/>
          <w:sz w:val="24"/>
          <w:u w:val="single"/>
        </w:rPr>
        <w:t xml:space="preserve"> </w:t>
      </w:r>
      <w:r>
        <w:rPr>
          <w:rFonts w:hint="eastAsia" w:ascii="宋体" w:hAnsi="宋体"/>
          <w:bCs/>
          <w:sz w:val="24"/>
          <w:u w:val="single"/>
          <w:lang w:val="en-US" w:eastAsia="zh-CN"/>
        </w:rPr>
        <w:t xml:space="preserve">    </w:t>
      </w:r>
      <w:r>
        <w:rPr>
          <w:rFonts w:hint="eastAsia"/>
          <w:sz w:val="24"/>
          <w:u w:val="single"/>
        </w:rPr>
        <w:t xml:space="preserve"> </w:t>
      </w:r>
      <w:r>
        <w:rPr>
          <w:rFonts w:hint="eastAsia"/>
          <w:sz w:val="24"/>
        </w:rPr>
        <w:t>，具有独立承担民事责任的能力。</w:t>
      </w:r>
    </w:p>
    <w:p>
      <w:pPr>
        <w:spacing w:line="360" w:lineRule="auto"/>
        <w:ind w:firstLine="480"/>
        <w:rPr>
          <w:rFonts w:hint="eastAsia"/>
          <w:sz w:val="24"/>
        </w:rPr>
      </w:pPr>
      <w:r>
        <w:rPr>
          <w:rFonts w:hint="eastAsia"/>
          <w:sz w:val="24"/>
        </w:rPr>
        <w:t>2、我公司具有良好的商业信誉和健全的财务会计制度。</w:t>
      </w:r>
    </w:p>
    <w:p>
      <w:pPr>
        <w:spacing w:line="360" w:lineRule="auto"/>
        <w:ind w:firstLine="480"/>
        <w:rPr>
          <w:rFonts w:hint="eastAsia"/>
          <w:sz w:val="24"/>
        </w:rPr>
      </w:pPr>
      <w:r>
        <w:rPr>
          <w:rFonts w:hint="eastAsia"/>
          <w:sz w:val="24"/>
        </w:rPr>
        <w:t>3、我公司具有履行本项目采购合同所必需的设备和专业技术能力。</w:t>
      </w:r>
    </w:p>
    <w:p>
      <w:pPr>
        <w:spacing w:line="360" w:lineRule="auto"/>
        <w:ind w:firstLine="480"/>
        <w:rPr>
          <w:rFonts w:hint="eastAsia"/>
          <w:sz w:val="24"/>
        </w:rPr>
      </w:pPr>
      <w:r>
        <w:rPr>
          <w:rFonts w:hint="eastAsia"/>
          <w:sz w:val="24"/>
        </w:rPr>
        <w:t>4、我公司具有依法缴纳税收和社会保障资金的良好记录。</w:t>
      </w:r>
    </w:p>
    <w:p>
      <w:pPr>
        <w:spacing w:line="360" w:lineRule="auto"/>
        <w:ind w:firstLine="480"/>
        <w:rPr>
          <w:rFonts w:hint="eastAsia"/>
          <w:sz w:val="24"/>
        </w:rPr>
      </w:pPr>
      <w:r>
        <w:rPr>
          <w:rFonts w:hint="eastAsia"/>
          <w:sz w:val="24"/>
        </w:rPr>
        <w:t>5、我公司在参与本次政府采购活动之前三年内，在经营活动中无重大违法记录。</w:t>
      </w:r>
    </w:p>
    <w:p>
      <w:pPr>
        <w:spacing w:line="360" w:lineRule="auto"/>
        <w:ind w:firstLine="480"/>
        <w:rPr>
          <w:rFonts w:hint="eastAsia"/>
          <w:sz w:val="24"/>
        </w:rPr>
      </w:pPr>
      <w:r>
        <w:rPr>
          <w:rFonts w:hint="eastAsia"/>
          <w:sz w:val="24"/>
        </w:rPr>
        <w:t>6、我公司在参与本次政府采购活动时未受到任何地方政府采购部门作出的暂停参加政府采购活动的处罚。</w:t>
      </w:r>
    </w:p>
    <w:p>
      <w:pPr>
        <w:spacing w:line="360" w:lineRule="auto"/>
        <w:ind w:firstLine="480"/>
        <w:rPr>
          <w:rFonts w:hint="eastAsia"/>
          <w:sz w:val="24"/>
        </w:rPr>
      </w:pPr>
      <w:r>
        <w:rPr>
          <w:rFonts w:hint="eastAsia"/>
          <w:sz w:val="24"/>
        </w:rPr>
        <w:t>我公司保证上述声明的事项都是真实的，如有虚假，我公司承担相应的法律责任，并承担因此给</w:t>
      </w:r>
      <w:r>
        <w:rPr>
          <w:rFonts w:hint="eastAsia"/>
          <w:sz w:val="24"/>
          <w:lang w:val="en-US" w:eastAsia="zh-CN"/>
        </w:rPr>
        <w:t>贵院</w:t>
      </w:r>
      <w:r>
        <w:rPr>
          <w:rFonts w:hint="eastAsia"/>
          <w:sz w:val="24"/>
        </w:rPr>
        <w:t>以及本项目采购人所造成的损失。</w:t>
      </w:r>
    </w:p>
    <w:p>
      <w:pPr>
        <w:spacing w:line="360" w:lineRule="auto"/>
        <w:ind w:firstLine="480"/>
        <w:rPr>
          <w:rFonts w:hint="eastAsia"/>
          <w:sz w:val="24"/>
        </w:rPr>
      </w:pPr>
      <w:r>
        <w:rPr>
          <w:rFonts w:hint="eastAsia"/>
          <w:sz w:val="24"/>
        </w:rPr>
        <w:t>我公司已经按照</w:t>
      </w:r>
      <w:r>
        <w:rPr>
          <w:rFonts w:hint="eastAsia"/>
          <w:sz w:val="24"/>
          <w:lang w:val="en-US" w:eastAsia="zh-CN"/>
        </w:rPr>
        <w:t>贵院</w:t>
      </w:r>
      <w:r>
        <w:rPr>
          <w:rFonts w:hint="eastAsia"/>
          <w:sz w:val="24"/>
          <w:lang w:eastAsia="zh-CN"/>
        </w:rPr>
        <w:t>征集文件</w:t>
      </w:r>
      <w:r>
        <w:rPr>
          <w:rFonts w:hint="eastAsia"/>
          <w:sz w:val="24"/>
        </w:rPr>
        <w:t>的要求提交了所要求提交的能够证明上述声明事项真实性的全部文件材料，并保证随时按照</w:t>
      </w:r>
      <w:r>
        <w:rPr>
          <w:rFonts w:hint="eastAsia"/>
          <w:sz w:val="24"/>
          <w:lang w:val="en-US" w:eastAsia="zh-CN"/>
        </w:rPr>
        <w:t>贵院</w:t>
      </w:r>
      <w:r>
        <w:rPr>
          <w:rFonts w:hint="eastAsia"/>
          <w:sz w:val="24"/>
        </w:rPr>
        <w:t>的要求提供能够证明上述声明事项真实性的任何有效文件。</w:t>
      </w:r>
    </w:p>
    <w:p>
      <w:pPr>
        <w:spacing w:line="360" w:lineRule="auto"/>
        <w:ind w:firstLine="480"/>
        <w:rPr>
          <w:rFonts w:hint="eastAsia"/>
          <w:sz w:val="24"/>
        </w:rPr>
      </w:pPr>
    </w:p>
    <w:p>
      <w:pPr>
        <w:spacing w:line="240" w:lineRule="auto"/>
        <w:ind w:firstLine="4800" w:firstLineChars="2000"/>
        <w:rPr>
          <w:rFonts w:hint="eastAsia"/>
          <w:sz w:val="24"/>
        </w:rPr>
      </w:pPr>
    </w:p>
    <w:p>
      <w:pPr>
        <w:spacing w:line="240" w:lineRule="auto"/>
        <w:ind w:firstLine="4800" w:firstLineChars="2000"/>
        <w:rPr>
          <w:rFonts w:hint="eastAsia"/>
          <w:sz w:val="24"/>
        </w:rPr>
      </w:pPr>
    </w:p>
    <w:p>
      <w:pPr>
        <w:spacing w:line="240" w:lineRule="auto"/>
        <w:ind w:firstLine="4800" w:firstLineChars="2000"/>
        <w:rPr>
          <w:rFonts w:hint="default" w:eastAsia="宋体"/>
          <w:sz w:val="24"/>
          <w:lang w:val="en-US" w:eastAsia="zh-CN"/>
        </w:rPr>
      </w:pPr>
      <w:r>
        <w:rPr>
          <w:rFonts w:hint="eastAsia"/>
          <w:sz w:val="24"/>
        </w:rPr>
        <w:t>投标</w:t>
      </w:r>
      <w:r>
        <w:rPr>
          <w:rFonts w:hint="eastAsia"/>
          <w:sz w:val="24"/>
          <w:lang w:val="en-US" w:eastAsia="zh-CN"/>
        </w:rPr>
        <w:t>单位</w:t>
      </w:r>
      <w:r>
        <w:rPr>
          <w:rFonts w:hint="eastAsia"/>
          <w:sz w:val="24"/>
        </w:rPr>
        <w:t>：</w:t>
      </w:r>
    </w:p>
    <w:p>
      <w:pPr>
        <w:spacing w:line="240" w:lineRule="auto"/>
        <w:ind w:firstLine="4800" w:firstLineChars="2000"/>
        <w:rPr>
          <w:rFonts w:hint="eastAsia"/>
          <w:sz w:val="24"/>
        </w:rPr>
      </w:pPr>
      <w:r>
        <w:rPr>
          <w:rFonts w:hint="eastAsia"/>
          <w:sz w:val="24"/>
        </w:rPr>
        <w:t>投标单位公章：</w:t>
      </w:r>
    </w:p>
    <w:p>
      <w:pPr>
        <w:spacing w:line="240" w:lineRule="auto"/>
        <w:ind w:firstLine="4800" w:firstLineChars="2000"/>
        <w:rPr>
          <w:rFonts w:hint="eastAsia"/>
          <w:sz w:val="24"/>
        </w:rPr>
      </w:pPr>
      <w:r>
        <w:rPr>
          <w:rFonts w:hint="eastAsia"/>
          <w:sz w:val="24"/>
        </w:rPr>
        <w:t>法定代表人或授权代理人签字：</w:t>
      </w:r>
    </w:p>
    <w:p>
      <w:pPr>
        <w:spacing w:line="360" w:lineRule="auto"/>
        <w:ind w:firstLine="5520" w:firstLineChars="2300"/>
        <w:rPr>
          <w:rFonts w:hint="eastAsia"/>
          <w:sz w:val="24"/>
        </w:rPr>
      </w:pPr>
      <w:r>
        <w:rPr>
          <w:rFonts w:hint="eastAsia"/>
          <w:sz w:val="24"/>
        </w:rPr>
        <w:t xml:space="preserve">   </w:t>
      </w:r>
    </w:p>
    <w:p>
      <w:pPr>
        <w:spacing w:line="360" w:lineRule="auto"/>
        <w:ind w:firstLine="6000" w:firstLineChars="2500"/>
        <w:rPr>
          <w:rFonts w:hint="eastAsia"/>
          <w:sz w:val="24"/>
        </w:rPr>
      </w:pPr>
      <w:r>
        <w:rPr>
          <w:rFonts w:hint="eastAsia"/>
          <w:sz w:val="24"/>
        </w:rPr>
        <w:t>年   月   日</w:t>
      </w:r>
    </w:p>
    <w:p>
      <w:pPr>
        <w:rPr>
          <w:rFonts w:hint="eastAsia" w:ascii="黑体" w:eastAsia="黑体"/>
          <w:b/>
          <w:bCs/>
        </w:rPr>
      </w:pPr>
    </w:p>
    <w:p>
      <w:pPr>
        <w:rPr>
          <w:rFonts w:hint="eastAsia"/>
        </w:rPr>
      </w:pPr>
    </w:p>
    <w:p>
      <w:pPr>
        <w:pStyle w:val="10"/>
        <w:numPr>
          <w:ilvl w:val="0"/>
          <w:numId w:val="0"/>
        </w:numPr>
        <w:jc w:val="both"/>
        <w:outlineLvl w:val="1"/>
        <w:rPr>
          <w:rFonts w:hint="eastAsia" w:ascii="仿宋_GB2312" w:eastAsia="黑体"/>
          <w:b/>
          <w:bCs/>
          <w:szCs w:val="24"/>
        </w:rPr>
      </w:pPr>
      <w:bookmarkStart w:id="40" w:name="_Toc265824153"/>
      <w:bookmarkStart w:id="41" w:name="_Toc213049829"/>
    </w:p>
    <w:p>
      <w:pPr>
        <w:pStyle w:val="10"/>
        <w:numPr>
          <w:ilvl w:val="0"/>
          <w:numId w:val="0"/>
        </w:numPr>
        <w:jc w:val="both"/>
        <w:outlineLvl w:val="1"/>
        <w:rPr>
          <w:rFonts w:hint="eastAsia" w:ascii="仿宋_GB2312" w:eastAsia="黑体"/>
          <w:b/>
          <w:bCs/>
          <w:szCs w:val="24"/>
        </w:rPr>
      </w:pPr>
    </w:p>
    <w:p>
      <w:pPr>
        <w:pStyle w:val="10"/>
        <w:numPr>
          <w:ilvl w:val="0"/>
          <w:numId w:val="0"/>
        </w:numPr>
        <w:jc w:val="center"/>
        <w:outlineLvl w:val="1"/>
        <w:rPr>
          <w:rFonts w:hint="eastAsia" w:ascii="仿宋_GB2312" w:eastAsia="黑体"/>
          <w:b/>
          <w:bCs/>
          <w:szCs w:val="24"/>
        </w:rPr>
      </w:pPr>
      <w:r>
        <w:rPr>
          <w:rFonts w:hint="eastAsia" w:ascii="仿宋_GB2312" w:eastAsia="黑体"/>
          <w:b/>
          <w:bCs/>
          <w:szCs w:val="24"/>
          <w:lang w:val="en-US" w:eastAsia="zh-CN"/>
        </w:rPr>
        <w:t>二、</w:t>
      </w:r>
      <w:r>
        <w:rPr>
          <w:rFonts w:hint="eastAsia" w:ascii="仿宋_GB2312" w:eastAsia="黑体"/>
          <w:b/>
          <w:bCs/>
          <w:szCs w:val="24"/>
        </w:rPr>
        <w:t>开标一览表</w:t>
      </w:r>
      <w:bookmarkEnd w:id="40"/>
      <w:bookmarkEnd w:id="41"/>
    </w:p>
    <w:p>
      <w:pPr>
        <w:widowControl w:val="0"/>
        <w:numPr>
          <w:ilvl w:val="0"/>
          <w:numId w:val="0"/>
        </w:numPr>
        <w:jc w:val="both"/>
        <w:rPr>
          <w:rFonts w:hint="eastAsia"/>
        </w:rPr>
      </w:pPr>
    </w:p>
    <w:p>
      <w:pPr>
        <w:widowControl/>
        <w:autoSpaceDE w:val="0"/>
        <w:autoSpaceDN w:val="0"/>
        <w:spacing w:line="360" w:lineRule="auto"/>
        <w:textAlignment w:val="bottom"/>
        <w:rPr>
          <w:rFonts w:hint="eastAsia" w:ascii="仿宋_GB2312"/>
          <w:bCs/>
          <w:sz w:val="24"/>
          <w:szCs w:val="24"/>
        </w:rPr>
      </w:pPr>
      <w:r>
        <w:rPr>
          <w:rFonts w:hint="eastAsia" w:ascii="仿宋_GB2312"/>
          <w:bCs/>
          <w:sz w:val="24"/>
          <w:szCs w:val="24"/>
        </w:rPr>
        <w:t>项目名称：</w:t>
      </w:r>
      <w:r>
        <w:rPr>
          <w:rFonts w:hint="eastAsia" w:ascii="仿宋_GB2312"/>
          <w:bCs/>
          <w:sz w:val="24"/>
          <w:szCs w:val="24"/>
          <w:u w:val="single"/>
        </w:rPr>
        <w:t xml:space="preserve">                                                  </w:t>
      </w:r>
    </w:p>
    <w:tbl>
      <w:tblPr>
        <w:tblStyle w:val="18"/>
        <w:tblpPr w:leftFromText="180" w:rightFromText="180" w:vertAnchor="text" w:horzAnchor="page" w:tblpX="1826" w:tblpY="16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2040"/>
        <w:gridCol w:w="6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13" w:type="dxa"/>
            <w:noWrap w:val="0"/>
            <w:vAlign w:val="center"/>
          </w:tcPr>
          <w:p>
            <w:pPr>
              <w:spacing w:line="240" w:lineRule="auto"/>
              <w:jc w:val="center"/>
              <w:rPr>
                <w:rFonts w:hint="eastAsia" w:ascii="宋体" w:hAnsi="宋体" w:eastAsia="新宋体"/>
                <w:b/>
                <w:sz w:val="24"/>
                <w:szCs w:val="28"/>
              </w:rPr>
            </w:pPr>
            <w:r>
              <w:rPr>
                <w:rFonts w:hint="eastAsia" w:ascii="宋体" w:hAnsi="宋体" w:eastAsia="新宋体"/>
                <w:b/>
                <w:sz w:val="24"/>
                <w:szCs w:val="28"/>
              </w:rPr>
              <w:t>序号</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项目名称</w:t>
            </w:r>
          </w:p>
        </w:tc>
        <w:tc>
          <w:tcPr>
            <w:tcW w:w="6037"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投标报价（元）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8" w:hRule="exact"/>
        </w:trPr>
        <w:tc>
          <w:tcPr>
            <w:tcW w:w="813" w:type="dxa"/>
            <w:noWrap w:val="0"/>
            <w:vAlign w:val="center"/>
          </w:tcPr>
          <w:p>
            <w:pPr>
              <w:spacing w:line="400" w:lineRule="exact"/>
              <w:jc w:val="center"/>
              <w:rPr>
                <w:rFonts w:hint="eastAsia" w:ascii="宋体" w:hAnsi="宋体" w:eastAsia="新宋体"/>
                <w:b/>
                <w:sz w:val="24"/>
                <w:szCs w:val="28"/>
              </w:rPr>
            </w:pPr>
            <w:r>
              <w:rPr>
                <w:rFonts w:hint="eastAsia" w:ascii="宋体" w:hAnsi="宋体" w:eastAsia="新宋体"/>
                <w:b/>
                <w:sz w:val="24"/>
                <w:szCs w:val="28"/>
              </w:rPr>
              <w:t>1</w:t>
            </w:r>
          </w:p>
        </w:tc>
        <w:tc>
          <w:tcPr>
            <w:tcW w:w="2040" w:type="dxa"/>
            <w:noWrap w:val="0"/>
            <w:vAlign w:val="center"/>
          </w:tcPr>
          <w:p>
            <w:pPr>
              <w:spacing w:line="400" w:lineRule="exact"/>
              <w:jc w:val="center"/>
              <w:rPr>
                <w:rFonts w:hint="eastAsia" w:ascii="宋体" w:hAnsi="宋体" w:eastAsia="新宋体"/>
                <w:b/>
                <w:sz w:val="24"/>
                <w:szCs w:val="28"/>
              </w:rPr>
            </w:pPr>
            <w:r>
              <w:rPr>
                <w:rFonts w:hint="eastAsia" w:ascii="宋体" w:hAnsi="宋体" w:eastAsia="新宋体"/>
                <w:b/>
                <w:sz w:val="24"/>
                <w:szCs w:val="28"/>
              </w:rPr>
              <w:t>投标总报价</w:t>
            </w:r>
          </w:p>
        </w:tc>
        <w:tc>
          <w:tcPr>
            <w:tcW w:w="6037" w:type="dxa"/>
            <w:noWrap w:val="0"/>
            <w:vAlign w:val="center"/>
          </w:tcPr>
          <w:p>
            <w:pPr>
              <w:spacing w:line="560" w:lineRule="exact"/>
              <w:jc w:val="center"/>
              <w:rPr>
                <w:rFonts w:hint="default" w:ascii="宋体" w:hAnsi="宋体" w:eastAsia="新宋体"/>
                <w:b/>
                <w:sz w:val="24"/>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2</w:t>
            </w:r>
          </w:p>
        </w:tc>
        <w:tc>
          <w:tcPr>
            <w:tcW w:w="2040" w:type="dxa"/>
            <w:noWrap w:val="0"/>
            <w:vAlign w:val="center"/>
          </w:tcPr>
          <w:p>
            <w:pPr>
              <w:spacing w:line="500" w:lineRule="exact"/>
              <w:jc w:val="center"/>
              <w:rPr>
                <w:rFonts w:hint="eastAsia" w:ascii="宋体" w:hAnsi="宋体" w:eastAsia="新宋体"/>
                <w:b/>
                <w:sz w:val="24"/>
                <w:szCs w:val="28"/>
                <w:lang w:eastAsia="zh-CN"/>
              </w:rPr>
            </w:pPr>
            <w:r>
              <w:rPr>
                <w:rFonts w:hint="eastAsia" w:ascii="宋体" w:hAnsi="宋体" w:eastAsia="新宋体"/>
                <w:b/>
                <w:sz w:val="24"/>
                <w:szCs w:val="28"/>
                <w:lang w:eastAsia="zh-CN"/>
              </w:rPr>
              <w:t>服务期限</w:t>
            </w:r>
          </w:p>
        </w:tc>
        <w:tc>
          <w:tcPr>
            <w:tcW w:w="6037" w:type="dxa"/>
            <w:noWrap w:val="0"/>
            <w:vAlign w:val="center"/>
          </w:tcPr>
          <w:p>
            <w:pPr>
              <w:spacing w:line="500" w:lineRule="exact"/>
              <w:jc w:val="center"/>
              <w:rPr>
                <w:rFonts w:hint="default" w:ascii="宋体" w:hAnsi="宋体" w:eastAsia="新宋体"/>
                <w:b/>
                <w:sz w:val="24"/>
                <w:szCs w:val="28"/>
                <w:lang w:val="en-US" w:eastAsia="zh-CN"/>
              </w:rPr>
            </w:pPr>
            <w:r>
              <w:rPr>
                <w:rFonts w:hint="eastAsia" w:ascii="宋体" w:hAnsi="宋体" w:eastAsia="新宋体"/>
                <w:b/>
                <w:sz w:val="24"/>
                <w:szCs w:val="28"/>
                <w:lang w:val="en-US" w:eastAsia="zh-CN"/>
              </w:rPr>
              <w:t>24个月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3</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项目负责人</w:t>
            </w:r>
          </w:p>
        </w:tc>
        <w:tc>
          <w:tcPr>
            <w:tcW w:w="6037" w:type="dxa"/>
            <w:noWrap w:val="0"/>
            <w:vAlign w:val="center"/>
          </w:tcPr>
          <w:p>
            <w:pPr>
              <w:spacing w:line="500" w:lineRule="exact"/>
              <w:jc w:val="center"/>
              <w:rPr>
                <w:rFonts w:hint="eastAsia" w:ascii="宋体" w:hAnsi="宋体" w:eastAsia="新宋体"/>
                <w:b/>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4</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产 品 质 量</w:t>
            </w:r>
          </w:p>
        </w:tc>
        <w:tc>
          <w:tcPr>
            <w:tcW w:w="6037" w:type="dxa"/>
            <w:noWrap w:val="0"/>
            <w:vAlign w:val="center"/>
          </w:tcPr>
          <w:p>
            <w:pPr>
              <w:spacing w:line="500" w:lineRule="exact"/>
              <w:jc w:val="left"/>
              <w:rPr>
                <w:rFonts w:hint="eastAsia" w:ascii="宋体" w:hAnsi="宋体" w:eastAsia="新宋体"/>
                <w:b/>
                <w:sz w:val="24"/>
                <w:szCs w:val="28"/>
              </w:rPr>
            </w:pPr>
            <w:r>
              <w:rPr>
                <w:rFonts w:hint="eastAsia" w:ascii="宋体" w:hAnsi="宋体" w:eastAsia="新宋体"/>
                <w:b/>
                <w:sz w:val="24"/>
                <w:szCs w:val="28"/>
              </w:rPr>
              <w:t>所需产品质量将按现行质量标准要求，达到合格工程标准，所投标时提供的样品材质相符。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5</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保 修 承 诺</w:t>
            </w:r>
          </w:p>
        </w:tc>
        <w:tc>
          <w:tcPr>
            <w:tcW w:w="6037"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按相关要求执行。</w:t>
            </w:r>
          </w:p>
        </w:tc>
      </w:tr>
    </w:tbl>
    <w:p>
      <w:pPr>
        <w:pStyle w:val="7"/>
        <w:rPr>
          <w:rFonts w:hint="eastAsia" w:ascii="宋体" w:hAnsi="宋体" w:eastAsia="新宋体"/>
          <w:b/>
          <w:kern w:val="2"/>
          <w:sz w:val="24"/>
          <w:szCs w:val="28"/>
          <w:lang w:val="en-US" w:eastAsia="zh-CN" w:bidi="ar-SA"/>
        </w:rPr>
      </w:pPr>
    </w:p>
    <w:p>
      <w:pPr>
        <w:pStyle w:val="7"/>
        <w:rPr>
          <w:rFonts w:hint="eastAsia" w:ascii="宋体" w:hAnsi="宋体" w:eastAsia="新宋体"/>
          <w:b/>
          <w:kern w:val="2"/>
          <w:sz w:val="24"/>
          <w:szCs w:val="28"/>
          <w:lang w:val="en-US" w:eastAsia="zh-CN" w:bidi="ar-SA"/>
        </w:rPr>
      </w:pPr>
    </w:p>
    <w:p>
      <w:pPr>
        <w:pStyle w:val="7"/>
        <w:rPr>
          <w:rFonts w:hint="eastAsia" w:ascii="宋体" w:hAnsi="宋体" w:eastAsia="新宋体"/>
          <w:b/>
          <w:kern w:val="2"/>
          <w:sz w:val="24"/>
          <w:szCs w:val="28"/>
          <w:lang w:val="en-US" w:eastAsia="zh-CN" w:bidi="ar-SA"/>
        </w:rPr>
      </w:pPr>
    </w:p>
    <w:p>
      <w:pPr>
        <w:pStyle w:val="7"/>
        <w:ind w:firstLine="3855" w:firstLineChars="1600"/>
        <w:rPr>
          <w:rFonts w:hint="eastAsia"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投标人（盖章）：</w:t>
      </w:r>
    </w:p>
    <w:p>
      <w:pPr>
        <w:pStyle w:val="7"/>
        <w:rPr>
          <w:rFonts w:hint="eastAsia" w:ascii="宋体" w:hAnsi="宋体" w:eastAsia="新宋体"/>
          <w:b/>
          <w:kern w:val="2"/>
          <w:sz w:val="24"/>
          <w:szCs w:val="28"/>
          <w:lang w:val="en-US" w:eastAsia="zh-CN" w:bidi="ar-SA"/>
        </w:rPr>
      </w:pPr>
    </w:p>
    <w:p>
      <w:pPr>
        <w:pStyle w:val="7"/>
        <w:ind w:firstLine="3855" w:firstLineChars="1600"/>
        <w:rPr>
          <w:rFonts w:hint="eastAsia"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法定代表人或委托代理人（签字或盖章）：</w:t>
      </w:r>
    </w:p>
    <w:p>
      <w:pPr>
        <w:pStyle w:val="7"/>
        <w:ind w:firstLine="5301" w:firstLineChars="2200"/>
        <w:rPr>
          <w:rFonts w:hint="eastAsia" w:ascii="宋体" w:hAnsi="宋体" w:eastAsia="新宋体"/>
          <w:b/>
          <w:kern w:val="2"/>
          <w:sz w:val="24"/>
          <w:szCs w:val="28"/>
          <w:lang w:val="en-US" w:eastAsia="zh-CN" w:bidi="ar-SA"/>
        </w:rPr>
      </w:pPr>
    </w:p>
    <w:p>
      <w:pPr>
        <w:pStyle w:val="7"/>
        <w:ind w:firstLine="5301" w:firstLineChars="2200"/>
        <w:rPr>
          <w:rFonts w:hint="eastAsia" w:ascii="宋体" w:hAnsi="宋体" w:eastAsia="新宋体"/>
          <w:b/>
          <w:kern w:val="2"/>
          <w:sz w:val="24"/>
          <w:szCs w:val="28"/>
          <w:lang w:val="en-US" w:eastAsia="zh-CN" w:bidi="ar-SA"/>
        </w:rPr>
      </w:pPr>
    </w:p>
    <w:p>
      <w:pPr>
        <w:pStyle w:val="7"/>
        <w:ind w:firstLine="5301" w:firstLineChars="2200"/>
        <w:rPr>
          <w:rFonts w:hint="default"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日期：   年    月   日</w:t>
      </w:r>
    </w:p>
    <w:p>
      <w:pPr>
        <w:pStyle w:val="7"/>
        <w:rPr>
          <w:rFonts w:hint="eastAsia" w:ascii="黑体" w:eastAsia="黑体"/>
          <w:b/>
          <w:bCs/>
          <w:sz w:val="24"/>
          <w:szCs w:val="24"/>
        </w:rPr>
      </w:pPr>
    </w:p>
    <w:p>
      <w:pPr>
        <w:pStyle w:val="7"/>
        <w:rPr>
          <w:rFonts w:hint="eastAsia" w:ascii="黑体" w:eastAsia="黑体"/>
          <w:b/>
          <w:bCs/>
          <w:sz w:val="24"/>
          <w:szCs w:val="24"/>
        </w:rPr>
      </w:pPr>
      <w:r>
        <w:rPr>
          <w:rFonts w:hint="eastAsia" w:ascii="黑体" w:eastAsia="黑体"/>
          <w:b/>
          <w:bCs/>
          <w:sz w:val="24"/>
          <w:szCs w:val="24"/>
        </w:rPr>
        <w:t>要求：</w:t>
      </w:r>
    </w:p>
    <w:p>
      <w:pPr>
        <w:spacing w:line="360" w:lineRule="auto"/>
        <w:ind w:firstLine="482" w:firstLineChars="200"/>
        <w:rPr>
          <w:rFonts w:hint="eastAsia" w:ascii="黑体" w:eastAsia="黑体"/>
          <w:b/>
          <w:bCs/>
          <w:sz w:val="24"/>
          <w:szCs w:val="24"/>
        </w:rPr>
      </w:pPr>
      <w:r>
        <w:rPr>
          <w:rFonts w:hint="eastAsia" w:ascii="黑体" w:eastAsia="黑体"/>
          <w:b/>
          <w:bCs/>
          <w:sz w:val="24"/>
          <w:szCs w:val="24"/>
        </w:rPr>
        <w:t>1.“开标一览表”用于开标时唱标使用, 应按投标人须知对投标文件的密封和标记要求单独密封和标记，另做一份与投标文件同时递交。</w:t>
      </w:r>
    </w:p>
    <w:p>
      <w:pPr>
        <w:spacing w:line="360" w:lineRule="auto"/>
        <w:ind w:firstLine="482" w:firstLineChars="200"/>
        <w:rPr>
          <w:rFonts w:hint="eastAsia" w:ascii="黑体" w:eastAsia="黑体"/>
          <w:b/>
          <w:bCs/>
          <w:sz w:val="24"/>
          <w:szCs w:val="24"/>
        </w:rPr>
      </w:pPr>
      <w:r>
        <w:rPr>
          <w:rFonts w:hint="eastAsia" w:ascii="黑体" w:eastAsia="黑体"/>
          <w:b/>
          <w:bCs/>
          <w:sz w:val="24"/>
          <w:szCs w:val="24"/>
        </w:rPr>
        <w:t>2.“开标一览表”中各个栏目都必须完整准确填写。开标时，“开标一览表”的所有内容都不允许补充或者修改。</w:t>
      </w:r>
    </w:p>
    <w:p>
      <w:pPr>
        <w:rPr>
          <w:rFonts w:hint="eastAsia"/>
        </w:rPr>
      </w:pPr>
    </w:p>
    <w:p>
      <w:pPr>
        <w:rPr>
          <w:rFonts w:hint="eastAsia"/>
        </w:rPr>
      </w:pPr>
    </w:p>
    <w:p>
      <w:pPr>
        <w:rPr>
          <w:rFonts w:hint="eastAsia" w:ascii="宋体" w:hAnsi="宋体"/>
          <w:b/>
          <w:bCs/>
        </w:rPr>
      </w:pPr>
      <w:bookmarkStart w:id="42" w:name="_Toc213049835"/>
      <w:bookmarkStart w:id="43" w:name="_Toc265824157"/>
    </w:p>
    <w:p>
      <w:pPr>
        <w:pStyle w:val="15"/>
        <w:spacing w:line="240" w:lineRule="auto"/>
        <w:ind w:left="0" w:leftChars="0" w:firstLine="0" w:firstLineChars="0"/>
        <w:jc w:val="both"/>
        <w:rPr>
          <w:rFonts w:hint="eastAsia" w:ascii="宋体" w:hAnsi="宋体"/>
          <w:b/>
          <w:bCs/>
          <w:lang w:val="en-US" w:eastAsia="zh-CN"/>
        </w:rPr>
      </w:pPr>
    </w:p>
    <w:p>
      <w:pPr>
        <w:pStyle w:val="15"/>
        <w:spacing w:line="240" w:lineRule="auto"/>
        <w:ind w:left="0" w:leftChars="0" w:firstLine="0" w:firstLineChars="0"/>
        <w:jc w:val="center"/>
        <w:rPr>
          <w:rFonts w:hint="eastAsia" w:ascii="宋体" w:hAnsi="宋体"/>
          <w:b/>
          <w:bCs/>
          <w:lang w:val="en-US" w:eastAsia="zh-CN"/>
        </w:rPr>
      </w:pPr>
    </w:p>
    <w:bookmarkEnd w:id="42"/>
    <w:bookmarkEnd w:id="43"/>
    <w:p>
      <w:pPr>
        <w:pStyle w:val="15"/>
        <w:spacing w:line="240" w:lineRule="auto"/>
        <w:ind w:left="0" w:leftChars="0" w:firstLine="0" w:firstLineChars="0"/>
        <w:jc w:val="center"/>
        <w:rPr>
          <w:rFonts w:hint="eastAsia"/>
          <w:b/>
          <w:bCs/>
        </w:rPr>
      </w:pPr>
      <w:bookmarkStart w:id="44" w:name="_Toc265824164"/>
      <w:bookmarkStart w:id="45" w:name="_Toc213049840"/>
      <w:r>
        <w:rPr>
          <w:rFonts w:hint="eastAsia" w:ascii="宋体" w:hAnsi="宋体"/>
          <w:b/>
          <w:bCs/>
          <w:lang w:val="en-US" w:eastAsia="zh-CN"/>
        </w:rPr>
        <w:t>三、</w:t>
      </w:r>
      <w:r>
        <w:rPr>
          <w:rFonts w:hint="eastAsia" w:ascii="宋体" w:hAnsi="宋体"/>
          <w:b/>
          <w:bCs/>
        </w:rPr>
        <w:t>企业法人</w:t>
      </w:r>
      <w:r>
        <w:rPr>
          <w:rFonts w:hint="eastAsia"/>
          <w:b/>
          <w:bCs/>
        </w:rPr>
        <w:t>营业执照</w:t>
      </w: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0"/>
        <w:jc w:val="both"/>
        <w:rPr>
          <w:rFonts w:hint="eastAsia" w:hAnsi="宋体"/>
          <w:bCs/>
          <w:kern w:val="0"/>
          <w:szCs w:val="21"/>
        </w:rPr>
      </w:pPr>
    </w:p>
    <w:p>
      <w:pPr>
        <w:pStyle w:val="15"/>
        <w:numPr>
          <w:ilvl w:val="0"/>
          <w:numId w:val="0"/>
        </w:numPr>
        <w:spacing w:line="240" w:lineRule="auto"/>
        <w:ind w:leftChars="0"/>
        <w:jc w:val="both"/>
        <w:rPr>
          <w:rFonts w:hint="eastAsia" w:hAnsi="宋体"/>
          <w:bCs/>
          <w:kern w:val="0"/>
          <w:szCs w:val="21"/>
        </w:rPr>
      </w:pPr>
      <w:r>
        <w:rPr>
          <w:rFonts w:hint="eastAsia" w:hAnsi="宋体"/>
          <w:bCs/>
          <w:kern w:val="0"/>
          <w:szCs w:val="21"/>
        </w:rPr>
        <w:t>注：以上提供原件的复印件并加盖企业公章</w:t>
      </w:r>
    </w:p>
    <w:p>
      <w:pPr>
        <w:spacing w:line="520" w:lineRule="exact"/>
        <w:jc w:val="center"/>
        <w:rPr>
          <w:rFonts w:hint="eastAsia" w:ascii="宋体" w:hAnsi="宋体"/>
          <w:b/>
          <w:bCs/>
          <w:kern w:val="0"/>
          <w:sz w:val="24"/>
          <w:szCs w:val="20"/>
          <w:lang w:val="en-US" w:eastAsia="zh-CN" w:bidi="ar-SA"/>
        </w:rPr>
      </w:pPr>
      <w:r>
        <w:rPr>
          <w:rFonts w:hint="eastAsia" w:ascii="仿宋_GB2312" w:eastAsia="黑体"/>
          <w:b/>
          <w:bCs/>
          <w:kern w:val="2"/>
          <w:sz w:val="24"/>
          <w:szCs w:val="24"/>
          <w:lang w:val="en-US" w:eastAsia="zh-CN" w:bidi="ar-SA"/>
        </w:rPr>
        <w:t>四、</w:t>
      </w:r>
      <w:r>
        <w:rPr>
          <w:rFonts w:hint="eastAsia" w:ascii="宋体" w:hAnsi="宋体"/>
          <w:b/>
          <w:bCs/>
          <w:kern w:val="0"/>
          <w:sz w:val="24"/>
          <w:szCs w:val="20"/>
          <w:lang w:val="en-US" w:eastAsia="zh-CN" w:bidi="ar-SA"/>
        </w:rPr>
        <w:t>法定代表人身份证明</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投标人名称：</w:t>
      </w:r>
      <w:r>
        <w:rPr>
          <w:rFonts w:ascii="Times New Roman" w:eastAsia="宋体"/>
          <w:bCs/>
          <w:sz w:val="21"/>
          <w:szCs w:val="21"/>
        </w:rPr>
        <w:t>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单位性质：</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地址：</w:t>
      </w:r>
      <w:r>
        <w:rPr>
          <w:rFonts w:ascii="Times New Roman" w:eastAsia="宋体"/>
          <w:bCs/>
          <w:sz w:val="21"/>
          <w:szCs w:val="21"/>
        </w:rPr>
        <w:t>_____________________________________.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成立时间：</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经营期限：</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姓名：</w:t>
      </w:r>
      <w:r>
        <w:rPr>
          <w:rFonts w:ascii="Times New Roman" w:eastAsia="宋体"/>
          <w:bCs/>
          <w:sz w:val="21"/>
          <w:szCs w:val="21"/>
        </w:rPr>
        <w:t>_______</w:t>
      </w:r>
      <w:r>
        <w:rPr>
          <w:rFonts w:ascii="Times New Roman" w:hAnsi="宋体" w:eastAsia="宋体"/>
          <w:bCs/>
          <w:sz w:val="21"/>
          <w:szCs w:val="21"/>
        </w:rPr>
        <w:t>性别：</w:t>
      </w:r>
      <w:r>
        <w:rPr>
          <w:rFonts w:ascii="Times New Roman" w:eastAsia="宋体"/>
          <w:bCs/>
          <w:sz w:val="21"/>
          <w:szCs w:val="21"/>
        </w:rPr>
        <w:t>______</w:t>
      </w:r>
      <w:r>
        <w:rPr>
          <w:rFonts w:ascii="Times New Roman" w:hAnsi="宋体" w:eastAsia="宋体"/>
          <w:bCs/>
          <w:sz w:val="21"/>
          <w:szCs w:val="21"/>
        </w:rPr>
        <w:t>年龄：</w:t>
      </w:r>
      <w:r>
        <w:rPr>
          <w:rFonts w:ascii="Times New Roman" w:eastAsia="宋体"/>
          <w:bCs/>
          <w:sz w:val="21"/>
          <w:szCs w:val="21"/>
        </w:rPr>
        <w:t>_____</w:t>
      </w:r>
      <w:r>
        <w:rPr>
          <w:rFonts w:ascii="Times New Roman" w:hAnsi="宋体" w:eastAsia="宋体"/>
          <w:bCs/>
          <w:sz w:val="21"/>
          <w:szCs w:val="21"/>
        </w:rPr>
        <w:t>职务：</w:t>
      </w:r>
      <w:r>
        <w:rPr>
          <w:rFonts w:ascii="Times New Roman" w:eastAsia="宋体"/>
          <w:bCs/>
          <w:sz w:val="21"/>
          <w:szCs w:val="21"/>
        </w:rPr>
        <w:t>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系</w:t>
      </w:r>
      <w:r>
        <w:rPr>
          <w:rFonts w:ascii="Times New Roman" w:eastAsia="宋体"/>
          <w:bCs/>
          <w:sz w:val="21"/>
          <w:szCs w:val="21"/>
        </w:rPr>
        <w:t>_____________________</w:t>
      </w:r>
      <w:r>
        <w:rPr>
          <w:rFonts w:ascii="Times New Roman" w:hAnsi="宋体" w:eastAsia="宋体"/>
          <w:bCs/>
          <w:sz w:val="21"/>
          <w:szCs w:val="21"/>
        </w:rPr>
        <w:t>（投标人名称）的法定代表人。</w:t>
      </w:r>
    </w:p>
    <w:p>
      <w:pPr>
        <w:spacing w:line="520" w:lineRule="exact"/>
        <w:ind w:firstLine="420" w:firstLineChars="200"/>
        <w:rPr>
          <w:rFonts w:hint="eastAsia"/>
          <w:szCs w:val="28"/>
        </w:rPr>
      </w:pPr>
      <w:r>
        <w:rPr>
          <w:rFonts w:hint="eastAsia"/>
          <w:szCs w:val="28"/>
        </w:rPr>
        <w:t xml:space="preserve">                                         法定代表人身份证复印件</w:t>
      </w:r>
    </w:p>
    <w:tbl>
      <w:tblPr>
        <w:tblStyle w:val="18"/>
        <w:tblW w:w="5610" w:type="dxa"/>
        <w:tblInd w:w="3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5610" w:type="dxa"/>
            <w:noWrap w:val="0"/>
            <w:vAlign w:val="top"/>
          </w:tcPr>
          <w:p>
            <w:pPr>
              <w:spacing w:line="520" w:lineRule="exact"/>
              <w:ind w:firstLine="420" w:firstLineChars="200"/>
              <w:rPr>
                <w:rFonts w:hint="eastAsia"/>
                <w:szCs w:val="28"/>
              </w:rPr>
            </w:pPr>
          </w:p>
        </w:tc>
      </w:tr>
    </w:tbl>
    <w:p>
      <w:pPr>
        <w:pStyle w:val="5"/>
        <w:spacing w:line="520" w:lineRule="exact"/>
        <w:ind w:firstLine="3150" w:firstLineChars="1500"/>
        <w:rPr>
          <w:rFonts w:hint="eastAsia" w:ascii="宋体" w:hAnsi="宋体" w:eastAsia="宋体"/>
          <w:bCs/>
          <w:sz w:val="21"/>
          <w:szCs w:val="21"/>
        </w:rPr>
      </w:pPr>
      <w:r>
        <w:rPr>
          <w:rFonts w:ascii="Times New Roman" w:hAnsi="宋体" w:eastAsia="宋体"/>
          <w:bCs/>
          <w:sz w:val="21"/>
          <w:szCs w:val="21"/>
        </w:rPr>
        <w:t>特此证明</w:t>
      </w:r>
      <w:r>
        <w:rPr>
          <w:rFonts w:hint="eastAsia" w:ascii="Times New Roman" w:hAnsi="宋体" w:eastAsia="宋体"/>
          <w:bCs/>
          <w:sz w:val="21"/>
          <w:szCs w:val="21"/>
        </w:rPr>
        <w:t>，</w:t>
      </w:r>
      <w:r>
        <w:rPr>
          <w:rFonts w:hint="eastAsia" w:ascii="宋体" w:hAnsi="宋体" w:eastAsia="宋体"/>
          <w:bCs/>
          <w:sz w:val="21"/>
          <w:szCs w:val="21"/>
        </w:rPr>
        <w:t>投标人：_______________（盖单位章）</w:t>
      </w:r>
    </w:p>
    <w:p>
      <w:pPr>
        <w:pStyle w:val="5"/>
        <w:spacing w:line="520" w:lineRule="exact"/>
        <w:ind w:firstLine="4830" w:firstLineChars="2300"/>
        <w:rPr>
          <w:rFonts w:hint="eastAsia" w:ascii="宋体" w:hAnsi="宋体" w:eastAsia="宋体"/>
          <w:bCs/>
          <w:sz w:val="21"/>
          <w:szCs w:val="21"/>
        </w:rPr>
      </w:pPr>
      <w:r>
        <w:rPr>
          <w:rFonts w:hint="eastAsia" w:ascii="宋体" w:hAnsi="宋体" w:eastAsia="宋体"/>
          <w:bCs/>
          <w:sz w:val="21"/>
          <w:szCs w:val="21"/>
        </w:rPr>
        <w:t>____年___月__日</w:t>
      </w:r>
    </w:p>
    <w:p>
      <w:pPr>
        <w:adjustRightInd w:val="0"/>
        <w:snapToGrid w:val="0"/>
        <w:spacing w:line="300" w:lineRule="auto"/>
        <w:jc w:val="center"/>
        <w:rPr>
          <w:rFonts w:hint="eastAsia" w:ascii="宋体"/>
          <w:b/>
          <w:sz w:val="20"/>
        </w:rPr>
      </w:pPr>
    </w:p>
    <w:p>
      <w:pPr>
        <w:adjustRightInd w:val="0"/>
        <w:snapToGrid w:val="0"/>
        <w:spacing w:line="300" w:lineRule="auto"/>
        <w:jc w:val="center"/>
        <w:rPr>
          <w:rFonts w:hint="eastAsia" w:ascii="宋体"/>
          <w:b/>
          <w:sz w:val="20"/>
        </w:rPr>
      </w:pPr>
    </w:p>
    <w:p>
      <w:pPr>
        <w:adjustRightInd w:val="0"/>
        <w:snapToGrid w:val="0"/>
        <w:spacing w:line="300" w:lineRule="auto"/>
        <w:jc w:val="center"/>
        <w:rPr>
          <w:rFonts w:hint="eastAsia" w:ascii="宋体"/>
          <w:b/>
          <w:sz w:val="20"/>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rPr>
          <w:rFonts w:hint="eastAsia"/>
          <w:sz w:val="24"/>
        </w:rPr>
      </w:pPr>
    </w:p>
    <w:p>
      <w:pPr>
        <w:pStyle w:val="21"/>
        <w:numPr>
          <w:ilvl w:val="0"/>
          <w:numId w:val="0"/>
        </w:numPr>
        <w:spacing w:before="0" w:after="0" w:line="520" w:lineRule="exact"/>
        <w:jc w:val="center"/>
        <w:rPr>
          <w:rFonts w:hint="eastAsia" w:ascii="宋体" w:hAnsi="宋体"/>
          <w:b/>
          <w:bCs/>
          <w:kern w:val="0"/>
          <w:sz w:val="24"/>
          <w:szCs w:val="20"/>
          <w:lang w:val="en-US" w:eastAsia="zh-CN" w:bidi="ar-SA"/>
        </w:rPr>
      </w:pPr>
      <w:bookmarkStart w:id="46" w:name="_Toc265824159"/>
      <w:r>
        <w:rPr>
          <w:rFonts w:hint="eastAsia" w:ascii="宋体" w:hAnsi="宋体"/>
          <w:b/>
          <w:bCs/>
          <w:kern w:val="0"/>
          <w:sz w:val="24"/>
          <w:szCs w:val="20"/>
          <w:lang w:val="en-US" w:eastAsia="zh-CN" w:bidi="ar-SA"/>
        </w:rPr>
        <w:t>五、</w:t>
      </w:r>
      <w:bookmarkEnd w:id="46"/>
      <w:r>
        <w:rPr>
          <w:rFonts w:hint="eastAsia" w:ascii="宋体" w:hAnsi="宋体"/>
          <w:b/>
          <w:bCs/>
          <w:kern w:val="0"/>
          <w:sz w:val="24"/>
          <w:szCs w:val="20"/>
          <w:lang w:val="en-US" w:eastAsia="zh-CN" w:bidi="ar-SA"/>
        </w:rPr>
        <w:t>法定代表人授权书</w:t>
      </w:r>
    </w:p>
    <w:p>
      <w:pPr>
        <w:spacing w:line="520" w:lineRule="exact"/>
        <w:rPr>
          <w:rFonts w:hint="eastAsia"/>
          <w:b/>
          <w:bCs/>
          <w:szCs w:val="28"/>
          <w:u w:val="single"/>
        </w:rPr>
      </w:pPr>
      <w:r>
        <w:rPr>
          <w:rFonts w:hint="eastAsia" w:ascii="宋体" w:hAnsi="宋体"/>
          <w:b/>
          <w:bCs/>
          <w:kern w:val="11"/>
          <w:u w:val="single"/>
          <w:lang w:val="en-US" w:eastAsia="zh-CN"/>
        </w:rPr>
        <w:t>陕西中医药大学第二附属医院西咸新区中心医院</w:t>
      </w:r>
      <w:r>
        <w:rPr>
          <w:rFonts w:hint="eastAsia"/>
          <w:b/>
          <w:bCs/>
          <w:szCs w:val="28"/>
          <w:u w:val="single"/>
        </w:rPr>
        <w:t>：</w:t>
      </w:r>
    </w:p>
    <w:p>
      <w:pPr>
        <w:spacing w:line="520" w:lineRule="exact"/>
        <w:ind w:firstLine="420" w:firstLineChars="200"/>
        <w:rPr>
          <w:rFonts w:hint="eastAsia"/>
          <w:szCs w:val="28"/>
        </w:rPr>
      </w:pPr>
      <w:r>
        <w:rPr>
          <w:rFonts w:hint="eastAsia"/>
          <w:szCs w:val="28"/>
          <w:u w:val="single"/>
        </w:rPr>
        <w:t xml:space="preserve">                    </w:t>
      </w:r>
      <w:r>
        <w:rPr>
          <w:rFonts w:hint="eastAsia"/>
          <w:szCs w:val="28"/>
        </w:rPr>
        <w:t>（投标人名称）法定代表人</w:t>
      </w:r>
      <w:r>
        <w:rPr>
          <w:rFonts w:hint="eastAsia"/>
          <w:szCs w:val="28"/>
          <w:u w:val="single"/>
        </w:rPr>
        <w:t xml:space="preserve">            </w:t>
      </w:r>
      <w:r>
        <w:rPr>
          <w:rFonts w:hint="eastAsia"/>
          <w:szCs w:val="28"/>
        </w:rPr>
        <w:t>授权</w:t>
      </w:r>
      <w:r>
        <w:rPr>
          <w:rFonts w:hint="eastAsia"/>
          <w:szCs w:val="28"/>
          <w:lang w:eastAsia="zh-CN"/>
        </w:rPr>
        <w:t>我方</w:t>
      </w:r>
      <w:r>
        <w:rPr>
          <w:rFonts w:hint="eastAsia"/>
          <w:szCs w:val="28"/>
        </w:rPr>
        <w:t>（职务或职称）</w:t>
      </w:r>
      <w:r>
        <w:rPr>
          <w:rFonts w:hint="eastAsia"/>
          <w:szCs w:val="28"/>
          <w:u w:val="single"/>
        </w:rPr>
        <w:t xml:space="preserve">              </w:t>
      </w:r>
      <w:r>
        <w:rPr>
          <w:rFonts w:hint="eastAsia"/>
          <w:szCs w:val="28"/>
        </w:rPr>
        <w:t xml:space="preserve"> （姓名）为</w:t>
      </w:r>
      <w:r>
        <w:rPr>
          <w:rFonts w:hint="eastAsia"/>
          <w:szCs w:val="28"/>
          <w:lang w:eastAsia="zh-CN"/>
        </w:rPr>
        <w:t>我方</w:t>
      </w:r>
      <w:r>
        <w:rPr>
          <w:rFonts w:hint="eastAsia"/>
          <w:szCs w:val="28"/>
        </w:rPr>
        <w:t>本次投标授权代理人，全权处理</w:t>
      </w:r>
      <w:r>
        <w:rPr>
          <w:rFonts w:hint="eastAsia"/>
          <w:szCs w:val="28"/>
          <w:u w:val="single"/>
        </w:rPr>
        <w:t xml:space="preserve">                  </w:t>
      </w:r>
      <w:r>
        <w:rPr>
          <w:rFonts w:hint="eastAsia"/>
          <w:szCs w:val="28"/>
        </w:rPr>
        <w:t>采购项目投标活动的一切事宜。该授权代理人作出的所有承诺说明，</w:t>
      </w:r>
      <w:r>
        <w:rPr>
          <w:rFonts w:hint="eastAsia"/>
          <w:szCs w:val="28"/>
          <w:lang w:eastAsia="zh-CN"/>
        </w:rPr>
        <w:t>我方</w:t>
      </w:r>
      <w:r>
        <w:rPr>
          <w:rFonts w:hint="eastAsia"/>
          <w:szCs w:val="28"/>
        </w:rPr>
        <w:t>均予于认可并承担全部责任。</w:t>
      </w:r>
    </w:p>
    <w:p>
      <w:pPr>
        <w:adjustRightInd w:val="0"/>
        <w:snapToGrid w:val="0"/>
        <w:spacing w:line="360" w:lineRule="auto"/>
        <w:ind w:firstLine="720" w:firstLineChars="300"/>
        <w:jc w:val="left"/>
        <w:rPr>
          <w:rFonts w:hint="eastAsia" w:ascii="宋体"/>
          <w:sz w:val="24"/>
          <w:szCs w:val="24"/>
        </w:rPr>
      </w:pPr>
      <w:r>
        <w:rPr>
          <w:rFonts w:hint="eastAsia" w:ascii="宋体"/>
          <w:sz w:val="24"/>
          <w:szCs w:val="24"/>
        </w:rPr>
        <w:t>本授权书于</w:t>
      </w:r>
      <w:r>
        <w:rPr>
          <w:rFonts w:hint="eastAsia" w:ascii="宋体"/>
          <w:sz w:val="24"/>
          <w:szCs w:val="24"/>
          <w:u w:val="single"/>
        </w:rPr>
        <w:t xml:space="preserve">  </w:t>
      </w:r>
      <w:r>
        <w:rPr>
          <w:rFonts w:hint="eastAsia" w:ascii="宋体"/>
          <w:sz w:val="24"/>
          <w:szCs w:val="24"/>
        </w:rPr>
        <w:t xml:space="preserve">年 </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日签字生效，至</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日有效。 特此声明。</w:t>
      </w:r>
    </w:p>
    <w:p>
      <w:pPr>
        <w:pStyle w:val="7"/>
        <w:rPr>
          <w:rFonts w:hint="eastAsia"/>
        </w:rPr>
      </w:pPr>
    </w:p>
    <w:p>
      <w:pPr>
        <w:spacing w:line="520" w:lineRule="exact"/>
        <w:ind w:firstLine="420" w:firstLineChars="200"/>
        <w:rPr>
          <w:szCs w:val="28"/>
        </w:rPr>
      </w:pPr>
      <w:r>
        <w:rPr>
          <w:rFonts w:hint="eastAsia"/>
          <w:szCs w:val="28"/>
        </w:rPr>
        <w:t xml:space="preserve">                                          授权代理人身份证复印件</w:t>
      </w:r>
    </w:p>
    <w:tbl>
      <w:tblPr>
        <w:tblStyle w:val="18"/>
        <w:tblW w:w="5244" w:type="dxa"/>
        <w:tblInd w:w="3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5244" w:type="dxa"/>
            <w:noWrap w:val="0"/>
            <w:vAlign w:val="top"/>
          </w:tcPr>
          <w:p>
            <w:pPr>
              <w:spacing w:line="520" w:lineRule="exact"/>
              <w:ind w:firstLine="420" w:firstLineChars="200"/>
              <w:rPr>
                <w:rFonts w:hint="eastAsia"/>
                <w:szCs w:val="28"/>
              </w:rPr>
            </w:pPr>
          </w:p>
        </w:tc>
      </w:tr>
    </w:tbl>
    <w:p>
      <w:pPr>
        <w:spacing w:line="520" w:lineRule="exact"/>
        <w:ind w:firstLine="420" w:firstLineChars="200"/>
        <w:rPr>
          <w:rFonts w:hint="eastAsia"/>
          <w:szCs w:val="28"/>
        </w:rPr>
      </w:pPr>
      <w:r>
        <w:rPr>
          <w:rFonts w:hint="eastAsia"/>
          <w:szCs w:val="28"/>
        </w:rPr>
        <w:t>特此授权。</w:t>
      </w:r>
    </w:p>
    <w:p>
      <w:pPr>
        <w:spacing w:line="520" w:lineRule="exact"/>
        <w:ind w:firstLine="420" w:firstLineChars="200"/>
        <w:rPr>
          <w:rFonts w:ascii="宋体" w:hAnsi="宋体"/>
          <w:szCs w:val="21"/>
        </w:rPr>
      </w:pPr>
      <w:r>
        <w:rPr>
          <w:rFonts w:ascii="宋体" w:hAnsi="宋体"/>
          <w:szCs w:val="21"/>
        </w:rPr>
        <w:t>投标人名称</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pPr>
        <w:spacing w:line="520" w:lineRule="exact"/>
        <w:ind w:firstLine="420" w:firstLineChars="200"/>
        <w:rPr>
          <w:rFonts w:hint="eastAsia" w:ascii="宋体" w:hAnsi="宋体"/>
          <w:szCs w:val="21"/>
        </w:rPr>
      </w:pPr>
      <w:r>
        <w:rPr>
          <w:rFonts w:hint="eastAsia" w:ascii="宋体" w:hAnsi="宋体"/>
          <w:szCs w:val="21"/>
        </w:rPr>
        <w:t>法定代表</w:t>
      </w:r>
      <w:r>
        <w:rPr>
          <w:rFonts w:ascii="宋体" w:hAnsi="宋体"/>
          <w:szCs w:val="21"/>
        </w:rPr>
        <w:t>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w:t>
      </w:r>
    </w:p>
    <w:p>
      <w:pPr>
        <w:spacing w:line="520" w:lineRule="exact"/>
        <w:ind w:firstLine="420" w:firstLineChars="200"/>
        <w:jc w:val="right"/>
        <w:rPr>
          <w:rFonts w:ascii="宋体" w:hAnsi="宋体"/>
          <w:szCs w:val="21"/>
        </w:rPr>
      </w:pPr>
      <w:r>
        <w:rPr>
          <w:rFonts w:hint="eastAsia" w:ascii="宋体" w:hAnsi="宋体"/>
          <w:szCs w:val="21"/>
        </w:rPr>
        <w:t xml:space="preserve">     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w:t>
      </w:r>
    </w:p>
    <w:p>
      <w:pPr>
        <w:spacing w:line="520" w:lineRule="exact"/>
        <w:ind w:firstLine="420" w:firstLineChars="200"/>
        <w:jc w:val="right"/>
        <w:rPr>
          <w:rFonts w:hint="eastAsia" w:ascii="宋体" w:hAns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utoSpaceDE w:val="0"/>
        <w:autoSpaceDN w:val="0"/>
        <w:adjustRightInd w:val="0"/>
        <w:rPr>
          <w:rFonts w:hint="eastAsia" w:ascii="宋体" w:cs="宋体"/>
          <w:sz w:val="24"/>
          <w:lang w:val="zh-CN"/>
        </w:rPr>
      </w:pPr>
    </w:p>
    <w:p>
      <w:pPr>
        <w:snapToGrid w:val="0"/>
        <w:spacing w:line="360" w:lineRule="auto"/>
        <w:jc w:val="center"/>
        <w:textAlignment w:val="bottom"/>
        <w:outlineLvl w:val="1"/>
        <w:rPr>
          <w:rFonts w:hint="eastAsia" w:ascii="宋体" w:hAnsi="宋体"/>
          <w:b/>
          <w:bCs/>
          <w:sz w:val="24"/>
        </w:rPr>
      </w:pPr>
      <w:bookmarkStart w:id="47" w:name="_Toc265824160"/>
      <w:bookmarkStart w:id="48" w:name="_Toc213049837"/>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bookmarkEnd w:id="47"/>
    <w:bookmarkEnd w:id="48"/>
    <w:p>
      <w:pPr>
        <w:adjustRightInd w:val="0"/>
        <w:snapToGrid w:val="0"/>
        <w:spacing w:line="360" w:lineRule="auto"/>
        <w:jc w:val="center"/>
        <w:rPr>
          <w:rFonts w:hint="eastAsia" w:ascii="宋体" w:hAnsi="宋体" w:eastAsia="黑体"/>
          <w:b/>
          <w:bCs/>
          <w:kern w:val="0"/>
          <w:sz w:val="24"/>
          <w:szCs w:val="20"/>
          <w:lang w:val="en-US" w:eastAsia="zh-CN" w:bidi="ar-SA"/>
        </w:rPr>
      </w:pPr>
      <w:r>
        <w:rPr>
          <w:rFonts w:ascii="宋体"/>
          <w:sz w:val="24"/>
          <w:szCs w:val="24"/>
        </w:rPr>
        <w:br w:type="page"/>
      </w:r>
      <w:bookmarkStart w:id="49" w:name="_Toc265824161"/>
      <w:bookmarkStart w:id="50" w:name="_Toc213049838"/>
      <w:r>
        <w:rPr>
          <w:rFonts w:hint="eastAsia" w:ascii="宋体"/>
          <w:b/>
          <w:bCs/>
          <w:sz w:val="24"/>
          <w:szCs w:val="24"/>
          <w:lang w:eastAsia="zh-CN"/>
        </w:rPr>
        <w:t>六</w:t>
      </w:r>
      <w:r>
        <w:rPr>
          <w:rFonts w:hint="eastAsia" w:ascii="宋体" w:hAnsi="宋体" w:eastAsia="黑体"/>
          <w:b/>
          <w:bCs/>
          <w:kern w:val="0"/>
          <w:sz w:val="24"/>
          <w:szCs w:val="20"/>
          <w:lang w:val="en-US" w:eastAsia="zh-CN" w:bidi="ar-SA"/>
        </w:rPr>
        <w:t>、</w:t>
      </w:r>
      <w:bookmarkEnd w:id="49"/>
      <w:bookmarkEnd w:id="50"/>
      <w:r>
        <w:rPr>
          <w:rFonts w:hint="eastAsia" w:ascii="宋体" w:hAnsi="宋体" w:eastAsia="黑体"/>
          <w:b/>
          <w:bCs/>
          <w:kern w:val="0"/>
          <w:sz w:val="24"/>
          <w:szCs w:val="20"/>
          <w:lang w:val="en-US" w:eastAsia="zh-CN" w:bidi="ar-SA"/>
        </w:rPr>
        <w:t>无不良记录证明</w:t>
      </w: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r>
        <w:rPr>
          <w:rFonts w:hint="eastAsia" w:ascii="宋体" w:hAnsi="宋体"/>
          <w:b/>
          <w:bCs/>
          <w:sz w:val="24"/>
          <w:lang w:val="en-US" w:eastAsia="zh-CN"/>
        </w:rPr>
        <w:t>注：未被列入“信用中国”网站（www.creditchina.gov.cn）失信被执行人（以截图打印并加盖单位鲜章为准）；</w:t>
      </w:r>
    </w:p>
    <w:p>
      <w:pPr>
        <w:spacing w:line="520" w:lineRule="exact"/>
        <w:ind w:firstLine="562" w:firstLineChars="200"/>
        <w:jc w:val="center"/>
        <w:rPr>
          <w:rFonts w:eastAsia="仿宋_GB2312"/>
          <w:b/>
          <w:bCs/>
          <w:sz w:val="44"/>
          <w:szCs w:val="30"/>
        </w:rPr>
      </w:pPr>
      <w:r>
        <w:rPr>
          <w:rFonts w:hint="eastAsia" w:ascii="黑体" w:eastAsia="黑体"/>
          <w:b/>
          <w:bCs/>
          <w:sz w:val="28"/>
          <w:szCs w:val="28"/>
          <w:lang w:val="en-US" w:eastAsia="zh-CN"/>
        </w:rPr>
        <w:t>七、</w:t>
      </w:r>
      <w:r>
        <w:rPr>
          <w:rFonts w:hint="eastAsia" w:ascii="黑体" w:eastAsia="黑体"/>
          <w:b/>
          <w:bCs/>
          <w:sz w:val="28"/>
          <w:szCs w:val="28"/>
        </w:rPr>
        <w:t>投标单位基本情况表</w:t>
      </w:r>
    </w:p>
    <w:p>
      <w:pPr>
        <w:spacing w:line="520" w:lineRule="exact"/>
        <w:ind w:firstLine="420" w:firstLineChars="200"/>
        <w:rPr>
          <w:rFonts w:ascii="宋体" w:hAnsi="宋体"/>
          <w:szCs w:val="21"/>
        </w:rPr>
      </w:pPr>
      <w:r>
        <w:rPr>
          <w:rFonts w:ascii="宋体" w:hAnsi="宋体"/>
          <w:szCs w:val="21"/>
        </w:rPr>
        <w:t>投标单位：（公章）　　</w:t>
      </w:r>
    </w:p>
    <w:tbl>
      <w:tblPr>
        <w:tblStyle w:val="18"/>
        <w:tblW w:w="9134"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869"/>
        <w:gridCol w:w="238"/>
        <w:gridCol w:w="1107"/>
        <w:gridCol w:w="386"/>
        <w:gridCol w:w="1258"/>
        <w:gridCol w:w="235"/>
        <w:gridCol w:w="892"/>
        <w:gridCol w:w="31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单位名称</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地址</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主管部门</w:t>
            </w:r>
          </w:p>
        </w:tc>
        <w:tc>
          <w:tcPr>
            <w:tcW w:w="1869" w:type="dxa"/>
            <w:noWrap w:val="0"/>
            <w:vAlign w:val="center"/>
          </w:tcPr>
          <w:p>
            <w:pPr>
              <w:spacing w:line="520" w:lineRule="exact"/>
              <w:ind w:firstLine="420" w:firstLineChars="200"/>
              <w:jc w:val="center"/>
              <w:rPr>
                <w:rFonts w:hint="eastAsia" w:ascii="宋体" w:hAnsi="宋体"/>
                <w:szCs w:val="21"/>
              </w:rPr>
            </w:pPr>
          </w:p>
        </w:tc>
        <w:tc>
          <w:tcPr>
            <w:tcW w:w="1345" w:type="dxa"/>
            <w:gridSpan w:val="2"/>
            <w:noWrap w:val="0"/>
            <w:vAlign w:val="center"/>
          </w:tcPr>
          <w:p>
            <w:pPr>
              <w:spacing w:line="520" w:lineRule="exact"/>
              <w:jc w:val="center"/>
              <w:rPr>
                <w:rFonts w:hint="eastAsia" w:ascii="宋体" w:hAnsi="宋体"/>
                <w:szCs w:val="21"/>
              </w:rPr>
            </w:pPr>
            <w:r>
              <w:rPr>
                <w:rFonts w:hint="eastAsia" w:ascii="宋体" w:hAnsi="宋体"/>
                <w:szCs w:val="21"/>
              </w:rPr>
              <w:t>法人代表</w:t>
            </w:r>
          </w:p>
        </w:tc>
        <w:tc>
          <w:tcPr>
            <w:tcW w:w="1644" w:type="dxa"/>
            <w:gridSpan w:val="2"/>
            <w:noWrap w:val="0"/>
            <w:vAlign w:val="center"/>
          </w:tcPr>
          <w:p>
            <w:pPr>
              <w:spacing w:line="520" w:lineRule="exact"/>
              <w:ind w:firstLine="420" w:firstLineChars="200"/>
              <w:jc w:val="center"/>
              <w:rPr>
                <w:rFonts w:hint="eastAsia" w:ascii="宋体" w:hAnsi="宋体"/>
                <w:szCs w:val="21"/>
              </w:rPr>
            </w:pPr>
          </w:p>
        </w:tc>
        <w:tc>
          <w:tcPr>
            <w:tcW w:w="1127" w:type="dxa"/>
            <w:gridSpan w:val="2"/>
            <w:noWrap w:val="0"/>
            <w:vAlign w:val="center"/>
          </w:tcPr>
          <w:p>
            <w:pPr>
              <w:spacing w:line="520" w:lineRule="exact"/>
              <w:jc w:val="center"/>
              <w:rPr>
                <w:rFonts w:hint="eastAsia" w:ascii="宋体" w:hAnsi="宋体"/>
                <w:szCs w:val="21"/>
              </w:rPr>
            </w:pPr>
            <w:r>
              <w:rPr>
                <w:rFonts w:hint="eastAsia" w:ascii="宋体" w:hAnsi="宋体"/>
                <w:szCs w:val="21"/>
              </w:rPr>
              <w:t>职务</w:t>
            </w:r>
          </w:p>
        </w:tc>
        <w:tc>
          <w:tcPr>
            <w:tcW w:w="1889" w:type="dxa"/>
            <w:gridSpan w:val="2"/>
            <w:noWrap w:val="0"/>
            <w:vAlign w:val="center"/>
          </w:tcPr>
          <w:p>
            <w:pPr>
              <w:spacing w:line="520" w:lineRule="exact"/>
              <w:ind w:firstLine="420" w:firstLineChars="20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经济类型</w:t>
            </w:r>
          </w:p>
        </w:tc>
        <w:tc>
          <w:tcPr>
            <w:tcW w:w="1869" w:type="dxa"/>
            <w:noWrap w:val="0"/>
            <w:vAlign w:val="center"/>
          </w:tcPr>
          <w:p>
            <w:pPr>
              <w:spacing w:line="520" w:lineRule="exact"/>
              <w:ind w:firstLine="420" w:firstLineChars="200"/>
              <w:jc w:val="center"/>
              <w:rPr>
                <w:rFonts w:hint="eastAsia" w:ascii="宋体" w:hAnsi="宋体"/>
                <w:szCs w:val="21"/>
              </w:rPr>
            </w:pPr>
          </w:p>
        </w:tc>
        <w:tc>
          <w:tcPr>
            <w:tcW w:w="1345" w:type="dxa"/>
            <w:gridSpan w:val="2"/>
            <w:noWrap w:val="0"/>
            <w:vAlign w:val="center"/>
          </w:tcPr>
          <w:p>
            <w:pPr>
              <w:spacing w:line="520" w:lineRule="exact"/>
              <w:jc w:val="center"/>
              <w:rPr>
                <w:rFonts w:hint="eastAsia" w:ascii="宋体" w:hAnsi="宋体"/>
                <w:szCs w:val="21"/>
              </w:rPr>
            </w:pPr>
            <w:r>
              <w:rPr>
                <w:rFonts w:hint="eastAsia" w:ascii="宋体" w:hAnsi="宋体"/>
                <w:szCs w:val="21"/>
              </w:rPr>
              <w:t>授权代表</w:t>
            </w:r>
          </w:p>
        </w:tc>
        <w:tc>
          <w:tcPr>
            <w:tcW w:w="1644" w:type="dxa"/>
            <w:gridSpan w:val="2"/>
            <w:noWrap w:val="0"/>
            <w:vAlign w:val="center"/>
          </w:tcPr>
          <w:p>
            <w:pPr>
              <w:spacing w:line="520" w:lineRule="exact"/>
              <w:ind w:firstLine="420" w:firstLineChars="200"/>
              <w:jc w:val="center"/>
              <w:rPr>
                <w:rFonts w:hint="eastAsia" w:ascii="宋体" w:hAnsi="宋体"/>
                <w:szCs w:val="21"/>
              </w:rPr>
            </w:pPr>
          </w:p>
        </w:tc>
        <w:tc>
          <w:tcPr>
            <w:tcW w:w="1127" w:type="dxa"/>
            <w:gridSpan w:val="2"/>
            <w:noWrap w:val="0"/>
            <w:vAlign w:val="center"/>
          </w:tcPr>
          <w:p>
            <w:pPr>
              <w:spacing w:line="520" w:lineRule="exact"/>
              <w:jc w:val="center"/>
              <w:rPr>
                <w:rFonts w:hint="eastAsia" w:ascii="宋体" w:hAnsi="宋体"/>
                <w:szCs w:val="21"/>
              </w:rPr>
            </w:pPr>
            <w:r>
              <w:rPr>
                <w:rFonts w:hint="eastAsia" w:ascii="宋体" w:hAnsi="宋体"/>
                <w:szCs w:val="21"/>
              </w:rPr>
              <w:t>职务</w:t>
            </w:r>
          </w:p>
        </w:tc>
        <w:tc>
          <w:tcPr>
            <w:tcW w:w="1889" w:type="dxa"/>
            <w:gridSpan w:val="2"/>
            <w:noWrap w:val="0"/>
            <w:vAlign w:val="center"/>
          </w:tcPr>
          <w:p>
            <w:pPr>
              <w:spacing w:line="520" w:lineRule="exact"/>
              <w:ind w:firstLine="420" w:firstLineChars="20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邮政编码</w:t>
            </w:r>
          </w:p>
        </w:tc>
        <w:tc>
          <w:tcPr>
            <w:tcW w:w="1869" w:type="dxa"/>
            <w:noWrap w:val="0"/>
            <w:vAlign w:val="center"/>
          </w:tcPr>
          <w:p>
            <w:pPr>
              <w:spacing w:line="520" w:lineRule="exact"/>
              <w:ind w:firstLine="420" w:firstLineChars="200"/>
              <w:jc w:val="center"/>
              <w:rPr>
                <w:rFonts w:hint="eastAsia" w:ascii="宋体" w:hAnsi="宋体"/>
                <w:szCs w:val="21"/>
              </w:rPr>
            </w:pPr>
          </w:p>
        </w:tc>
        <w:tc>
          <w:tcPr>
            <w:tcW w:w="1345" w:type="dxa"/>
            <w:gridSpan w:val="2"/>
            <w:noWrap w:val="0"/>
            <w:vAlign w:val="center"/>
          </w:tcPr>
          <w:p>
            <w:pPr>
              <w:spacing w:line="520" w:lineRule="exact"/>
              <w:jc w:val="center"/>
              <w:rPr>
                <w:rFonts w:hint="eastAsia" w:ascii="宋体" w:hAnsi="宋体"/>
                <w:szCs w:val="21"/>
              </w:rPr>
            </w:pPr>
            <w:r>
              <w:rPr>
                <w:rFonts w:hint="eastAsia" w:ascii="宋体" w:hAnsi="宋体"/>
                <w:szCs w:val="21"/>
              </w:rPr>
              <w:t>电话</w:t>
            </w:r>
          </w:p>
        </w:tc>
        <w:tc>
          <w:tcPr>
            <w:tcW w:w="1644" w:type="dxa"/>
            <w:gridSpan w:val="2"/>
            <w:noWrap w:val="0"/>
            <w:vAlign w:val="center"/>
          </w:tcPr>
          <w:p>
            <w:pPr>
              <w:spacing w:line="520" w:lineRule="exact"/>
              <w:ind w:firstLine="420" w:firstLineChars="200"/>
              <w:jc w:val="center"/>
              <w:rPr>
                <w:rFonts w:hint="eastAsia" w:ascii="宋体" w:hAnsi="宋体"/>
                <w:szCs w:val="21"/>
              </w:rPr>
            </w:pPr>
          </w:p>
        </w:tc>
        <w:tc>
          <w:tcPr>
            <w:tcW w:w="1127" w:type="dxa"/>
            <w:gridSpan w:val="2"/>
            <w:noWrap w:val="0"/>
            <w:vAlign w:val="center"/>
          </w:tcPr>
          <w:p>
            <w:pPr>
              <w:spacing w:line="520" w:lineRule="exact"/>
              <w:jc w:val="center"/>
              <w:rPr>
                <w:rFonts w:hint="eastAsia" w:ascii="宋体" w:hAnsi="宋体"/>
                <w:szCs w:val="21"/>
              </w:rPr>
            </w:pPr>
            <w:r>
              <w:rPr>
                <w:rFonts w:hint="eastAsia" w:ascii="宋体" w:hAnsi="宋体"/>
                <w:szCs w:val="21"/>
              </w:rPr>
              <w:t>传真</w:t>
            </w:r>
          </w:p>
        </w:tc>
        <w:tc>
          <w:tcPr>
            <w:tcW w:w="1889" w:type="dxa"/>
            <w:gridSpan w:val="2"/>
            <w:noWrap w:val="0"/>
            <w:vAlign w:val="center"/>
          </w:tcPr>
          <w:p>
            <w:pPr>
              <w:spacing w:line="520" w:lineRule="exact"/>
              <w:ind w:firstLine="420" w:firstLineChars="20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单位简历及机构</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单位优势及特长</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260" w:type="dxa"/>
            <w:vMerge w:val="restart"/>
            <w:noWrap w:val="0"/>
            <w:vAlign w:val="center"/>
          </w:tcPr>
          <w:p>
            <w:pPr>
              <w:spacing w:line="520" w:lineRule="exact"/>
              <w:jc w:val="center"/>
              <w:rPr>
                <w:rFonts w:hint="eastAsia" w:ascii="宋体" w:hAnsi="宋体"/>
                <w:szCs w:val="21"/>
              </w:rPr>
            </w:pPr>
            <w:r>
              <w:rPr>
                <w:rFonts w:hint="eastAsia" w:ascii="宋体" w:hAnsi="宋体"/>
                <w:szCs w:val="21"/>
              </w:rPr>
              <w:t>单位概况</w:t>
            </w:r>
          </w:p>
        </w:tc>
        <w:tc>
          <w:tcPr>
            <w:tcW w:w="2107"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注册资本</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2703" w:type="dxa"/>
            <w:gridSpan w:val="4"/>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占地面积</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职工总数</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人</w:t>
            </w:r>
          </w:p>
        </w:tc>
        <w:tc>
          <w:tcPr>
            <w:tcW w:w="2703" w:type="dxa"/>
            <w:gridSpan w:val="4"/>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建筑面积</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widowControl/>
              <w:spacing w:line="520" w:lineRule="exact"/>
              <w:ind w:firstLine="420" w:firstLineChars="200"/>
              <w:jc w:val="center"/>
              <w:rPr>
                <w:rFonts w:hint="eastAsia" w:ascii="宋体" w:hAnsi="宋体"/>
                <w:szCs w:val="21"/>
              </w:rPr>
            </w:pPr>
            <w:r>
              <w:rPr>
                <w:rFonts w:hint="eastAsia" w:ascii="宋体" w:hAnsi="宋体"/>
                <w:szCs w:val="21"/>
              </w:rPr>
              <w:t>净 资 产</w:t>
            </w:r>
          </w:p>
        </w:tc>
        <w:tc>
          <w:tcPr>
            <w:tcW w:w="1493"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　　万元</w:t>
            </w:r>
          </w:p>
        </w:tc>
        <w:tc>
          <w:tcPr>
            <w:tcW w:w="2703" w:type="dxa"/>
            <w:gridSpan w:val="4"/>
            <w:noWrap w:val="0"/>
            <w:vAlign w:val="center"/>
          </w:tcPr>
          <w:p>
            <w:pPr>
              <w:widowControl/>
              <w:spacing w:line="520" w:lineRule="exact"/>
              <w:ind w:firstLine="420" w:firstLineChars="200"/>
              <w:jc w:val="center"/>
              <w:rPr>
                <w:rFonts w:hint="eastAsia" w:ascii="宋体" w:hAnsi="宋体"/>
                <w:szCs w:val="21"/>
              </w:rPr>
            </w:pPr>
            <w:r>
              <w:rPr>
                <w:rFonts w:hint="eastAsia" w:ascii="宋体" w:hAnsi="宋体"/>
                <w:szCs w:val="21"/>
              </w:rPr>
              <w:t>固定资产净值</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widowControl/>
              <w:spacing w:line="520" w:lineRule="exact"/>
              <w:ind w:firstLine="420" w:firstLineChars="200"/>
              <w:jc w:val="center"/>
              <w:rPr>
                <w:rFonts w:hint="eastAsia" w:ascii="宋体" w:hAnsi="宋体"/>
                <w:szCs w:val="21"/>
              </w:rPr>
            </w:pPr>
            <w:r>
              <w:rPr>
                <w:rFonts w:hint="eastAsia" w:ascii="宋体" w:hAnsi="宋体"/>
                <w:szCs w:val="21"/>
              </w:rPr>
              <w:t>流动资金</w:t>
            </w:r>
          </w:p>
        </w:tc>
        <w:tc>
          <w:tcPr>
            <w:tcW w:w="1493"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　　万元</w:t>
            </w:r>
          </w:p>
        </w:tc>
        <w:tc>
          <w:tcPr>
            <w:tcW w:w="2703" w:type="dxa"/>
            <w:gridSpan w:val="4"/>
            <w:noWrap w:val="0"/>
            <w:vAlign w:val="center"/>
          </w:tcPr>
          <w:p>
            <w:pPr>
              <w:widowControl/>
              <w:spacing w:line="520" w:lineRule="exact"/>
              <w:ind w:firstLine="420" w:firstLineChars="200"/>
              <w:jc w:val="center"/>
              <w:rPr>
                <w:rFonts w:hint="eastAsia" w:ascii="宋体" w:hAnsi="宋体"/>
                <w:szCs w:val="21"/>
              </w:rPr>
            </w:pPr>
          </w:p>
        </w:tc>
        <w:tc>
          <w:tcPr>
            <w:tcW w:w="1571" w:type="dxa"/>
            <w:noWrap w:val="0"/>
            <w:vAlign w:val="center"/>
          </w:tcPr>
          <w:p>
            <w:pPr>
              <w:spacing w:line="520" w:lineRule="exact"/>
              <w:ind w:firstLine="420" w:firstLineChars="20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60" w:type="dxa"/>
            <w:vMerge w:val="restart"/>
            <w:noWrap w:val="0"/>
            <w:vAlign w:val="center"/>
          </w:tcPr>
          <w:p>
            <w:pPr>
              <w:spacing w:line="520" w:lineRule="exact"/>
              <w:jc w:val="center"/>
              <w:rPr>
                <w:rFonts w:hint="eastAsia" w:ascii="宋体" w:hAnsi="宋体"/>
                <w:szCs w:val="21"/>
              </w:rPr>
            </w:pPr>
            <w:r>
              <w:rPr>
                <w:rFonts w:hint="eastAsia" w:ascii="宋体" w:hAnsi="宋体"/>
                <w:szCs w:val="21"/>
              </w:rPr>
              <w:t>财务状况</w:t>
            </w:r>
          </w:p>
        </w:tc>
        <w:tc>
          <w:tcPr>
            <w:tcW w:w="2107" w:type="dxa"/>
            <w:gridSpan w:val="2"/>
            <w:tcBorders>
              <w:tl2br w:val="single" w:color="auto" w:sz="4" w:space="0"/>
            </w:tcBorders>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项 目</w:t>
            </w:r>
          </w:p>
          <w:p>
            <w:pPr>
              <w:spacing w:line="520" w:lineRule="exact"/>
              <w:ind w:firstLine="420" w:firstLineChars="200"/>
              <w:rPr>
                <w:rFonts w:hint="eastAsia" w:ascii="宋体" w:hAnsi="宋体"/>
                <w:szCs w:val="21"/>
              </w:rPr>
            </w:pPr>
            <w:r>
              <w:rPr>
                <w:rFonts w:hint="eastAsia" w:ascii="宋体" w:hAnsi="宋体"/>
                <w:szCs w:val="21"/>
              </w:rPr>
              <w:t>时 间</w:t>
            </w:r>
          </w:p>
        </w:tc>
        <w:tc>
          <w:tcPr>
            <w:tcW w:w="1493" w:type="dxa"/>
            <w:gridSpan w:val="2"/>
            <w:noWrap w:val="0"/>
            <w:vAlign w:val="center"/>
          </w:tcPr>
          <w:p>
            <w:pPr>
              <w:spacing w:line="520" w:lineRule="exact"/>
              <w:jc w:val="center"/>
              <w:rPr>
                <w:rFonts w:hint="eastAsia" w:ascii="宋体" w:hAnsi="宋体"/>
                <w:szCs w:val="21"/>
              </w:rPr>
            </w:pPr>
            <w:r>
              <w:rPr>
                <w:rFonts w:hint="eastAsia" w:ascii="宋体" w:hAnsi="宋体"/>
                <w:szCs w:val="21"/>
              </w:rPr>
              <w:t>营业收入</w:t>
            </w:r>
          </w:p>
          <w:p>
            <w:pPr>
              <w:spacing w:line="520" w:lineRule="exact"/>
              <w:jc w:val="center"/>
              <w:rPr>
                <w:rFonts w:hint="eastAsia" w:ascii="宋体" w:hAnsi="宋体"/>
                <w:szCs w:val="21"/>
              </w:rPr>
            </w:pPr>
            <w:r>
              <w:rPr>
                <w:rFonts w:hint="eastAsia" w:ascii="宋体" w:hAnsi="宋体"/>
                <w:szCs w:val="21"/>
              </w:rPr>
              <w:t>总 额</w:t>
            </w:r>
          </w:p>
        </w:tc>
        <w:tc>
          <w:tcPr>
            <w:tcW w:w="1493" w:type="dxa"/>
            <w:gridSpan w:val="2"/>
            <w:noWrap w:val="0"/>
            <w:vAlign w:val="center"/>
          </w:tcPr>
          <w:p>
            <w:pPr>
              <w:spacing w:line="520" w:lineRule="exact"/>
              <w:jc w:val="center"/>
              <w:rPr>
                <w:rFonts w:hint="eastAsia" w:ascii="宋体" w:hAnsi="宋体"/>
                <w:szCs w:val="21"/>
              </w:rPr>
            </w:pPr>
            <w:r>
              <w:rPr>
                <w:rFonts w:hint="eastAsia" w:ascii="宋体" w:hAnsi="宋体"/>
                <w:szCs w:val="21"/>
              </w:rPr>
              <w:t>利润总额</w:t>
            </w:r>
          </w:p>
        </w:tc>
        <w:tc>
          <w:tcPr>
            <w:tcW w:w="1210" w:type="dxa"/>
            <w:gridSpan w:val="2"/>
            <w:noWrap w:val="0"/>
            <w:vAlign w:val="center"/>
          </w:tcPr>
          <w:p>
            <w:pPr>
              <w:spacing w:line="520" w:lineRule="exact"/>
              <w:jc w:val="center"/>
              <w:rPr>
                <w:rFonts w:hint="eastAsia" w:ascii="宋体" w:hAnsi="宋体"/>
                <w:szCs w:val="21"/>
              </w:rPr>
            </w:pPr>
            <w:r>
              <w:rPr>
                <w:rFonts w:hint="eastAsia" w:ascii="宋体" w:hAnsi="宋体"/>
                <w:szCs w:val="21"/>
              </w:rPr>
              <w:t>税后利润</w:t>
            </w:r>
          </w:p>
        </w:tc>
        <w:tc>
          <w:tcPr>
            <w:tcW w:w="1571" w:type="dxa"/>
            <w:noWrap w:val="0"/>
            <w:vAlign w:val="center"/>
          </w:tcPr>
          <w:p>
            <w:pPr>
              <w:spacing w:line="520" w:lineRule="exact"/>
              <w:jc w:val="center"/>
              <w:rPr>
                <w:rFonts w:hint="eastAsia" w:ascii="宋体" w:hAnsi="宋体"/>
                <w:szCs w:val="21"/>
              </w:rPr>
            </w:pPr>
            <w:r>
              <w:rPr>
                <w:rFonts w:hint="eastAsia" w:ascii="宋体" w:hAnsi="宋体"/>
                <w:szCs w:val="21"/>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default" w:ascii="宋体" w:hAnsi="宋体" w:eastAsia="宋体"/>
                <w:szCs w:val="21"/>
                <w:lang w:val="en-US" w:eastAsia="zh-CN"/>
              </w:rPr>
            </w:pPr>
            <w:r>
              <w:rPr>
                <w:rFonts w:hint="eastAsia" w:ascii="宋体" w:hAnsi="宋体"/>
                <w:szCs w:val="21"/>
                <w:lang w:val="en-US" w:eastAsia="zh-CN"/>
              </w:rPr>
              <w:t>2020年</w:t>
            </w:r>
          </w:p>
        </w:tc>
        <w:tc>
          <w:tcPr>
            <w:tcW w:w="1493" w:type="dxa"/>
            <w:gridSpan w:val="2"/>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c>
          <w:tcPr>
            <w:tcW w:w="1493" w:type="dxa"/>
            <w:gridSpan w:val="2"/>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c>
          <w:tcPr>
            <w:tcW w:w="1210" w:type="dxa"/>
            <w:gridSpan w:val="2"/>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c>
          <w:tcPr>
            <w:tcW w:w="1571" w:type="dxa"/>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lang w:val="en-US" w:eastAsia="zh-CN"/>
              </w:rPr>
              <w:t>2021</w:t>
            </w:r>
            <w:r>
              <w:rPr>
                <w:rFonts w:hint="eastAsia" w:ascii="宋体" w:hAnsi="宋体"/>
                <w:szCs w:val="21"/>
              </w:rPr>
              <w:t>年</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210"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万元</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eastAsia" w:ascii="宋体" w:hAnsi="宋体" w:eastAsia="宋体"/>
                <w:szCs w:val="21"/>
                <w:lang w:eastAsia="zh-CN"/>
              </w:rPr>
            </w:pPr>
            <w:r>
              <w:rPr>
                <w:rFonts w:hint="eastAsia" w:ascii="宋体" w:hAnsi="宋体"/>
                <w:szCs w:val="21"/>
                <w:lang w:val="en-US" w:eastAsia="zh-CN"/>
              </w:rPr>
              <w:t>2022</w:t>
            </w:r>
            <w:r>
              <w:rPr>
                <w:rFonts w:hint="eastAsia" w:ascii="宋体" w:hAnsi="宋体"/>
                <w:szCs w:val="21"/>
              </w:rPr>
              <w:t>年</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210"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万元</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r>
    </w:tbl>
    <w:p>
      <w:pPr>
        <w:spacing w:line="520" w:lineRule="exact"/>
        <w:ind w:firstLine="562" w:firstLineChars="200"/>
        <w:jc w:val="center"/>
        <w:rPr>
          <w:rFonts w:hint="eastAsia" w:ascii="黑体" w:eastAsia="黑体"/>
          <w:b/>
          <w:bCs/>
          <w:sz w:val="28"/>
          <w:szCs w:val="28"/>
          <w:lang w:val="en-US" w:eastAsia="zh-CN"/>
        </w:rPr>
      </w:pPr>
      <w:bookmarkStart w:id="51" w:name="_Toc213049839"/>
      <w:bookmarkStart w:id="52" w:name="_Toc265824162"/>
      <w:r>
        <w:rPr>
          <w:rFonts w:hint="eastAsia" w:ascii="黑体" w:eastAsia="黑体"/>
          <w:b/>
          <w:bCs/>
          <w:sz w:val="28"/>
          <w:szCs w:val="28"/>
          <w:lang w:val="en-US" w:eastAsia="zh-CN"/>
        </w:rPr>
        <w:t>八、</w:t>
      </w:r>
      <w:bookmarkEnd w:id="51"/>
      <w:bookmarkEnd w:id="52"/>
      <w:r>
        <w:rPr>
          <w:rFonts w:hint="eastAsia" w:ascii="黑体" w:eastAsia="黑体"/>
          <w:b/>
          <w:bCs/>
          <w:sz w:val="28"/>
          <w:szCs w:val="28"/>
          <w:lang w:val="en-US" w:eastAsia="zh-CN"/>
        </w:rPr>
        <w:t>从业人员基本情况统计表</w:t>
      </w:r>
    </w:p>
    <w:p>
      <w:pPr>
        <w:spacing w:line="520" w:lineRule="exact"/>
        <w:ind w:firstLine="602" w:firstLineChars="200"/>
        <w:jc w:val="center"/>
        <w:rPr>
          <w:rFonts w:eastAsia="仿宋_GB2312"/>
          <w:b/>
          <w:bCs/>
          <w:sz w:val="30"/>
        </w:rPr>
      </w:pPr>
    </w:p>
    <w:p>
      <w:pPr>
        <w:spacing w:line="520" w:lineRule="exact"/>
        <w:ind w:firstLine="420" w:firstLineChars="200"/>
        <w:rPr>
          <w:rFonts w:ascii="宋体" w:hAnsi="宋体"/>
          <w:b/>
          <w:bCs/>
          <w:szCs w:val="21"/>
        </w:rPr>
      </w:pPr>
      <w:r>
        <w:rPr>
          <w:rFonts w:ascii="宋体" w:hAnsi="宋体"/>
          <w:szCs w:val="21"/>
        </w:rPr>
        <w:t xml:space="preserve">投标单位：（盖章）    </w:t>
      </w:r>
    </w:p>
    <w:tbl>
      <w:tblPr>
        <w:tblStyle w:val="18"/>
        <w:tblW w:w="823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74"/>
        <w:gridCol w:w="958"/>
        <w:gridCol w:w="162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420" w:firstLineChars="200"/>
              <w:rPr>
                <w:rFonts w:hint="eastAsia" w:ascii="宋体" w:hAnsi="宋体"/>
                <w:bCs/>
                <w:szCs w:val="21"/>
              </w:rPr>
            </w:pPr>
            <w:r>
              <w:rPr>
                <w:rFonts w:hint="eastAsia" w:ascii="宋体" w:hAnsi="宋体"/>
                <w:bCs/>
                <w:szCs w:val="21"/>
              </w:rPr>
              <w:t>姓    名</w:t>
            </w:r>
          </w:p>
        </w:tc>
        <w:tc>
          <w:tcPr>
            <w:tcW w:w="1274" w:type="dxa"/>
            <w:noWrap w:val="0"/>
            <w:vAlign w:val="center"/>
          </w:tcPr>
          <w:p>
            <w:pPr>
              <w:spacing w:line="520" w:lineRule="exact"/>
              <w:ind w:firstLine="420" w:firstLineChars="200"/>
              <w:rPr>
                <w:rFonts w:hint="eastAsia" w:ascii="宋体" w:hAnsi="宋体"/>
                <w:bCs/>
                <w:szCs w:val="21"/>
              </w:rPr>
            </w:pPr>
            <w:r>
              <w:rPr>
                <w:rFonts w:hint="eastAsia" w:ascii="宋体" w:hAnsi="宋体"/>
                <w:bCs/>
                <w:szCs w:val="21"/>
              </w:rPr>
              <w:t>性别</w:t>
            </w:r>
          </w:p>
        </w:tc>
        <w:tc>
          <w:tcPr>
            <w:tcW w:w="958" w:type="dxa"/>
            <w:noWrap w:val="0"/>
            <w:vAlign w:val="center"/>
          </w:tcPr>
          <w:p>
            <w:pPr>
              <w:spacing w:line="520" w:lineRule="exact"/>
              <w:jc w:val="center"/>
              <w:rPr>
                <w:rFonts w:hint="eastAsia" w:ascii="宋体" w:hAnsi="宋体"/>
                <w:bCs/>
                <w:szCs w:val="21"/>
              </w:rPr>
            </w:pPr>
            <w:r>
              <w:rPr>
                <w:rFonts w:hint="eastAsia" w:ascii="宋体" w:hAnsi="宋体"/>
                <w:bCs/>
                <w:szCs w:val="21"/>
              </w:rPr>
              <w:t>年龄</w:t>
            </w:r>
          </w:p>
        </w:tc>
        <w:tc>
          <w:tcPr>
            <w:tcW w:w="1623" w:type="dxa"/>
            <w:noWrap w:val="0"/>
            <w:vAlign w:val="center"/>
          </w:tcPr>
          <w:p>
            <w:pPr>
              <w:spacing w:line="520" w:lineRule="exact"/>
              <w:ind w:firstLine="210" w:firstLineChars="100"/>
              <w:rPr>
                <w:rFonts w:hint="eastAsia" w:ascii="宋体" w:hAnsi="宋体"/>
                <w:bCs/>
                <w:szCs w:val="21"/>
              </w:rPr>
            </w:pPr>
            <w:r>
              <w:rPr>
                <w:rFonts w:hint="eastAsia" w:ascii="宋体" w:hAnsi="宋体"/>
                <w:bCs/>
                <w:szCs w:val="21"/>
              </w:rPr>
              <w:t>文化程度</w:t>
            </w:r>
          </w:p>
        </w:tc>
        <w:tc>
          <w:tcPr>
            <w:tcW w:w="2841" w:type="dxa"/>
            <w:noWrap w:val="0"/>
            <w:vAlign w:val="center"/>
          </w:tcPr>
          <w:p>
            <w:pPr>
              <w:spacing w:line="520" w:lineRule="exact"/>
              <w:jc w:val="center"/>
              <w:rPr>
                <w:rFonts w:hint="eastAsia" w:ascii="宋体" w:hAnsi="宋体" w:eastAsia="宋体"/>
                <w:bCs/>
                <w:szCs w:val="21"/>
                <w:lang w:eastAsia="zh-CN"/>
              </w:rPr>
            </w:pPr>
            <w:r>
              <w:rPr>
                <w:rFonts w:hint="eastAsia" w:ascii="宋体" w:hAnsi="宋体"/>
                <w:bCs/>
                <w:szCs w:val="21"/>
                <w:lang w:val="en-US" w:eastAsia="zh-CN"/>
              </w:rPr>
              <w:t>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bl>
    <w:p>
      <w:pPr>
        <w:spacing w:line="520" w:lineRule="exact"/>
        <w:ind w:firstLine="602" w:firstLineChars="200"/>
        <w:rPr>
          <w:rFonts w:hint="eastAsia" w:eastAsia="仿宋_GB2312"/>
          <w:b/>
          <w:sz w:val="30"/>
          <w:szCs w:val="30"/>
        </w:rPr>
      </w:pPr>
    </w:p>
    <w:p>
      <w:pPr>
        <w:spacing w:line="520" w:lineRule="exact"/>
        <w:ind w:firstLine="602" w:firstLineChars="200"/>
        <w:rPr>
          <w:rFonts w:hint="eastAsia" w:eastAsia="仿宋_GB2312"/>
          <w:b/>
          <w:sz w:val="30"/>
          <w:szCs w:val="30"/>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spacing w:line="520" w:lineRule="exact"/>
        <w:jc w:val="center"/>
        <w:rPr>
          <w:rFonts w:hint="eastAsia" w:ascii="宋体" w:hAnsi="宋体"/>
          <w:b/>
          <w:bCs/>
          <w:sz w:val="24"/>
        </w:rPr>
      </w:pPr>
    </w:p>
    <w:p>
      <w:pPr>
        <w:spacing w:line="520" w:lineRule="exact"/>
        <w:jc w:val="center"/>
        <w:rPr>
          <w:rFonts w:hint="eastAsia" w:ascii="宋体" w:hAnsi="宋体"/>
          <w:b/>
          <w:bCs/>
          <w:sz w:val="24"/>
        </w:rPr>
      </w:pPr>
    </w:p>
    <w:p>
      <w:pPr>
        <w:spacing w:line="520" w:lineRule="exact"/>
        <w:ind w:firstLine="562" w:firstLineChars="200"/>
        <w:jc w:val="center"/>
        <w:rPr>
          <w:rFonts w:hint="eastAsia" w:ascii="黑体" w:eastAsia="黑体"/>
          <w:b/>
          <w:bCs/>
          <w:sz w:val="28"/>
          <w:szCs w:val="28"/>
          <w:lang w:val="en-US" w:eastAsia="zh-CN"/>
        </w:rPr>
      </w:pPr>
      <w:r>
        <w:rPr>
          <w:rFonts w:hint="eastAsia" w:ascii="黑体" w:eastAsia="黑体"/>
          <w:b/>
          <w:bCs/>
          <w:sz w:val="28"/>
          <w:szCs w:val="28"/>
          <w:lang w:val="en-US" w:eastAsia="zh-CN"/>
        </w:rPr>
        <w:t>九、业绩一览表</w:t>
      </w:r>
    </w:p>
    <w:p>
      <w:pPr>
        <w:spacing w:line="520" w:lineRule="exact"/>
        <w:ind w:firstLine="883" w:firstLineChars="200"/>
        <w:jc w:val="center"/>
        <w:rPr>
          <w:rFonts w:eastAsia="仿宋_GB2312"/>
          <w:b/>
          <w:bCs/>
          <w:sz w:val="44"/>
        </w:rPr>
      </w:pPr>
    </w:p>
    <w:p>
      <w:pPr>
        <w:spacing w:line="520" w:lineRule="exact"/>
        <w:ind w:firstLine="420" w:firstLineChars="200"/>
        <w:outlineLvl w:val="0"/>
        <w:rPr>
          <w:rFonts w:ascii="宋体" w:hAnsi="宋体"/>
          <w:b/>
          <w:bCs/>
          <w:szCs w:val="21"/>
        </w:rPr>
      </w:pPr>
      <w:r>
        <w:rPr>
          <w:rFonts w:ascii="宋体" w:hAnsi="宋体"/>
          <w:szCs w:val="21"/>
        </w:rPr>
        <w:t xml:space="preserve">投标单位：（盖章）   </w:t>
      </w:r>
    </w:p>
    <w:tbl>
      <w:tblPr>
        <w:tblStyle w:val="18"/>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6" w:hRule="atLeast"/>
        </w:trPr>
        <w:tc>
          <w:tcPr>
            <w:tcW w:w="8325" w:type="dxa"/>
            <w:noWrap w:val="0"/>
            <w:vAlign w:val="top"/>
          </w:tcPr>
          <w:p>
            <w:pPr>
              <w:spacing w:line="520" w:lineRule="exact"/>
              <w:ind w:firstLine="420" w:firstLineChars="200"/>
              <w:outlineLvl w:val="0"/>
              <w:rPr>
                <w:rFonts w:eastAsia="仿宋_GB2312"/>
              </w:rPr>
            </w:pPr>
          </w:p>
        </w:tc>
      </w:tr>
    </w:tbl>
    <w:p>
      <w:pPr>
        <w:spacing w:line="520" w:lineRule="exact"/>
        <w:ind w:firstLine="420" w:firstLineChars="200"/>
        <w:rPr>
          <w:rFonts w:hint="eastAsia" w:ascii="宋体" w:hAnsi="宋体"/>
          <w:szCs w:val="21"/>
        </w:rPr>
      </w:pPr>
      <w:r>
        <w:rPr>
          <w:rFonts w:hint="eastAsia" w:ascii="宋体" w:hAnsi="宋体"/>
          <w:szCs w:val="21"/>
        </w:rPr>
        <w:t>注：本表需附业绩合同复印件并加盖投标单位公章</w:t>
      </w:r>
    </w:p>
    <w:p>
      <w:pPr>
        <w:jc w:val="cente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lang w:val="zh-CN"/>
        </w:rPr>
      </w:pPr>
    </w:p>
    <w:p>
      <w:pPr>
        <w:rPr>
          <w:rFonts w:hint="eastAsia"/>
          <w:lang w:val="zh-CN"/>
        </w:rPr>
      </w:pPr>
    </w:p>
    <w:p>
      <w:pPr>
        <w:spacing w:line="520" w:lineRule="exact"/>
        <w:ind w:firstLine="562" w:firstLineChars="200"/>
        <w:jc w:val="center"/>
        <w:rPr>
          <w:rFonts w:hint="eastAsia" w:ascii="黑体" w:eastAsia="黑体"/>
          <w:b/>
          <w:bCs/>
          <w:sz w:val="28"/>
          <w:szCs w:val="28"/>
          <w:lang w:val="en-US" w:eastAsia="zh-CN"/>
        </w:rPr>
      </w:pPr>
      <w:r>
        <w:rPr>
          <w:rFonts w:hint="eastAsia" w:ascii="黑体" w:eastAsia="黑体"/>
          <w:b/>
          <w:bCs/>
          <w:sz w:val="28"/>
          <w:szCs w:val="28"/>
          <w:lang w:val="en-US" w:eastAsia="zh-CN"/>
        </w:rPr>
        <w:t>十、经营场所示意图</w:t>
      </w:r>
    </w:p>
    <w:p>
      <w:pPr>
        <w:spacing w:line="520" w:lineRule="exact"/>
        <w:ind w:firstLine="600" w:firstLineChars="200"/>
        <w:outlineLvl w:val="0"/>
        <w:rPr>
          <w:rFonts w:eastAsia="仿宋_GB2312"/>
          <w:sz w:val="30"/>
        </w:rPr>
      </w:pPr>
    </w:p>
    <w:p>
      <w:pPr>
        <w:spacing w:line="520" w:lineRule="exact"/>
        <w:ind w:firstLine="420" w:firstLineChars="200"/>
        <w:outlineLvl w:val="0"/>
        <w:rPr>
          <w:rFonts w:hint="eastAsia" w:ascii="宋体" w:hAnsi="宋体"/>
          <w:szCs w:val="21"/>
        </w:rPr>
      </w:pPr>
      <w:r>
        <w:rPr>
          <w:rFonts w:hint="eastAsia" w:ascii="宋体" w:hAnsi="宋体"/>
          <w:szCs w:val="21"/>
        </w:rPr>
        <w:t xml:space="preserve">投标单位：（盖章）   </w:t>
      </w:r>
    </w:p>
    <w:tbl>
      <w:tblPr>
        <w:tblStyle w:val="18"/>
        <w:tblW w:w="86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8661" w:type="dxa"/>
            <w:noWrap w:val="0"/>
            <w:vAlign w:val="top"/>
          </w:tcPr>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hint="eastAsia" w:eastAsia="仿宋_GB2312"/>
                <w:sz w:val="30"/>
              </w:rPr>
            </w:pPr>
          </w:p>
        </w:tc>
      </w:tr>
    </w:tbl>
    <w:p>
      <w:pPr>
        <w:spacing w:line="520" w:lineRule="exact"/>
        <w:ind w:firstLine="420" w:firstLineChars="200"/>
        <w:outlineLvl w:val="0"/>
        <w:rPr>
          <w:rFonts w:hint="eastAsia" w:ascii="宋体" w:hAnsi="宋体"/>
          <w:bCs/>
          <w:szCs w:val="21"/>
        </w:rPr>
      </w:pPr>
      <w:r>
        <w:rPr>
          <w:rFonts w:ascii="宋体" w:hAnsi="宋体"/>
          <w:bCs/>
          <w:szCs w:val="21"/>
        </w:rPr>
        <w:t>注：投标单位应在示意图中标明本单位经营场所所处地理位置</w:t>
      </w:r>
      <w:r>
        <w:rPr>
          <w:rFonts w:hint="eastAsia" w:ascii="宋体" w:hAnsi="宋体"/>
          <w:bCs/>
          <w:szCs w:val="21"/>
          <w:lang w:eastAsia="zh-CN"/>
        </w:rPr>
        <w:t>，</w:t>
      </w:r>
      <w:r>
        <w:rPr>
          <w:rFonts w:ascii="宋体" w:hAnsi="宋体"/>
          <w:bCs/>
          <w:szCs w:val="21"/>
        </w:rPr>
        <w:t>并附地产证明或场地租赁合同。</w:t>
      </w:r>
    </w:p>
    <w:p>
      <w:pPr>
        <w:spacing w:line="520" w:lineRule="exact"/>
        <w:ind w:firstLine="600" w:firstLineChars="200"/>
        <w:outlineLvl w:val="0"/>
        <w:rPr>
          <w:rFonts w:hint="eastAsia" w:eastAsia="仿宋_GB2312"/>
          <w:sz w:val="30"/>
        </w:rPr>
      </w:pPr>
    </w:p>
    <w:p>
      <w:pPr>
        <w:rPr>
          <w:rFonts w:hint="eastAsia"/>
          <w:lang w:val="zh-CN"/>
        </w:rPr>
      </w:pPr>
    </w:p>
    <w:p>
      <w:pPr>
        <w:rPr>
          <w:rFonts w:hint="eastAsia"/>
          <w:lang w:val="zh-CN"/>
        </w:rPr>
      </w:pPr>
    </w:p>
    <w:p>
      <w:pPr>
        <w:rPr>
          <w:rFonts w:hint="eastAsia"/>
          <w:lang w:val="zh-CN"/>
        </w:rPr>
      </w:pPr>
    </w:p>
    <w:p>
      <w:pPr>
        <w:autoSpaceDE w:val="0"/>
        <w:autoSpaceDN w:val="0"/>
        <w:adjustRightInd w:val="0"/>
        <w:rPr>
          <w:rFonts w:hint="eastAsia" w:ascii="宋体" w:cs="宋体"/>
          <w:sz w:val="24"/>
          <w:lang w:val="zh-CN"/>
        </w:rPr>
      </w:pPr>
      <w:r>
        <w:rPr>
          <w:rFonts w:ascii="宋体" w:cs="宋体"/>
          <w:sz w:val="24"/>
          <w:lang w:val="zh-CN"/>
        </w:rPr>
        <w:br w:type="page"/>
      </w:r>
    </w:p>
    <w:p>
      <w:pPr>
        <w:spacing w:line="520" w:lineRule="exact"/>
        <w:ind w:firstLine="562" w:firstLineChars="200"/>
        <w:jc w:val="center"/>
        <w:rPr>
          <w:rFonts w:hint="eastAsia" w:ascii="黑体" w:eastAsia="黑体"/>
          <w:b/>
          <w:bCs/>
          <w:sz w:val="28"/>
          <w:szCs w:val="28"/>
          <w:lang w:val="en-US" w:eastAsia="zh-CN"/>
        </w:rPr>
      </w:pPr>
      <w:bookmarkStart w:id="53" w:name="_Toc265824163"/>
      <w:r>
        <w:rPr>
          <w:rFonts w:hint="eastAsia" w:ascii="黑体" w:eastAsia="黑体"/>
          <w:b/>
          <w:bCs/>
          <w:sz w:val="28"/>
          <w:szCs w:val="28"/>
          <w:lang w:val="en-US" w:eastAsia="zh-CN"/>
        </w:rPr>
        <w:t>十一、售后服务承诺书</w:t>
      </w:r>
      <w:bookmarkEnd w:id="53"/>
    </w:p>
    <w:p>
      <w:pPr>
        <w:pStyle w:val="10"/>
        <w:rPr>
          <w:rFonts w:hint="eastAsia"/>
          <w:szCs w:val="24"/>
          <w:lang w:val="zh-CN"/>
        </w:rPr>
      </w:pPr>
    </w:p>
    <w:p>
      <w:pPr>
        <w:pStyle w:val="10"/>
        <w:rPr>
          <w:rFonts w:hint="eastAsia"/>
          <w:szCs w:val="24"/>
          <w:lang w:val="zh-CN"/>
        </w:rPr>
      </w:pPr>
      <w:r>
        <w:rPr>
          <w:rFonts w:hint="eastAsia"/>
          <w:szCs w:val="24"/>
          <w:u w:val="single"/>
        </w:rPr>
        <w:t xml:space="preserve">                           </w:t>
      </w:r>
      <w:r>
        <w:rPr>
          <w:rFonts w:hint="eastAsia"/>
          <w:szCs w:val="24"/>
          <w:lang w:val="zh-CN"/>
        </w:rPr>
        <w:t>：</w:t>
      </w:r>
    </w:p>
    <w:p>
      <w:pPr>
        <w:pStyle w:val="10"/>
        <w:ind w:firstLine="480" w:firstLineChars="200"/>
        <w:rPr>
          <w:rFonts w:ascii="宋体" w:hAnsi="宋体"/>
          <w:szCs w:val="21"/>
        </w:rPr>
      </w:pPr>
      <w:r>
        <w:rPr>
          <w:rFonts w:hint="eastAsia"/>
          <w:szCs w:val="24"/>
          <w:lang w:val="zh-CN"/>
        </w:rPr>
        <w:t>我公司自愿参加</w:t>
      </w:r>
      <w:r>
        <w:rPr>
          <w:rFonts w:hint="eastAsia"/>
          <w:szCs w:val="24"/>
          <w:u w:val="single"/>
          <w:lang w:val="zh-CN"/>
        </w:rPr>
        <w:t xml:space="preserve">     </w:t>
      </w:r>
      <w:r>
        <w:rPr>
          <w:rFonts w:hint="eastAsia"/>
          <w:szCs w:val="24"/>
          <w:lang w:val="zh-CN"/>
        </w:rPr>
        <w:t>项目的投标。我公司郑重承诺，如果我公司的投标被评定为中标，我公司对于中标工程，除完全响应征集文件对伴随服务和售后服务的所有要求外，还将按照以下条款提供优质和完善的售后服务：</w:t>
      </w:r>
    </w:p>
    <w:p>
      <w:pPr>
        <w:spacing w:line="520" w:lineRule="exact"/>
        <w:ind w:firstLine="480" w:firstLineChars="200"/>
        <w:rPr>
          <w:rFonts w:ascii="宋体" w:hAnsi="宋体"/>
          <w:szCs w:val="21"/>
        </w:rPr>
      </w:pPr>
      <w:r>
        <w:rPr>
          <w:rFonts w:hint="eastAsia" w:ascii="Times New Roman" w:hAnsi="Times New Roman" w:eastAsia="宋体" w:cs="Times New Roman"/>
          <w:kern w:val="2"/>
          <w:sz w:val="24"/>
          <w:szCs w:val="24"/>
          <w:lang w:val="zh-CN" w:eastAsia="zh-CN" w:bidi="ar-SA"/>
        </w:rPr>
        <w:t>（承诺内容：对</w:t>
      </w:r>
      <w:r>
        <w:rPr>
          <w:rFonts w:hint="eastAsia" w:cs="Times New Roman"/>
          <w:kern w:val="2"/>
          <w:sz w:val="24"/>
          <w:szCs w:val="24"/>
          <w:lang w:val="en-US" w:eastAsia="zh-CN" w:bidi="ar-SA"/>
        </w:rPr>
        <w:t>印刷品</w:t>
      </w:r>
      <w:r>
        <w:rPr>
          <w:rFonts w:hint="eastAsia" w:ascii="Times New Roman" w:hAnsi="Times New Roman" w:eastAsia="宋体" w:cs="Times New Roman"/>
          <w:kern w:val="2"/>
          <w:sz w:val="24"/>
          <w:szCs w:val="24"/>
          <w:lang w:val="zh-CN" w:eastAsia="zh-CN" w:bidi="ar-SA"/>
        </w:rPr>
        <w:t>质量、价格及</w:t>
      </w:r>
      <w:r>
        <w:rPr>
          <w:rFonts w:hint="eastAsia" w:ascii="Times New Roman" w:hAnsi="Times New Roman" w:eastAsia="宋体" w:cs="Times New Roman"/>
          <w:kern w:val="2"/>
          <w:sz w:val="24"/>
          <w:szCs w:val="24"/>
          <w:lang w:val="en-US" w:eastAsia="zh-CN" w:bidi="ar-SA"/>
        </w:rPr>
        <w:t>上门维修</w:t>
      </w:r>
      <w:r>
        <w:rPr>
          <w:rFonts w:hint="eastAsia" w:ascii="Times New Roman" w:hAnsi="Times New Roman" w:eastAsia="宋体" w:cs="Times New Roman"/>
          <w:kern w:val="2"/>
          <w:sz w:val="24"/>
          <w:szCs w:val="24"/>
          <w:lang w:val="zh-CN" w:eastAsia="zh-CN" w:bidi="ar-SA"/>
        </w:rPr>
        <w:t>、修后服务、其它承诺或说明）</w:t>
      </w:r>
    </w:p>
    <w:p>
      <w:pPr>
        <w:spacing w:line="520" w:lineRule="exact"/>
        <w:ind w:firstLine="600" w:firstLineChars="200"/>
        <w:outlineLvl w:val="0"/>
        <w:rPr>
          <w:rFonts w:eastAsia="仿宋_GB2312"/>
          <w:sz w:val="30"/>
        </w:rPr>
      </w:pPr>
    </w:p>
    <w:p>
      <w:pPr>
        <w:spacing w:line="520" w:lineRule="exact"/>
        <w:ind w:firstLine="5040" w:firstLineChars="2100"/>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 xml:space="preserve">投标单位：（盖章）                                           </w:t>
      </w:r>
    </w:p>
    <w:p>
      <w:pPr>
        <w:wordWrap w:val="0"/>
        <w:spacing w:line="520" w:lineRule="exact"/>
        <w:ind w:right="300" w:firstLine="480" w:firstLineChars="200"/>
        <w:jc w:val="right"/>
        <w:outlineLvl w:val="0"/>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 xml:space="preserve">年   月  日           </w:t>
      </w:r>
    </w:p>
    <w:p>
      <w:pPr>
        <w:spacing w:line="520" w:lineRule="exact"/>
        <w:ind w:firstLine="480" w:firstLineChars="200"/>
        <w:jc w:val="right"/>
        <w:outlineLvl w:val="0"/>
        <w:rPr>
          <w:rFonts w:hint="eastAsia" w:ascii="Times New Roman" w:hAnsi="Times New Roman" w:eastAsia="宋体" w:cs="Times New Roman"/>
          <w:kern w:val="2"/>
          <w:sz w:val="24"/>
          <w:szCs w:val="24"/>
          <w:lang w:val="zh-CN" w:eastAsia="zh-CN" w:bidi="ar-SA"/>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rPr>
          <w:rFonts w:hint="eastAsia" w:ascii="宋体" w:hAnsi="宋体"/>
          <w:b/>
          <w:bCs/>
          <w:sz w:val="28"/>
        </w:rPr>
      </w:pPr>
    </w:p>
    <w:p>
      <w:pPr>
        <w:snapToGrid w:val="0"/>
        <w:jc w:val="center"/>
        <w:textAlignment w:val="bottom"/>
        <w:outlineLvl w:val="1"/>
        <w:rPr>
          <w:rFonts w:hint="eastAsia" w:ascii="宋体" w:cs="宋体"/>
          <w:b/>
          <w:bCs/>
          <w:sz w:val="24"/>
          <w:lang w:val="zh-CN"/>
        </w:rPr>
      </w:pPr>
    </w:p>
    <w:p>
      <w:pPr>
        <w:snapToGrid w:val="0"/>
        <w:jc w:val="center"/>
        <w:textAlignment w:val="bottom"/>
        <w:outlineLvl w:val="1"/>
        <w:rPr>
          <w:rFonts w:hint="eastAsia" w:ascii="宋体" w:cs="宋体"/>
          <w:b/>
          <w:bCs/>
          <w:sz w:val="24"/>
          <w:lang w:val="zh-CN"/>
        </w:rPr>
      </w:pPr>
    </w:p>
    <w:p>
      <w:pPr>
        <w:snapToGrid w:val="0"/>
        <w:jc w:val="both"/>
        <w:textAlignment w:val="bottom"/>
        <w:outlineLvl w:val="1"/>
        <w:rPr>
          <w:rFonts w:hint="eastAsia" w:ascii="宋体" w:cs="宋体"/>
          <w:b/>
          <w:bCs/>
          <w:sz w:val="24"/>
          <w:lang w:val="zh-CN"/>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十二、</w:t>
      </w:r>
      <w:r>
        <w:rPr>
          <w:rFonts w:hint="eastAsia" w:ascii="宋体" w:hAnsi="宋体" w:eastAsia="宋体" w:cs="宋体"/>
          <w:b/>
          <w:sz w:val="28"/>
          <w:szCs w:val="28"/>
          <w:highlight w:val="none"/>
        </w:rPr>
        <w:t>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采购单位和评标专家或其他投标单位恶意串通，进行质疑和投诉，维护院内</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采购要求，承担因违约行为给</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w:t>
      </w:r>
      <w:r>
        <w:rPr>
          <w:rFonts w:hint="eastAsia" w:ascii="宋体" w:hAnsi="宋体" w:cs="宋体"/>
          <w:sz w:val="24"/>
          <w:szCs w:val="24"/>
          <w:highlight w:val="none"/>
          <w:lang w:eastAsia="zh-CN"/>
        </w:rPr>
        <w:t>征集</w:t>
      </w:r>
      <w:r>
        <w:rPr>
          <w:rFonts w:hint="eastAsia" w:ascii="宋体" w:hAnsi="宋体" w:eastAsia="宋体" w:cs="宋体"/>
          <w:sz w:val="24"/>
          <w:szCs w:val="24"/>
          <w:highlight w:val="none"/>
        </w:rPr>
        <w:t>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0"/>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7"/>
        <w:rPr>
          <w:rFonts w:ascii="宋体" w:hAnsi="宋体" w:cs="宋体"/>
          <w:b/>
          <w:sz w:val="36"/>
          <w:szCs w:val="36"/>
          <w:highlight w:val="none"/>
        </w:rPr>
      </w:pPr>
    </w:p>
    <w:p>
      <w:pPr>
        <w:snapToGrid w:val="0"/>
        <w:jc w:val="center"/>
        <w:textAlignment w:val="bottom"/>
        <w:outlineLvl w:val="1"/>
        <w:rPr>
          <w:rFonts w:hint="eastAsia" w:ascii="宋体" w:cs="宋体"/>
          <w:b/>
          <w:bCs/>
          <w:sz w:val="24"/>
          <w:lang w:val="zh-CN"/>
        </w:rPr>
      </w:pPr>
    </w:p>
    <w:p>
      <w:pPr>
        <w:snapToGrid w:val="0"/>
        <w:jc w:val="center"/>
        <w:textAlignment w:val="bottom"/>
        <w:outlineLvl w:val="1"/>
        <w:rPr>
          <w:rFonts w:hint="eastAsia" w:ascii="宋体" w:cs="宋体"/>
          <w:b/>
          <w:bCs/>
          <w:sz w:val="24"/>
          <w:lang w:val="zh-CN"/>
        </w:rPr>
      </w:pPr>
    </w:p>
    <w:p>
      <w:pPr>
        <w:snapToGrid w:val="0"/>
        <w:jc w:val="center"/>
        <w:textAlignment w:val="bottom"/>
        <w:outlineLvl w:val="1"/>
        <w:rPr>
          <w:rFonts w:hint="eastAsia" w:ascii="宋体" w:cs="宋体"/>
          <w:b/>
          <w:bCs/>
          <w:sz w:val="24"/>
          <w:lang w:val="zh-CN"/>
        </w:rPr>
      </w:pPr>
    </w:p>
    <w:p>
      <w:pPr>
        <w:spacing w:line="520" w:lineRule="exact"/>
        <w:ind w:firstLine="562" w:firstLineChars="200"/>
        <w:jc w:val="center"/>
        <w:rPr>
          <w:rFonts w:hint="eastAsia" w:ascii="黑体" w:eastAsia="黑体"/>
          <w:b/>
          <w:bCs/>
          <w:sz w:val="28"/>
          <w:szCs w:val="28"/>
          <w:lang w:val="zh-CN" w:eastAsia="zh-CN"/>
        </w:rPr>
      </w:pPr>
    </w:p>
    <w:bookmarkEnd w:id="44"/>
    <w:bookmarkEnd w:id="45"/>
    <w:p>
      <w:pPr>
        <w:spacing w:line="520" w:lineRule="exact"/>
        <w:ind w:firstLine="562" w:firstLineChars="200"/>
        <w:jc w:val="center"/>
        <w:rPr>
          <w:rFonts w:hint="eastAsia" w:ascii="黑体" w:eastAsia="黑体"/>
          <w:b/>
          <w:bCs/>
          <w:sz w:val="28"/>
          <w:szCs w:val="28"/>
          <w:lang w:val="en-GB" w:eastAsia="zh-CN"/>
        </w:rPr>
      </w:pPr>
      <w:r>
        <w:rPr>
          <w:rFonts w:hint="eastAsia" w:ascii="黑体" w:eastAsia="黑体"/>
          <w:b/>
          <w:bCs/>
          <w:sz w:val="28"/>
          <w:szCs w:val="28"/>
          <w:lang w:val="zh-CN" w:eastAsia="zh-CN"/>
        </w:rPr>
        <w:t>十三、</w:t>
      </w:r>
      <w:r>
        <w:rPr>
          <w:rFonts w:hint="eastAsia" w:ascii="黑体" w:eastAsia="黑体"/>
          <w:b/>
          <w:bCs/>
          <w:sz w:val="28"/>
          <w:szCs w:val="28"/>
          <w:lang w:val="en-GB" w:eastAsia="zh-CN"/>
        </w:rPr>
        <w:t>设计方案</w:t>
      </w:r>
    </w:p>
    <w:p>
      <w:pPr>
        <w:rPr>
          <w:rFonts w:hint="eastAsia"/>
        </w:rPr>
      </w:pPr>
    </w:p>
    <w:p>
      <w:pPr>
        <w:tabs>
          <w:tab w:val="left" w:pos="1322"/>
        </w:tabs>
        <w:ind w:firstLine="562" w:firstLineChars="200"/>
        <w:rPr>
          <w:rFonts w:hint="eastAsia"/>
          <w:b/>
          <w:color w:val="000000"/>
          <w:sz w:val="28"/>
          <w:szCs w:val="28"/>
          <w:lang w:val="en-GB"/>
        </w:rPr>
      </w:pPr>
      <w:r>
        <w:rPr>
          <w:rFonts w:hint="eastAsia"/>
          <w:b/>
          <w:color w:val="000000"/>
          <w:sz w:val="28"/>
          <w:szCs w:val="28"/>
          <w:lang w:val="en-GB" w:eastAsia="zh-CN"/>
        </w:rPr>
        <w:t>设计并制作三折页。</w:t>
      </w:r>
      <w:r>
        <w:rPr>
          <w:rFonts w:hint="eastAsia"/>
          <w:b/>
          <w:color w:val="000000"/>
          <w:sz w:val="28"/>
          <w:szCs w:val="28"/>
          <w:lang w:val="en-GB"/>
        </w:rPr>
        <w:t>必须科学合理、切实可行，能充分体现出自身</w:t>
      </w:r>
      <w:r>
        <w:rPr>
          <w:rFonts w:hint="eastAsia" w:ascii="宋体" w:hAnsi="宋体"/>
          <w:b/>
          <w:color w:val="000000"/>
          <w:sz w:val="28"/>
          <w:szCs w:val="28"/>
          <w:lang w:val="en-GB"/>
        </w:rPr>
        <w:t>技术和专业优势</w:t>
      </w:r>
      <w:r>
        <w:rPr>
          <w:rFonts w:hint="eastAsia"/>
          <w:b/>
          <w:color w:val="000000"/>
          <w:sz w:val="28"/>
          <w:szCs w:val="28"/>
          <w:lang w:val="en-GB"/>
        </w:rPr>
        <w:t>。其</w:t>
      </w:r>
      <w:r>
        <w:rPr>
          <w:rFonts w:hint="eastAsia"/>
          <w:b/>
          <w:color w:val="000000"/>
          <w:sz w:val="28"/>
          <w:szCs w:val="28"/>
          <w:lang w:val="en-GB" w:eastAsia="zh-CN"/>
        </w:rPr>
        <w:t>具体要求</w:t>
      </w:r>
      <w:r>
        <w:rPr>
          <w:rFonts w:hint="eastAsia"/>
          <w:b/>
          <w:color w:val="000000"/>
          <w:sz w:val="28"/>
          <w:szCs w:val="28"/>
          <w:lang w:val="en-GB"/>
        </w:rPr>
        <w:t>为：</w:t>
      </w:r>
    </w:p>
    <w:p>
      <w:pPr>
        <w:tabs>
          <w:tab w:val="left" w:pos="900"/>
        </w:tabs>
        <w:ind w:firstLine="560" w:firstLineChars="200"/>
        <w:rPr>
          <w:rFonts w:hint="eastAsia" w:asciiTheme="minorEastAsia" w:hAnsiTheme="minorEastAsia" w:eastAsiaTheme="minorEastAsia" w:cstheme="minorEastAsia"/>
          <w:color w:val="000000"/>
          <w:sz w:val="28"/>
          <w:szCs w:val="28"/>
          <w:lang w:val="zh-CN" w:eastAsia="zh-CN"/>
        </w:rPr>
      </w:pP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eastAsia="zh-CN"/>
        </w:rPr>
        <w:t>要求三折页色调和谐统一，构图合理，设计精道、别致，充分展现科室风貌，塑造医院形象，体现医院文化，表现医院内涵；</w:t>
      </w:r>
    </w:p>
    <w:p>
      <w:pPr>
        <w:tabs>
          <w:tab w:val="left" w:pos="900"/>
        </w:tabs>
        <w:ind w:firstLine="560" w:firstLineChars="200"/>
        <w:rPr>
          <w:rFonts w:hint="eastAsia" w:asciiTheme="minorEastAsia" w:hAnsiTheme="minorEastAsia" w:eastAsiaTheme="minorEastAsia" w:cstheme="minorEastAsia"/>
          <w:color w:val="000000"/>
          <w:sz w:val="28"/>
          <w:szCs w:val="28"/>
          <w:lang w:val="zh-CN" w:eastAsia="zh-CN"/>
        </w:rPr>
      </w:pPr>
      <w:r>
        <w:rPr>
          <w:rFonts w:hint="eastAsia" w:asciiTheme="minorEastAsia" w:hAnsiTheme="minorEastAsia" w:eastAsiaTheme="minorEastAsia" w:cstheme="minorEastAsia"/>
          <w:color w:val="000000"/>
          <w:sz w:val="28"/>
          <w:szCs w:val="28"/>
          <w:lang w:val="en-US" w:eastAsia="zh-CN"/>
        </w:rPr>
        <w:t>2、三折页内容</w:t>
      </w:r>
      <w:r>
        <w:rPr>
          <w:rFonts w:hint="eastAsia" w:asciiTheme="minorEastAsia" w:hAnsiTheme="minorEastAsia" w:eastAsiaTheme="minorEastAsia" w:cstheme="minorEastAsia"/>
          <w:color w:val="000000"/>
          <w:sz w:val="28"/>
          <w:szCs w:val="28"/>
          <w:lang w:val="zh-CN" w:eastAsia="zh-CN"/>
        </w:rPr>
        <w:t>可展示科室团队风采及优势技术，风格、形式不限；</w:t>
      </w:r>
    </w:p>
    <w:p>
      <w:pPr>
        <w:tabs>
          <w:tab w:val="left" w:pos="900"/>
        </w:tabs>
        <w:ind w:firstLine="560" w:firstLineChars="200"/>
        <w:rPr>
          <w:rFonts w:hint="eastAsia" w:asciiTheme="minorEastAsia" w:hAnsiTheme="minorEastAsia" w:eastAsiaTheme="minorEastAsia" w:cstheme="minorEastAsia"/>
          <w:color w:val="000000"/>
          <w:sz w:val="28"/>
          <w:szCs w:val="28"/>
          <w:lang w:val="zh-CN" w:eastAsia="zh-CN"/>
        </w:rPr>
      </w:pPr>
      <w:r>
        <w:rPr>
          <w:rFonts w:hint="eastAsia" w:asciiTheme="minorEastAsia" w:hAnsiTheme="minorEastAsia" w:eastAsiaTheme="minorEastAsia" w:cstheme="minorEastAsia"/>
          <w:color w:val="000000"/>
          <w:sz w:val="28"/>
          <w:szCs w:val="28"/>
          <w:lang w:val="en-US" w:eastAsia="zh-CN"/>
        </w:rPr>
        <w:t>3、三</w:t>
      </w:r>
      <w:r>
        <w:rPr>
          <w:rFonts w:hint="eastAsia" w:asciiTheme="minorEastAsia" w:hAnsiTheme="minorEastAsia" w:eastAsiaTheme="minorEastAsia" w:cstheme="minorEastAsia"/>
          <w:color w:val="000000"/>
          <w:sz w:val="28"/>
          <w:szCs w:val="28"/>
          <w:lang w:val="zh-CN" w:eastAsia="zh-CN"/>
        </w:rPr>
        <w:t>折页尺寸为285mm*210mmm，双面印刷；</w:t>
      </w:r>
    </w:p>
    <w:p>
      <w:pPr>
        <w:pStyle w:val="2"/>
        <w:rPr>
          <w:rFonts w:hint="default"/>
          <w:lang w:val="en-US" w:eastAsia="zh-CN"/>
        </w:rPr>
      </w:pPr>
      <w:r>
        <w:rPr>
          <w:rFonts w:hint="eastAsia" w:asciiTheme="minorEastAsia" w:hAnsiTheme="minorEastAsia" w:eastAsiaTheme="minorEastAsia" w:cstheme="minorEastAsia"/>
          <w:color w:val="000000"/>
          <w:sz w:val="28"/>
          <w:szCs w:val="28"/>
          <w:lang w:val="en-US" w:eastAsia="zh-CN"/>
        </w:rPr>
        <w:t>4、不限于一份，可多展示不同类型、不同样式；</w:t>
      </w:r>
    </w:p>
    <w:p>
      <w:pPr>
        <w:pStyle w:val="2"/>
        <w:rPr>
          <w:rFonts w:hint="eastAsia" w:ascii="宋体" w:hAnsi="宋体" w:eastAsia="宋体" w:cs="Times New Roman"/>
          <w:b/>
          <w:color w:val="000000"/>
          <w:kern w:val="2"/>
          <w:sz w:val="28"/>
          <w:szCs w:val="28"/>
          <w:lang w:val="zh-CN" w:eastAsia="zh-CN" w:bidi="ar-SA"/>
        </w:rPr>
      </w:pPr>
      <w:r>
        <w:rPr>
          <w:rFonts w:hint="eastAsia" w:ascii="宋体" w:hAnsi="宋体" w:eastAsia="宋体" w:cs="Times New Roman"/>
          <w:b/>
          <w:color w:val="000000"/>
          <w:kern w:val="2"/>
          <w:sz w:val="28"/>
          <w:szCs w:val="28"/>
          <w:lang w:val="zh-CN" w:eastAsia="zh-CN" w:bidi="ar-SA"/>
        </w:rPr>
        <w:t>备注：开标现场需带样品现场查看，便于设计方案评分。</w:t>
      </w:r>
    </w:p>
    <w:p>
      <w:pPr>
        <w:spacing w:line="520" w:lineRule="exact"/>
        <w:ind w:firstLine="562" w:firstLineChars="200"/>
        <w:jc w:val="center"/>
        <w:rPr>
          <w:rFonts w:hint="eastAsia" w:ascii="黑体" w:eastAsia="黑体"/>
          <w:b/>
          <w:bCs/>
          <w:sz w:val="28"/>
          <w:szCs w:val="28"/>
          <w:lang w:val="zh-CN" w:eastAsia="zh-CN"/>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pStyle w:val="2"/>
        <w:rPr>
          <w:rFonts w:hint="eastAsia" w:ascii="宋体" w:hAnsi="宋体"/>
          <w:b/>
          <w:bCs/>
          <w:sz w:val="28"/>
        </w:rPr>
      </w:pPr>
    </w:p>
    <w:p>
      <w:pPr>
        <w:pStyle w:val="2"/>
        <w:rPr>
          <w:rFonts w:hint="eastAsia" w:ascii="宋体" w:hAnsi="宋体"/>
          <w:b/>
          <w:bCs/>
          <w:sz w:val="28"/>
        </w:rPr>
      </w:pPr>
    </w:p>
    <w:p>
      <w:pPr>
        <w:jc w:val="both"/>
        <w:rPr>
          <w:rFonts w:hint="eastAsia" w:ascii="宋体" w:hAnsi="宋体"/>
          <w:b/>
          <w:bCs/>
          <w:sz w:val="32"/>
        </w:rPr>
      </w:pPr>
      <w:r>
        <w:rPr>
          <w:rFonts w:hint="eastAsia" w:ascii="宋体" w:hAnsi="宋体"/>
          <w:b/>
          <w:bCs/>
          <w:sz w:val="32"/>
        </w:rPr>
        <w:t xml:space="preserve"> </w:t>
      </w:r>
    </w:p>
    <w:p>
      <w:pPr>
        <w:pStyle w:val="10"/>
        <w:jc w:val="center"/>
        <w:outlineLvl w:val="0"/>
        <w:rPr>
          <w:rFonts w:hint="eastAsia" w:ascii="宋体" w:hAnsi="宋体"/>
          <w:b/>
          <w:bCs/>
          <w:sz w:val="32"/>
        </w:rPr>
      </w:pPr>
      <w:bookmarkStart w:id="54" w:name="_Toc265824166"/>
      <w:bookmarkStart w:id="55" w:name="_Toc213049842"/>
    </w:p>
    <w:p>
      <w:pPr>
        <w:pStyle w:val="10"/>
        <w:jc w:val="center"/>
        <w:outlineLvl w:val="0"/>
        <w:rPr>
          <w:rFonts w:hint="eastAsia" w:ascii="宋体" w:hAnsi="宋体"/>
          <w:b/>
          <w:bCs/>
          <w:sz w:val="32"/>
        </w:rPr>
      </w:pPr>
    </w:p>
    <w:p>
      <w:pPr>
        <w:rPr>
          <w:rFonts w:hint="eastAsia" w:ascii="宋体" w:hAnsi="宋体"/>
          <w:b/>
          <w:bCs/>
          <w:sz w:val="32"/>
        </w:rPr>
      </w:pPr>
    </w:p>
    <w:p>
      <w:pPr>
        <w:pStyle w:val="10"/>
        <w:jc w:val="both"/>
        <w:outlineLvl w:val="0"/>
        <w:rPr>
          <w:rFonts w:hint="eastAsia" w:ascii="宋体" w:hAnsi="宋体"/>
          <w:b/>
          <w:bCs/>
          <w:sz w:val="32"/>
        </w:rPr>
      </w:pPr>
      <w:bookmarkStart w:id="60" w:name="_GoBack"/>
      <w:bookmarkEnd w:id="60"/>
    </w:p>
    <w:bookmarkEnd w:id="54"/>
    <w:bookmarkEnd w:id="55"/>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zh-CN" w:eastAsia="zh-CN"/>
        </w:rPr>
        <w:t>十四、投标人认为需要提供的其他商务文件材料</w:t>
      </w: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jc w:val="both"/>
        <w:rPr>
          <w:rFonts w:hint="eastAsia" w:ascii="宋体" w:hAnsi="宋体"/>
          <w:b/>
          <w:bCs/>
          <w:sz w:val="32"/>
        </w:rPr>
      </w:pPr>
      <w:r>
        <w:rPr>
          <w:rFonts w:hint="eastAsia" w:ascii="宋体" w:hAnsi="宋体"/>
          <w:b/>
          <w:bCs/>
          <w:sz w:val="32"/>
        </w:rPr>
        <w:t xml:space="preserve"> </w:t>
      </w: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rPr>
          <w:rFonts w:hint="eastAsia"/>
        </w:rPr>
      </w:pPr>
    </w:p>
    <w:p>
      <w:pPr>
        <w:pStyle w:val="10"/>
        <w:jc w:val="both"/>
        <w:outlineLvl w:val="0"/>
        <w:rPr>
          <w:rFonts w:hint="eastAsia" w:ascii="宋体" w:hAnsi="宋体"/>
          <w:b/>
          <w:bCs/>
          <w:sz w:val="32"/>
        </w:rPr>
      </w:pPr>
    </w:p>
    <w:p>
      <w:pPr>
        <w:jc w:val="center"/>
        <w:rPr>
          <w:rFonts w:hint="eastAsia" w:ascii="黑体" w:eastAsia="黑体"/>
          <w:b/>
          <w:bCs/>
          <w:sz w:val="28"/>
          <w:szCs w:val="28"/>
          <w:lang w:val="en-US" w:eastAsia="zh-CN"/>
        </w:rPr>
      </w:pPr>
      <w:bookmarkStart w:id="56" w:name="_Toc213049844"/>
      <w:bookmarkStart w:id="57" w:name="_Toc265824168"/>
      <w:r>
        <w:rPr>
          <w:rFonts w:hint="eastAsia" w:ascii="黑体" w:eastAsia="黑体"/>
          <w:b/>
          <w:bCs/>
          <w:sz w:val="28"/>
          <w:szCs w:val="28"/>
          <w:lang w:val="en-US" w:eastAsia="zh-CN"/>
        </w:rPr>
        <w:t>十五</w:t>
      </w:r>
      <w:r>
        <w:rPr>
          <w:rFonts w:hint="eastAsia" w:ascii="黑体" w:eastAsia="黑体"/>
          <w:b/>
          <w:bCs/>
          <w:sz w:val="28"/>
          <w:szCs w:val="28"/>
          <w:lang w:val="zh-CN" w:eastAsia="zh-CN"/>
        </w:rPr>
        <w:t>、</w:t>
      </w:r>
      <w:bookmarkEnd w:id="56"/>
      <w:bookmarkEnd w:id="57"/>
      <w:bookmarkStart w:id="58" w:name="_Toc265824178"/>
      <w:bookmarkStart w:id="59" w:name="_Toc213049872"/>
      <w:r>
        <w:rPr>
          <w:rFonts w:hint="eastAsia" w:ascii="黑体" w:eastAsia="黑体"/>
          <w:b/>
          <w:bCs/>
          <w:sz w:val="28"/>
          <w:szCs w:val="28"/>
          <w:lang w:val="en-US" w:eastAsia="zh-CN"/>
        </w:rPr>
        <w:t>投标人认为需要提供的其他技术文件材料</w:t>
      </w:r>
      <w:bookmarkEnd w:id="58"/>
      <w:bookmarkEnd w:id="59"/>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
    <w:p/>
    <w:sectPr>
      <w:headerReference r:id="rId3" w:type="default"/>
      <w:pgSz w:w="11906" w:h="16838"/>
      <w:pgMar w:top="1402"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r>
      <w:rPr>
        <w:rFonts w:hint="eastAsia"/>
      </w:rPr>
      <w:t xml:space="preserve">               </w: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A2C97"/>
    <w:multiLevelType w:val="singleLevel"/>
    <w:tmpl w:val="A9CA2C97"/>
    <w:lvl w:ilvl="0" w:tentative="0">
      <w:start w:val="3"/>
      <w:numFmt w:val="chineseCounting"/>
      <w:suff w:val="nothing"/>
      <w:lvlText w:val="%1、"/>
      <w:lvlJc w:val="left"/>
      <w:rPr>
        <w:rFonts w:hint="eastAsia"/>
      </w:rPr>
    </w:lvl>
  </w:abstractNum>
  <w:abstractNum w:abstractNumId="1">
    <w:nsid w:val="C5DBD150"/>
    <w:multiLevelType w:val="singleLevel"/>
    <w:tmpl w:val="C5DBD150"/>
    <w:lvl w:ilvl="0" w:tentative="0">
      <w:start w:val="1"/>
      <w:numFmt w:val="chineseCounting"/>
      <w:suff w:val="space"/>
      <w:lvlText w:val="第%1章"/>
      <w:lvlJc w:val="left"/>
      <w:rPr>
        <w:rFonts w:hint="eastAsia"/>
      </w:rPr>
    </w:lvl>
  </w:abstractNum>
  <w:abstractNum w:abstractNumId="2">
    <w:nsid w:val="DCDFE34E"/>
    <w:multiLevelType w:val="singleLevel"/>
    <w:tmpl w:val="DCDFE34E"/>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5">
    <w:nsid w:val="2F83E4F7"/>
    <w:multiLevelType w:val="singleLevel"/>
    <w:tmpl w:val="2F83E4F7"/>
    <w:lvl w:ilvl="0" w:tentative="0">
      <w:start w:val="2"/>
      <w:numFmt w:val="chineseCounting"/>
      <w:suff w:val="nothing"/>
      <w:lvlText w:val="%1、"/>
      <w:lvlJc w:val="left"/>
      <w:rPr>
        <w:rFonts w:hint="eastAsia"/>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63695EC8"/>
    <w:multiLevelType w:val="singleLevel"/>
    <w:tmpl w:val="63695EC8"/>
    <w:lvl w:ilvl="0" w:tentative="0">
      <w:start w:val="2"/>
      <w:numFmt w:val="chineseCounting"/>
      <w:suff w:val="nothing"/>
      <w:lvlText w:val="第%1章、"/>
      <w:lvlJc w:val="left"/>
      <w:rPr>
        <w:rFonts w:hint="eastAsia"/>
      </w:rPr>
    </w:lvl>
  </w:abstractNum>
  <w:abstractNum w:abstractNumId="8">
    <w:nsid w:val="76F571C9"/>
    <w:multiLevelType w:val="multilevel"/>
    <w:tmpl w:val="76F571C9"/>
    <w:lvl w:ilvl="0" w:tentative="0">
      <w:start w:val="1"/>
      <w:numFmt w:val="upperRoman"/>
      <w:lvlText w:val="第 %1 条"/>
      <w:lvlJc w:val="left"/>
      <w:pPr>
        <w:tabs>
          <w:tab w:val="left" w:pos="1080"/>
        </w:tabs>
        <w:ind w:left="0" w:firstLine="0"/>
      </w:pPr>
    </w:lvl>
    <w:lvl w:ilvl="1" w:tentative="0">
      <w:start w:val="1"/>
      <w:numFmt w:val="decimalZero"/>
      <w:pStyle w:val="4"/>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8"/>
  </w:num>
  <w:num w:numId="2">
    <w:abstractNumId w:val="6"/>
  </w:num>
  <w:num w:numId="3">
    <w:abstractNumId w:val="1"/>
  </w:num>
  <w:num w:numId="4">
    <w:abstractNumId w:val="4"/>
  </w:num>
  <w:num w:numId="5">
    <w:abstractNumId w:val="3"/>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DM0NjU1NjU5YTk3NDkyMDcxZWE1ZDRmMzM5MGMifQ=="/>
  </w:docVars>
  <w:rsids>
    <w:rsidRoot w:val="3EC960DA"/>
    <w:rsid w:val="060D102E"/>
    <w:rsid w:val="1BFA5DED"/>
    <w:rsid w:val="1D553011"/>
    <w:rsid w:val="21B6650F"/>
    <w:rsid w:val="24CD64B3"/>
    <w:rsid w:val="2582274F"/>
    <w:rsid w:val="2C2A5703"/>
    <w:rsid w:val="32CF2D65"/>
    <w:rsid w:val="335016DE"/>
    <w:rsid w:val="3E3D6794"/>
    <w:rsid w:val="3EC960DA"/>
    <w:rsid w:val="48AF4657"/>
    <w:rsid w:val="567011EA"/>
    <w:rsid w:val="5ED9678A"/>
    <w:rsid w:val="5F251207"/>
    <w:rsid w:val="6D065227"/>
    <w:rsid w:val="73DF7101"/>
    <w:rsid w:val="75177A96"/>
    <w:rsid w:val="751B42FE"/>
    <w:rsid w:val="7CA0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outlineLvl w:val="0"/>
    </w:pPr>
    <w:rPr>
      <w:rFonts w:ascii="仿宋_GB2312" w:eastAsia="仿宋_GB2312"/>
      <w:sz w:val="24"/>
      <w:szCs w:val="24"/>
    </w:rPr>
  </w:style>
  <w:style w:type="paragraph" w:styleId="5">
    <w:name w:val="Normal Inden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6">
    <w:name w:val="annotation text"/>
    <w:basedOn w:val="1"/>
    <w:semiHidden/>
    <w:qFormat/>
    <w:uiPriority w:val="0"/>
    <w:pPr>
      <w:jc w:val="left"/>
    </w:pPr>
    <w:rPr>
      <w:szCs w:val="20"/>
    </w:rPr>
  </w:style>
  <w:style w:type="paragraph" w:styleId="7">
    <w:name w:val="Body Text"/>
    <w:basedOn w:val="1"/>
    <w:next w:val="1"/>
    <w:qFormat/>
    <w:uiPriority w:val="0"/>
    <w:rPr>
      <w:rFonts w:eastAsia="楷体_GB2312"/>
      <w:sz w:val="30"/>
      <w:szCs w:val="20"/>
    </w:r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24"/>
      <w:szCs w:val="20"/>
    </w:rPr>
  </w:style>
  <w:style w:type="paragraph" w:styleId="11">
    <w:name w:val="footer"/>
    <w:basedOn w:val="1"/>
    <w:qFormat/>
    <w:uiPriority w:val="0"/>
    <w:pPr>
      <w:widowControl/>
      <w:tabs>
        <w:tab w:val="center" w:pos="4153"/>
        <w:tab w:val="right" w:pos="8306"/>
      </w:tabs>
      <w:snapToGrid w:val="0"/>
      <w:jc w:val="center"/>
    </w:pPr>
    <w:rPr>
      <w:bCs/>
      <w:kern w:val="0"/>
      <w:sz w:val="18"/>
      <w:szCs w:val="24"/>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bCs/>
      <w:kern w:val="0"/>
      <w:sz w:val="18"/>
      <w:szCs w:val="24"/>
    </w:rPr>
  </w:style>
  <w:style w:type="paragraph" w:styleId="13">
    <w:name w:val="toc 1"/>
    <w:basedOn w:val="1"/>
    <w:next w:val="1"/>
    <w:qFormat/>
    <w:uiPriority w:val="39"/>
  </w:style>
  <w:style w:type="paragraph" w:styleId="14">
    <w:name w:val="Body Text Indent 3"/>
    <w:basedOn w:val="1"/>
    <w:qFormat/>
    <w:uiPriority w:val="0"/>
    <w:pPr>
      <w:ind w:left="560"/>
    </w:pPr>
    <w:rPr>
      <w:rFonts w:ascii="Times New Roman"/>
      <w:kern w:val="2"/>
      <w:sz w:val="28"/>
    </w:rPr>
  </w:style>
  <w:style w:type="paragraph" w:styleId="15">
    <w:name w:val="List 4"/>
    <w:basedOn w:val="1"/>
    <w:qFormat/>
    <w:uiPriority w:val="0"/>
    <w:pPr>
      <w:adjustRightInd w:val="0"/>
      <w:spacing w:line="360" w:lineRule="atLeast"/>
      <w:ind w:left="100" w:leftChars="600" w:hanging="200" w:hangingChars="200"/>
      <w:jc w:val="left"/>
      <w:textAlignment w:val="baseline"/>
    </w:pPr>
    <w:rPr>
      <w:kern w:val="0"/>
      <w:sz w:val="24"/>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8"/>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character" w:customStyle="1" w:styleId="20">
    <w:name w:val="NormalCharacter"/>
    <w:semiHidden/>
    <w:qFormat/>
    <w:uiPriority w:val="0"/>
  </w:style>
  <w:style w:type="paragraph" w:customStyle="1" w:styleId="21">
    <w:name w:val="节"/>
    <w:basedOn w:val="4"/>
    <w:qFormat/>
    <w:uiPriority w:val="0"/>
    <w:pPr>
      <w:numPr>
        <w:ilvl w:val="1"/>
        <w:numId w:val="2"/>
      </w:numPr>
      <w:spacing w:line="240" w:lineRule="auto"/>
    </w:pPr>
    <w:rPr>
      <w:rFonts w:ascii="黑体"/>
      <w:b w:val="0"/>
      <w:sz w:val="28"/>
      <w:szCs w:val="28"/>
    </w:rPr>
  </w:style>
  <w:style w:type="paragraph" w:customStyle="1" w:styleId="22">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9817</Words>
  <Characters>10906</Characters>
  <Lines>0</Lines>
  <Paragraphs>0</Paragraphs>
  <TotalTime>20</TotalTime>
  <ScaleCrop>false</ScaleCrop>
  <LinksUpToDate>false</LinksUpToDate>
  <CharactersWithSpaces>11953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2020-04-10T09:26:00Z</dcterms:created>
  <dc:creator>Ya。</dc:creator>
  <cp:lastModifiedBy>Ya。</cp:lastModifiedBy>
  <cp:lastPrinted>2020-04-16T06:56:00Z</cp:lastPrinted>
  <dcterms:modified xsi:type="dcterms:W3CDTF">2023-07-03T07:09:05Z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06C6763ED1DF4EDFBE32C4ABA260B465_13</vt:lpwstr>
  </property>
</Properties>
</file>