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2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1335"/>
        <w:gridCol w:w="158"/>
        <w:gridCol w:w="831"/>
        <w:gridCol w:w="926"/>
        <w:gridCol w:w="539"/>
        <w:gridCol w:w="1218"/>
        <w:gridCol w:w="220"/>
        <w:gridCol w:w="13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8420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tabs>
                <w:tab w:val="left" w:pos="9567"/>
              </w:tabs>
              <w:spacing w:line="360" w:lineRule="auto"/>
              <w:jc w:val="center"/>
              <w:rPr>
                <w:rFonts w:hint="eastAsia" w:ascii="楷体" w:hAnsi="楷体" w:eastAsia="楷体" w:cs="楷体"/>
                <w:sz w:val="32"/>
                <w:szCs w:val="32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32"/>
                <w:szCs w:val="32"/>
              </w:rPr>
              <w:t>研究者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32"/>
                <w:szCs w:val="32"/>
                <w:lang w:eastAsia="zh-CN"/>
              </w:rPr>
              <w:t>简历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8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3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出生日期</w:t>
            </w:r>
          </w:p>
        </w:tc>
        <w:tc>
          <w:tcPr>
            <w:tcW w:w="13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8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学历</w:t>
            </w: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  <w:t>/学位</w:t>
            </w:r>
          </w:p>
        </w:tc>
        <w:tc>
          <w:tcPr>
            <w:tcW w:w="133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专业组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技术职称</w:t>
            </w:r>
          </w:p>
        </w:tc>
        <w:tc>
          <w:tcPr>
            <w:tcW w:w="13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8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eastAsia="zh-CN"/>
              </w:rPr>
              <w:t>教育经历</w:t>
            </w:r>
          </w:p>
        </w:tc>
        <w:tc>
          <w:tcPr>
            <w:tcW w:w="6527" w:type="dxa"/>
            <w:gridSpan w:val="8"/>
            <w:tcBorders>
              <w:bottom w:val="single" w:color="000000" w:themeColor="text1" w:sz="4" w:space="0"/>
            </w:tcBorders>
            <w:vAlign w:val="center"/>
          </w:tcPr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893" w:type="dxa"/>
            <w:vAlign w:val="center"/>
          </w:tcPr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工作经历</w:t>
            </w:r>
          </w:p>
        </w:tc>
        <w:tc>
          <w:tcPr>
            <w:tcW w:w="6527" w:type="dxa"/>
            <w:gridSpan w:val="8"/>
            <w:tcBorders>
              <w:bottom w:val="single" w:color="000000" w:themeColor="text1" w:sz="4" w:space="0"/>
            </w:tcBorders>
            <w:vAlign w:val="center"/>
          </w:tcPr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ind w:left="315" w:leftChars="150" w:right="315" w:rightChars="15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893" w:type="dxa"/>
            <w:vMerge w:val="restart"/>
            <w:vAlign w:val="center"/>
          </w:tcPr>
          <w:p>
            <w:pPr>
              <w:spacing w:before="240"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GCP等相关内容培训情况</w:t>
            </w: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地点</w:t>
            </w:r>
          </w:p>
        </w:tc>
        <w:tc>
          <w:tcPr>
            <w:tcW w:w="17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组织单位</w:t>
            </w:r>
          </w:p>
        </w:tc>
        <w:tc>
          <w:tcPr>
            <w:tcW w:w="1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培训内容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8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8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8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6" w:hRule="atLeast"/>
        </w:trPr>
        <w:tc>
          <w:tcPr>
            <w:tcW w:w="18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主要临床试验经历</w:t>
            </w:r>
          </w:p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 w:cs="仿宋"/>
          <w:b/>
          <w:bCs/>
        </w:rPr>
      </w:pPr>
    </w:p>
    <w:p>
      <w:pPr>
        <w:spacing w:line="360" w:lineRule="auto"/>
        <w:jc w:val="center"/>
        <w:rPr>
          <w:rFonts w:hint="default" w:ascii="仿宋" w:hAnsi="仿宋" w:eastAsia="仿宋" w:cs="仿宋"/>
          <w:b/>
          <w:bCs/>
          <w:u w:val="single"/>
          <w:lang w:val="en-US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GB" w:eastAsia="zh-CN"/>
        </w:rPr>
        <w:t>签名及日期</w:t>
      </w: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GB" w:eastAsia="zh-CN"/>
        </w:rPr>
        <w:t>：</w:t>
      </w:r>
      <w:r>
        <w:rPr>
          <w:rFonts w:hint="eastAsia" w:ascii="楷体" w:hAnsi="楷体" w:eastAsia="楷体" w:cs="楷体"/>
          <w:b/>
          <w:bCs/>
          <w:sz w:val="24"/>
          <w:szCs w:val="24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4"/>
          <w:szCs w:val="24"/>
          <w:u w:val="single"/>
          <w:lang w:val="en-US" w:eastAsia="zh-CN"/>
        </w:rPr>
        <w:t xml:space="preserve">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default" w:ascii="Times New Roman" w:hAnsi="Times New Roman" w:cs="Times New Roman"/>
        <w:sz w:val="15"/>
        <w:szCs w:val="15"/>
        <w:lang w:val="en-US"/>
      </w:rPr>
    </w:pPr>
    <w:r>
      <w:rPr>
        <w:rFonts w:hint="default" w:ascii="Times New Roman" w:hAnsi="Times New Roman" w:eastAsia="楷体" w:cs="Times New Roman"/>
        <w:sz w:val="15"/>
        <w:szCs w:val="15"/>
      </w:rPr>
      <w:t>陕西中医药大学第二附属医院</w:t>
    </w:r>
    <w:r>
      <w:rPr>
        <w:rFonts w:hint="eastAsia" w:ascii="Times New Roman" w:hAnsi="Times New Roman" w:eastAsia="楷体" w:cs="Times New Roman"/>
        <w:sz w:val="15"/>
        <w:szCs w:val="15"/>
        <w:lang w:eastAsia="zh-CN"/>
      </w:rPr>
      <w:t>国家</w:t>
    </w:r>
    <w:r>
      <w:rPr>
        <w:rFonts w:hint="default" w:ascii="Times New Roman" w:hAnsi="Times New Roman" w:eastAsia="楷体" w:cs="Times New Roman"/>
        <w:sz w:val="15"/>
        <w:szCs w:val="15"/>
      </w:rPr>
      <w:t>药物临床试验机构</w:t>
    </w:r>
    <w:r>
      <w:rPr>
        <w:rFonts w:hint="eastAsia" w:ascii="Times New Roman" w:hAnsi="Times New Roman" w:eastAsia="楷体" w:cs="Times New Roman"/>
        <w:sz w:val="15"/>
        <w:szCs w:val="15"/>
        <w:lang w:val="en-US" w:eastAsia="zh-CN"/>
      </w:rPr>
      <w:t xml:space="preserve">                                                  </w:t>
    </w:r>
    <w:r>
      <w:rPr>
        <w:rFonts w:hint="default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AF/</w:t>
    </w:r>
    <w:r>
      <w:rPr>
        <w:rFonts w:hint="eastAsia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LXGL</w:t>
    </w:r>
    <w:r>
      <w:rPr>
        <w:rFonts w:hint="default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-0</w:t>
    </w:r>
    <w:r>
      <w:rPr>
        <w:rFonts w:hint="eastAsia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03</w:t>
    </w:r>
    <w:r>
      <w:rPr>
        <w:rFonts w:hint="default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/0</w:t>
    </w:r>
    <w:r>
      <w:rPr>
        <w:rFonts w:hint="eastAsia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RmOWNhOWFhNTM0YmRmZDQ2YzcwMjA1NmRjMDQ5YzMifQ=="/>
  </w:docVars>
  <w:rsids>
    <w:rsidRoot w:val="00DE6E54"/>
    <w:rsid w:val="00057363"/>
    <w:rsid w:val="00597A10"/>
    <w:rsid w:val="007000FE"/>
    <w:rsid w:val="00746377"/>
    <w:rsid w:val="0094567A"/>
    <w:rsid w:val="00972A2E"/>
    <w:rsid w:val="009D5F51"/>
    <w:rsid w:val="009E5E35"/>
    <w:rsid w:val="00DE6E54"/>
    <w:rsid w:val="00F15356"/>
    <w:rsid w:val="080447BB"/>
    <w:rsid w:val="0C5371D5"/>
    <w:rsid w:val="0E894419"/>
    <w:rsid w:val="0F630227"/>
    <w:rsid w:val="113B6178"/>
    <w:rsid w:val="125A7AF2"/>
    <w:rsid w:val="19F1267C"/>
    <w:rsid w:val="20EB5470"/>
    <w:rsid w:val="257E48F8"/>
    <w:rsid w:val="30787DC5"/>
    <w:rsid w:val="377D5EA7"/>
    <w:rsid w:val="3DFA69A0"/>
    <w:rsid w:val="40D660BA"/>
    <w:rsid w:val="42CB66F8"/>
    <w:rsid w:val="491E23C1"/>
    <w:rsid w:val="4AB00706"/>
    <w:rsid w:val="538B12D4"/>
    <w:rsid w:val="5E574854"/>
    <w:rsid w:val="5E7A26A5"/>
    <w:rsid w:val="5F83073F"/>
    <w:rsid w:val="633D267A"/>
    <w:rsid w:val="63746EF4"/>
    <w:rsid w:val="6F4A3F3F"/>
    <w:rsid w:val="731255EF"/>
    <w:rsid w:val="74706185"/>
    <w:rsid w:val="7E5F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204</Characters>
  <Lines>1</Lines>
  <Paragraphs>1</Paragraphs>
  <TotalTime>0</TotalTime>
  <ScaleCrop>false</ScaleCrop>
  <LinksUpToDate>false</LinksUpToDate>
  <CharactersWithSpaces>238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2019-09-10T01:16:00Z</dcterms:created>
  <dc:creator>Lenovo</dc:creator>
  <cp:lastModifiedBy>白杨</cp:lastModifiedBy>
  <dcterms:modified xsi:type="dcterms:W3CDTF">2024-01-18T08:07:08Z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D52FB3818E4947C4BF8DA47655B2DF92_12</vt:lpwstr>
  </property>
</Properties>
</file>