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156" w:after="156" w:line="360" w:lineRule="auto"/>
        <w:jc w:val="both"/>
        <w:rPr>
          <w:rFonts w:hint="eastAsia" w:ascii="宋体" w:hAnsi="宋体"/>
          <w:b/>
          <w:sz w:val="52"/>
          <w:szCs w:val="52"/>
        </w:rPr>
      </w:pPr>
      <w:r>
        <w:rPr>
          <w:rFonts w:hint="eastAsia" w:ascii="宋体" w:hAnsi="宋体"/>
          <w:b/>
          <w:sz w:val="52"/>
          <w:szCs w:val="52"/>
        </w:rPr>
        <w:t xml:space="preserve"> </w:t>
      </w:r>
    </w:p>
    <w:p>
      <w:pPr>
        <w:shd w:val="clear" w:color="auto" w:fill="FFFFFF"/>
        <w:spacing w:before="156" w:after="156" w:line="360" w:lineRule="auto"/>
        <w:jc w:val="center"/>
        <w:rPr>
          <w:rStyle w:val="23"/>
          <w:rFonts w:hint="eastAsia"/>
          <w:b/>
          <w:sz w:val="52"/>
          <w:szCs w:val="52"/>
        </w:rPr>
      </w:pPr>
    </w:p>
    <w:p>
      <w:pPr>
        <w:shd w:val="clear" w:color="auto" w:fill="FFFFFF"/>
        <w:spacing w:before="156" w:after="156" w:line="360" w:lineRule="auto"/>
        <w:jc w:val="center"/>
        <w:rPr>
          <w:rStyle w:val="23"/>
          <w:rFonts w:hint="eastAsia"/>
          <w:b/>
          <w:sz w:val="52"/>
          <w:szCs w:val="52"/>
        </w:rPr>
      </w:pPr>
      <w:r>
        <w:rPr>
          <w:rStyle w:val="23"/>
          <w:rFonts w:hint="eastAsia"/>
          <w:b/>
          <w:sz w:val="52"/>
          <w:szCs w:val="52"/>
        </w:rPr>
        <w:t>陕西中医药大学第二附属医院</w:t>
      </w:r>
    </w:p>
    <w:p>
      <w:pPr>
        <w:shd w:val="clear" w:color="auto" w:fill="FFFFFF"/>
        <w:spacing w:before="156" w:after="156" w:line="360" w:lineRule="auto"/>
        <w:jc w:val="center"/>
        <w:rPr>
          <w:rStyle w:val="23"/>
          <w:rFonts w:hint="eastAsia"/>
          <w:b/>
          <w:sz w:val="52"/>
          <w:szCs w:val="52"/>
          <w:lang w:val="en-US" w:eastAsia="zh-CN"/>
        </w:rPr>
      </w:pPr>
      <w:r>
        <w:rPr>
          <w:rStyle w:val="23"/>
          <w:rFonts w:hint="eastAsia"/>
          <w:b/>
          <w:sz w:val="52"/>
          <w:szCs w:val="52"/>
          <w:lang w:val="en-US" w:eastAsia="zh-CN"/>
        </w:rPr>
        <w:t>更换全院临时标识标牌采购项目</w:t>
      </w:r>
    </w:p>
    <w:p>
      <w:pPr>
        <w:pStyle w:val="12"/>
        <w:rPr>
          <w:rStyle w:val="23"/>
          <w:rFonts w:hint="eastAsia"/>
          <w:b/>
          <w:sz w:val="52"/>
          <w:szCs w:val="52"/>
          <w:lang w:val="en-US" w:eastAsia="zh-CN"/>
        </w:rPr>
      </w:pPr>
    </w:p>
    <w:p>
      <w:pPr>
        <w:pStyle w:val="12"/>
        <w:rPr>
          <w:rStyle w:val="23"/>
          <w:rFonts w:hint="eastAsia"/>
          <w:b/>
          <w:sz w:val="52"/>
          <w:szCs w:val="52"/>
          <w:lang w:val="en-US" w:eastAsia="zh-CN"/>
        </w:rPr>
      </w:pPr>
    </w:p>
    <w:p>
      <w:pPr>
        <w:shd w:val="clear" w:color="auto" w:fill="FFFFFF"/>
        <w:spacing w:line="315" w:lineRule="atLeast"/>
        <w:jc w:val="center"/>
        <w:rPr>
          <w:rStyle w:val="23"/>
          <w:rFonts w:hint="eastAsia" w:ascii="宋体" w:hAnsi="宋体"/>
          <w:b/>
          <w:color w:val="000000" w:themeColor="text1"/>
          <w:kern w:val="0"/>
          <w:sz w:val="72"/>
          <w:szCs w:val="72"/>
          <w:lang w:eastAsia="zh-CN"/>
          <w14:textFill>
            <w14:solidFill>
              <w14:schemeClr w14:val="tx1"/>
            </w14:solidFill>
          </w14:textFill>
        </w:rPr>
      </w:pPr>
    </w:p>
    <w:p>
      <w:pPr>
        <w:shd w:val="clear" w:color="auto" w:fill="FFFFFF"/>
        <w:spacing w:line="315" w:lineRule="atLeast"/>
        <w:jc w:val="center"/>
        <w:rPr>
          <w:rStyle w:val="23"/>
          <w:rFonts w:ascii="宋体"/>
          <w:b/>
          <w:color w:val="000000"/>
          <w:kern w:val="0"/>
          <w:sz w:val="72"/>
          <w:szCs w:val="72"/>
        </w:rPr>
      </w:pPr>
      <w:r>
        <w:rPr>
          <w:rStyle w:val="23"/>
          <w:rFonts w:hint="eastAsia" w:ascii="宋体" w:hAnsi="宋体"/>
          <w:b/>
          <w:color w:val="000000" w:themeColor="text1"/>
          <w:kern w:val="0"/>
          <w:sz w:val="72"/>
          <w:szCs w:val="72"/>
          <w:lang w:eastAsia="zh-CN"/>
          <w14:textFill>
            <w14:solidFill>
              <w14:schemeClr w14:val="tx1"/>
            </w14:solidFill>
          </w14:textFill>
        </w:rPr>
        <w:t>招</w:t>
      </w:r>
      <w:r>
        <w:rPr>
          <w:rStyle w:val="23"/>
          <w:rFonts w:hint="eastAsia" w:ascii="宋体" w:hAnsi="宋体"/>
          <w:b/>
          <w:color w:val="000000" w:themeColor="text1"/>
          <w:kern w:val="0"/>
          <w:sz w:val="72"/>
          <w:szCs w:val="72"/>
          <w:lang w:val="en-US" w:eastAsia="zh-CN"/>
          <w14:textFill>
            <w14:solidFill>
              <w14:schemeClr w14:val="tx1"/>
            </w14:solidFill>
          </w14:textFill>
        </w:rPr>
        <w:t xml:space="preserve"> </w:t>
      </w:r>
      <w:r>
        <w:rPr>
          <w:rStyle w:val="23"/>
          <w:rFonts w:hint="eastAsia" w:ascii="宋体" w:hAnsi="宋体"/>
          <w:b/>
          <w:color w:val="000000" w:themeColor="text1"/>
          <w:kern w:val="0"/>
          <w:sz w:val="72"/>
          <w:szCs w:val="72"/>
          <w:lang w:eastAsia="zh-CN"/>
          <w14:textFill>
            <w14:solidFill>
              <w14:schemeClr w14:val="tx1"/>
            </w14:solidFill>
          </w14:textFill>
        </w:rPr>
        <w:t>标</w:t>
      </w:r>
      <w:r>
        <w:rPr>
          <w:rStyle w:val="23"/>
          <w:rFonts w:ascii="宋体" w:hAnsi="宋体"/>
          <w:b/>
          <w:color w:val="000000" w:themeColor="text1"/>
          <w:kern w:val="0"/>
          <w:sz w:val="72"/>
          <w:szCs w:val="72"/>
          <w14:textFill>
            <w14:solidFill>
              <w14:schemeClr w14:val="tx1"/>
            </w14:solidFill>
          </w14:textFill>
        </w:rPr>
        <w:t xml:space="preserve"> </w:t>
      </w:r>
      <w:r>
        <w:rPr>
          <w:rStyle w:val="23"/>
          <w:rFonts w:hint="eastAsia" w:ascii="宋体" w:hAnsi="宋体"/>
          <w:b/>
          <w:color w:val="000000"/>
          <w:kern w:val="0"/>
          <w:sz w:val="72"/>
          <w:szCs w:val="72"/>
        </w:rPr>
        <w:t>文</w:t>
      </w:r>
      <w:r>
        <w:rPr>
          <w:rStyle w:val="23"/>
          <w:rFonts w:ascii="宋体" w:hAnsi="宋体"/>
          <w:b/>
          <w:color w:val="000000"/>
          <w:kern w:val="0"/>
          <w:sz w:val="72"/>
          <w:szCs w:val="72"/>
        </w:rPr>
        <w:t xml:space="preserve"> </w:t>
      </w:r>
      <w:r>
        <w:rPr>
          <w:rStyle w:val="23"/>
          <w:rFonts w:hint="eastAsia" w:ascii="宋体" w:hAnsi="宋体"/>
          <w:b/>
          <w:color w:val="000000"/>
          <w:kern w:val="0"/>
          <w:sz w:val="72"/>
          <w:szCs w:val="72"/>
        </w:rPr>
        <w:t>件</w:t>
      </w:r>
    </w:p>
    <w:p>
      <w:pPr>
        <w:shd w:val="clear" w:color="auto" w:fill="FFFFFF"/>
        <w:spacing w:line="315" w:lineRule="atLeast"/>
        <w:jc w:val="center"/>
        <w:rPr>
          <w:rStyle w:val="23"/>
          <w:rFonts w:ascii="宋体"/>
          <w:color w:val="000000"/>
          <w:kern w:val="0"/>
          <w:sz w:val="24"/>
        </w:rPr>
      </w:pPr>
    </w:p>
    <w:p>
      <w:pPr>
        <w:shd w:val="clear" w:color="auto" w:fill="FFFFFF"/>
        <w:spacing w:line="315" w:lineRule="atLeast"/>
        <w:jc w:val="both"/>
        <w:rPr>
          <w:rStyle w:val="23"/>
          <w:rFonts w:ascii="宋体"/>
          <w:color w:val="000000"/>
          <w:kern w:val="0"/>
          <w:sz w:val="24"/>
        </w:rPr>
      </w:pPr>
    </w:p>
    <w:p>
      <w:pPr>
        <w:shd w:val="clear" w:color="auto" w:fill="FFFFFF"/>
        <w:spacing w:line="315" w:lineRule="atLeast"/>
        <w:jc w:val="center"/>
        <w:rPr>
          <w:rStyle w:val="23"/>
          <w:rFonts w:ascii="宋体"/>
          <w:color w:val="000000"/>
          <w:kern w:val="0"/>
          <w:sz w:val="24"/>
        </w:rPr>
      </w:pPr>
    </w:p>
    <w:p>
      <w:pPr>
        <w:shd w:val="clear" w:color="auto" w:fill="FFFFFF"/>
        <w:tabs>
          <w:tab w:val="left" w:leader="underscore" w:pos="7694"/>
        </w:tabs>
        <w:spacing w:line="315" w:lineRule="atLeast"/>
        <w:jc w:val="center"/>
        <w:rPr>
          <w:rStyle w:val="23"/>
          <w:rFonts w:ascii="宋体"/>
          <w:color w:val="000000"/>
          <w:kern w:val="0"/>
          <w:sz w:val="24"/>
        </w:rPr>
      </w:pPr>
    </w:p>
    <w:p>
      <w:pPr>
        <w:spacing w:line="560" w:lineRule="exact"/>
        <w:ind w:firstLine="4080" w:firstLineChars="1700"/>
        <w:jc w:val="center"/>
        <w:rPr>
          <w:rStyle w:val="23"/>
          <w:rFonts w:ascii="宋体"/>
          <w:sz w:val="24"/>
        </w:rPr>
      </w:pPr>
    </w:p>
    <w:p>
      <w:pPr>
        <w:spacing w:line="560" w:lineRule="exact"/>
        <w:jc w:val="both"/>
        <w:rPr>
          <w:rStyle w:val="23"/>
          <w:rFonts w:ascii="宋体"/>
          <w:sz w:val="24"/>
        </w:rPr>
      </w:pPr>
    </w:p>
    <w:p>
      <w:pPr>
        <w:pStyle w:val="12"/>
        <w:rPr>
          <w:rStyle w:val="23"/>
          <w:rFonts w:ascii="宋体"/>
          <w:sz w:val="24"/>
        </w:rPr>
      </w:pPr>
    </w:p>
    <w:p>
      <w:pPr>
        <w:pStyle w:val="12"/>
        <w:rPr>
          <w:rStyle w:val="23"/>
          <w:rFonts w:ascii="宋体"/>
          <w:sz w:val="24"/>
        </w:rPr>
      </w:pPr>
    </w:p>
    <w:p>
      <w:pPr>
        <w:pStyle w:val="12"/>
        <w:rPr>
          <w:rStyle w:val="23"/>
          <w:rFonts w:ascii="宋体"/>
          <w:sz w:val="24"/>
        </w:rPr>
      </w:pPr>
    </w:p>
    <w:p>
      <w:pPr>
        <w:pStyle w:val="12"/>
        <w:rPr>
          <w:rStyle w:val="23"/>
          <w:rFonts w:ascii="宋体"/>
          <w:sz w:val="24"/>
        </w:rPr>
      </w:pPr>
    </w:p>
    <w:p>
      <w:pPr>
        <w:pStyle w:val="12"/>
        <w:rPr>
          <w:rStyle w:val="23"/>
          <w:rFonts w:ascii="宋体"/>
          <w:sz w:val="24"/>
        </w:rPr>
      </w:pPr>
    </w:p>
    <w:p>
      <w:pPr>
        <w:pStyle w:val="12"/>
        <w:rPr>
          <w:rStyle w:val="23"/>
          <w:rFonts w:ascii="宋体"/>
          <w:sz w:val="24"/>
        </w:rPr>
      </w:pPr>
    </w:p>
    <w:p>
      <w:pPr>
        <w:pStyle w:val="12"/>
        <w:rPr>
          <w:rStyle w:val="23"/>
          <w:rFonts w:ascii="宋体"/>
          <w:sz w:val="24"/>
        </w:rPr>
      </w:pPr>
    </w:p>
    <w:p>
      <w:pPr>
        <w:spacing w:line="560" w:lineRule="exact"/>
        <w:jc w:val="center"/>
        <w:rPr>
          <w:rStyle w:val="23"/>
          <w:rFonts w:hint="eastAsia" w:ascii="宋体" w:hAnsi="宋体"/>
          <w:b/>
          <w:sz w:val="32"/>
          <w:szCs w:val="32"/>
        </w:rPr>
      </w:pPr>
      <w:r>
        <w:rPr>
          <w:rStyle w:val="23"/>
          <w:rFonts w:hint="eastAsia" w:ascii="宋体" w:hAnsi="宋体"/>
          <w:b/>
          <w:sz w:val="32"/>
          <w:szCs w:val="32"/>
        </w:rPr>
        <w:t>陕西中医药大学第二附属医院</w:t>
      </w:r>
    </w:p>
    <w:p>
      <w:pPr>
        <w:spacing w:line="560" w:lineRule="exact"/>
        <w:jc w:val="center"/>
        <w:rPr>
          <w:rStyle w:val="23"/>
          <w:rFonts w:ascii="宋体"/>
          <w:b/>
          <w:sz w:val="32"/>
          <w:szCs w:val="32"/>
        </w:rPr>
      </w:pPr>
      <w:r>
        <w:rPr>
          <w:rStyle w:val="23"/>
          <w:rFonts w:hint="eastAsia" w:ascii="宋体" w:hAnsi="宋体"/>
          <w:b/>
          <w:sz w:val="32"/>
          <w:szCs w:val="32"/>
          <w:lang w:val="en-US" w:eastAsia="zh-CN"/>
        </w:rPr>
        <w:t>2024</w:t>
      </w:r>
      <w:r>
        <w:rPr>
          <w:rStyle w:val="23"/>
          <w:rFonts w:hint="eastAsia" w:ascii="宋体" w:hAnsi="宋体"/>
          <w:b/>
          <w:sz w:val="32"/>
          <w:szCs w:val="32"/>
        </w:rPr>
        <w:t>年</w:t>
      </w:r>
      <w:r>
        <w:rPr>
          <w:rStyle w:val="23"/>
          <w:rFonts w:hint="eastAsia" w:ascii="宋体" w:hAnsi="宋体"/>
          <w:b/>
          <w:sz w:val="32"/>
          <w:szCs w:val="32"/>
          <w:lang w:val="en-US" w:eastAsia="zh-CN"/>
        </w:rPr>
        <w:t>2</w:t>
      </w:r>
      <w:r>
        <w:rPr>
          <w:rStyle w:val="23"/>
          <w:rFonts w:hint="eastAsia" w:ascii="宋体" w:hAnsi="宋体"/>
          <w:b/>
          <w:sz w:val="32"/>
          <w:szCs w:val="32"/>
        </w:rPr>
        <w:t>月</w:t>
      </w:r>
    </w:p>
    <w:p>
      <w:pPr>
        <w:spacing w:line="560" w:lineRule="exact"/>
        <w:jc w:val="center"/>
        <w:rPr>
          <w:rStyle w:val="23"/>
          <w:rFonts w:ascii="宋体"/>
          <w:b/>
          <w:sz w:val="32"/>
          <w:szCs w:val="32"/>
        </w:rPr>
      </w:pPr>
    </w:p>
    <w:p>
      <w:pPr>
        <w:spacing w:line="360" w:lineRule="auto"/>
        <w:jc w:val="both"/>
        <w:rPr>
          <w:rFonts w:hint="eastAsia" w:ascii="宋体" w:hAnsi="宋体"/>
          <w:b/>
          <w:sz w:val="36"/>
          <w:szCs w:val="36"/>
        </w:rPr>
      </w:pPr>
    </w:p>
    <w:p>
      <w:pPr>
        <w:pStyle w:val="13"/>
      </w:pPr>
    </w:p>
    <w:p>
      <w:pPr>
        <w:rPr>
          <w:rFonts w:hAnsi="宋体"/>
          <w:sz w:val="32"/>
          <w:szCs w:val="32"/>
        </w:rPr>
      </w:pPr>
    </w:p>
    <w:p>
      <w:pPr>
        <w:pStyle w:val="13"/>
        <w:rPr>
          <w:rFonts w:hAnsi="宋体"/>
          <w:sz w:val="32"/>
          <w:szCs w:val="32"/>
        </w:rPr>
      </w:pPr>
    </w:p>
    <w:p>
      <w:pPr>
        <w:pStyle w:val="13"/>
        <w:rPr>
          <w:rFonts w:hAnsi="宋体"/>
          <w:sz w:val="32"/>
          <w:szCs w:val="32"/>
        </w:rPr>
        <w:sectPr>
          <w:headerReference r:id="rId3" w:type="default"/>
          <w:footerReference r:id="rId4" w:type="default"/>
          <w:pgSz w:w="11906" w:h="16838"/>
          <w:pgMar w:top="1402" w:right="1800" w:bottom="1440" w:left="1800" w:header="851" w:footer="992" w:gutter="0"/>
          <w:pgNumType w:fmt="decimal" w:start="1"/>
          <w:cols w:space="720" w:num="1"/>
          <w:docGrid w:type="lines" w:linePitch="312" w:charSpace="0"/>
        </w:sectPr>
      </w:pPr>
    </w:p>
    <w:p>
      <w:pPr>
        <w:pStyle w:val="13"/>
        <w:rPr>
          <w:rFonts w:hAnsi="宋体"/>
          <w:sz w:val="32"/>
          <w:szCs w:val="32"/>
        </w:rPr>
      </w:pPr>
    </w:p>
    <w:p>
      <w:pPr>
        <w:jc w:val="center"/>
        <w:rPr>
          <w:rFonts w:hint="eastAsia" w:ascii="宋体" w:hAnsi="宋体" w:eastAsia="宋体" w:cs="宋体"/>
          <w:b/>
          <w:bCs/>
          <w:sz w:val="44"/>
        </w:rPr>
      </w:pPr>
      <w:r>
        <w:rPr>
          <w:rFonts w:hint="eastAsia" w:ascii="宋体" w:hAnsi="宋体" w:eastAsia="宋体" w:cs="宋体"/>
          <w:b/>
          <w:bCs/>
          <w:sz w:val="44"/>
        </w:rPr>
        <w:t>目   录</w:t>
      </w:r>
    </w:p>
    <w:p>
      <w:pPr>
        <w:rPr>
          <w:rFonts w:hint="eastAsia" w:ascii="宋体" w:hAnsi="宋体" w:eastAsia="宋体" w:cs="宋体"/>
          <w:sz w:val="32"/>
        </w:rPr>
      </w:pPr>
    </w:p>
    <w:p>
      <w:pPr>
        <w:spacing w:line="600" w:lineRule="atLeast"/>
        <w:ind w:firstLine="2107" w:firstLineChars="656"/>
        <w:rPr>
          <w:rFonts w:hint="eastAsia" w:ascii="宋体" w:hAnsi="宋体" w:eastAsia="宋体" w:cs="宋体"/>
          <w:b/>
          <w:bCs/>
          <w:sz w:val="18"/>
          <w:szCs w:val="18"/>
          <w:lang w:val="en-US" w:eastAsia="zh-CN"/>
        </w:rPr>
      </w:pPr>
      <w:r>
        <w:rPr>
          <w:rFonts w:hint="eastAsia" w:ascii="宋体" w:hAnsi="宋体" w:eastAsia="宋体" w:cs="宋体"/>
          <w:b/>
          <w:bCs/>
          <w:sz w:val="32"/>
        </w:rPr>
        <w:t>第一章：</w:t>
      </w:r>
      <w:r>
        <w:rPr>
          <w:rFonts w:hint="eastAsia" w:ascii="宋体" w:hAnsi="宋体" w:cs="宋体"/>
          <w:b/>
          <w:bCs/>
          <w:sz w:val="32"/>
          <w:lang w:val="en-US" w:eastAsia="zh-CN"/>
        </w:rPr>
        <w:t>招标公告</w:t>
      </w:r>
    </w:p>
    <w:p>
      <w:pPr>
        <w:pStyle w:val="13"/>
        <w:rPr>
          <w:rFonts w:hint="eastAsia"/>
          <w:b/>
          <w:bCs/>
          <w:lang w:val="en-US" w:eastAsia="zh-CN"/>
        </w:rPr>
      </w:pPr>
    </w:p>
    <w:p>
      <w:pPr>
        <w:spacing w:line="600" w:lineRule="atLeast"/>
        <w:ind w:firstLine="2107" w:firstLineChars="656"/>
        <w:rPr>
          <w:rFonts w:hint="eastAsia" w:ascii="宋体" w:hAnsi="宋体" w:eastAsia="宋体" w:cs="宋体"/>
          <w:b/>
          <w:bCs/>
          <w:sz w:val="18"/>
          <w:szCs w:val="18"/>
        </w:rPr>
      </w:pPr>
      <w:r>
        <w:rPr>
          <w:rFonts w:hint="eastAsia" w:ascii="宋体" w:hAnsi="宋体" w:eastAsia="宋体" w:cs="宋体"/>
          <w:b/>
          <w:bCs/>
          <w:sz w:val="32"/>
        </w:rPr>
        <w:t>第二章：投标须知</w:t>
      </w:r>
    </w:p>
    <w:p>
      <w:pPr>
        <w:pStyle w:val="13"/>
        <w:rPr>
          <w:rFonts w:hint="eastAsia"/>
          <w:b/>
          <w:bCs/>
        </w:rPr>
      </w:pPr>
    </w:p>
    <w:p>
      <w:pPr>
        <w:spacing w:line="600" w:lineRule="atLeast"/>
        <w:ind w:firstLine="2107" w:firstLineChars="656"/>
        <w:rPr>
          <w:rFonts w:hint="eastAsia" w:ascii="宋体" w:hAnsi="宋体" w:eastAsia="宋体" w:cs="宋体"/>
          <w:b/>
          <w:bCs/>
          <w:sz w:val="21"/>
          <w:szCs w:val="21"/>
          <w:lang w:eastAsia="zh-CN"/>
        </w:rPr>
      </w:pPr>
      <w:r>
        <w:rPr>
          <w:rFonts w:hint="eastAsia" w:ascii="宋体" w:hAnsi="宋体" w:eastAsia="宋体" w:cs="宋体"/>
          <w:b/>
          <w:bCs/>
          <w:sz w:val="32"/>
        </w:rPr>
        <w:t>第三章：</w:t>
      </w:r>
      <w:r>
        <w:rPr>
          <w:rFonts w:hint="eastAsia" w:ascii="宋体" w:hAnsi="宋体" w:cs="宋体"/>
          <w:b/>
          <w:bCs/>
          <w:sz w:val="32"/>
          <w:lang w:eastAsia="zh-CN"/>
        </w:rPr>
        <w:t>采购</w:t>
      </w:r>
      <w:r>
        <w:rPr>
          <w:rFonts w:hint="eastAsia" w:ascii="宋体" w:hAnsi="宋体" w:eastAsia="宋体" w:cs="宋体"/>
          <w:b/>
          <w:bCs/>
          <w:sz w:val="32"/>
          <w:lang w:eastAsia="zh-CN"/>
        </w:rPr>
        <w:t>内容及技术要求</w:t>
      </w:r>
    </w:p>
    <w:p>
      <w:pPr>
        <w:pStyle w:val="2"/>
        <w:rPr>
          <w:rFonts w:hint="eastAsia"/>
          <w:b/>
          <w:bCs/>
          <w:sz w:val="18"/>
          <w:szCs w:val="18"/>
          <w:lang w:eastAsia="zh-CN"/>
        </w:rPr>
      </w:pPr>
    </w:p>
    <w:p>
      <w:pPr>
        <w:spacing w:line="600" w:lineRule="atLeast"/>
        <w:ind w:firstLine="2107" w:firstLineChars="656"/>
        <w:rPr>
          <w:rFonts w:hint="eastAsia" w:ascii="宋体" w:hAnsi="宋体" w:eastAsia="宋体" w:cs="宋体"/>
          <w:b/>
          <w:bCs/>
          <w:sz w:val="32"/>
        </w:rPr>
      </w:pPr>
      <w:r>
        <w:rPr>
          <w:rFonts w:hint="eastAsia" w:ascii="宋体" w:hAnsi="宋体" w:eastAsia="宋体" w:cs="宋体"/>
          <w:b/>
          <w:bCs/>
          <w:sz w:val="32"/>
          <w:lang w:eastAsia="zh-CN"/>
        </w:rPr>
        <w:t>第四章：</w:t>
      </w:r>
      <w:r>
        <w:rPr>
          <w:rFonts w:hint="eastAsia" w:ascii="宋体" w:hAnsi="宋体" w:eastAsia="宋体" w:cs="宋体"/>
          <w:b/>
          <w:bCs/>
          <w:sz w:val="32"/>
        </w:rPr>
        <w:t>评标标准和方法</w:t>
      </w:r>
    </w:p>
    <w:p>
      <w:pPr>
        <w:pStyle w:val="2"/>
        <w:rPr>
          <w:rFonts w:hint="eastAsia"/>
          <w:b/>
          <w:bCs/>
          <w:sz w:val="18"/>
          <w:szCs w:val="18"/>
        </w:rPr>
      </w:pPr>
    </w:p>
    <w:p>
      <w:pPr>
        <w:spacing w:line="600" w:lineRule="atLeast"/>
        <w:ind w:firstLine="2107" w:firstLineChars="656"/>
        <w:rPr>
          <w:rFonts w:hint="eastAsia" w:ascii="宋体" w:hAnsi="宋体" w:eastAsia="宋体" w:cs="宋体"/>
          <w:b/>
          <w:bCs/>
          <w:sz w:val="32"/>
          <w:lang w:val="en-US" w:eastAsia="zh-CN"/>
        </w:rPr>
      </w:pPr>
      <w:r>
        <w:rPr>
          <w:rFonts w:hint="eastAsia" w:ascii="宋体" w:hAnsi="宋体" w:eastAsia="宋体" w:cs="宋体"/>
          <w:b/>
          <w:bCs/>
          <w:sz w:val="32"/>
          <w:lang w:val="en-US" w:eastAsia="zh-CN"/>
        </w:rPr>
        <w:t>第五章：合同主要条款</w:t>
      </w:r>
    </w:p>
    <w:p>
      <w:pPr>
        <w:pStyle w:val="2"/>
        <w:rPr>
          <w:rFonts w:hint="eastAsia"/>
          <w:b/>
          <w:bCs/>
          <w:sz w:val="18"/>
          <w:szCs w:val="18"/>
          <w:lang w:val="en-US" w:eastAsia="zh-CN"/>
        </w:rPr>
      </w:pPr>
    </w:p>
    <w:p>
      <w:pPr>
        <w:spacing w:line="600" w:lineRule="atLeast"/>
        <w:ind w:firstLine="2107" w:firstLineChars="656"/>
        <w:rPr>
          <w:rFonts w:hint="eastAsia" w:ascii="宋体" w:hAnsi="宋体" w:eastAsia="宋体" w:cs="宋体"/>
          <w:b/>
          <w:bCs/>
          <w:sz w:val="32"/>
        </w:rPr>
      </w:pPr>
      <w:r>
        <w:rPr>
          <w:rFonts w:hint="eastAsia" w:ascii="宋体" w:hAnsi="宋体" w:eastAsia="宋体" w:cs="宋体"/>
          <w:b/>
          <w:bCs/>
          <w:sz w:val="32"/>
          <w:lang w:eastAsia="zh-CN"/>
        </w:rPr>
        <w:t>第六章：</w:t>
      </w:r>
      <w:r>
        <w:rPr>
          <w:rFonts w:hint="eastAsia" w:ascii="宋体" w:hAnsi="宋体" w:eastAsia="宋体" w:cs="宋体"/>
          <w:b/>
          <w:bCs/>
          <w:sz w:val="32"/>
        </w:rPr>
        <w:t>其他说明</w:t>
      </w:r>
    </w:p>
    <w:p>
      <w:pPr>
        <w:pStyle w:val="2"/>
        <w:rPr>
          <w:rFonts w:hint="eastAsia"/>
          <w:b/>
          <w:bCs/>
          <w:sz w:val="18"/>
          <w:szCs w:val="18"/>
        </w:rPr>
      </w:pPr>
    </w:p>
    <w:p>
      <w:pPr>
        <w:spacing w:line="600" w:lineRule="atLeast"/>
        <w:ind w:firstLine="2107" w:firstLineChars="656"/>
        <w:rPr>
          <w:rFonts w:hint="eastAsia" w:ascii="宋体" w:hAnsi="宋体" w:eastAsia="宋体" w:cs="宋体"/>
          <w:b/>
          <w:bCs/>
          <w:sz w:val="32"/>
        </w:rPr>
      </w:pPr>
      <w:r>
        <w:rPr>
          <w:rFonts w:hint="eastAsia" w:ascii="宋体" w:hAnsi="宋体" w:eastAsia="宋体" w:cs="宋体"/>
          <w:b/>
          <w:bCs/>
          <w:sz w:val="32"/>
          <w:lang w:val="en-US" w:eastAsia="zh-CN"/>
        </w:rPr>
        <w:t>第七章：投标</w:t>
      </w:r>
      <w:r>
        <w:rPr>
          <w:rFonts w:hint="eastAsia" w:ascii="宋体" w:hAnsi="宋体" w:eastAsia="宋体" w:cs="宋体"/>
          <w:b/>
          <w:bCs/>
          <w:sz w:val="32"/>
        </w:rPr>
        <w:t>文件格式</w:t>
      </w:r>
    </w:p>
    <w:p>
      <w:pPr>
        <w:pStyle w:val="2"/>
        <w:rPr>
          <w:rFonts w:hint="eastAsia"/>
        </w:rPr>
      </w:pPr>
    </w:p>
    <w:p>
      <w:pPr>
        <w:spacing w:line="600" w:lineRule="atLeast"/>
        <w:ind w:firstLine="2099" w:firstLineChars="656"/>
        <w:rPr>
          <w:rFonts w:hint="eastAsia" w:ascii="宋体" w:hAnsi="宋体" w:eastAsia="宋体" w:cs="宋体"/>
          <w:sz w:val="32"/>
        </w:rPr>
      </w:pPr>
    </w:p>
    <w:p>
      <w:pPr>
        <w:pStyle w:val="13"/>
        <w:rPr>
          <w:rFonts w:ascii="微软雅黑" w:hAnsi="微软雅黑" w:eastAsia="微软雅黑" w:cs="微软雅黑"/>
          <w:sz w:val="32"/>
        </w:rPr>
      </w:pPr>
    </w:p>
    <w:p>
      <w:pPr>
        <w:pStyle w:val="13"/>
        <w:rPr>
          <w:rFonts w:ascii="微软雅黑" w:hAnsi="微软雅黑" w:eastAsia="微软雅黑" w:cs="微软雅黑"/>
          <w:sz w:val="32"/>
        </w:rPr>
      </w:pPr>
    </w:p>
    <w:p>
      <w:pPr>
        <w:pStyle w:val="13"/>
        <w:rPr>
          <w:rFonts w:ascii="微软雅黑" w:hAnsi="微软雅黑" w:eastAsia="微软雅黑" w:cs="微软雅黑"/>
          <w:sz w:val="32"/>
        </w:rPr>
      </w:pPr>
    </w:p>
    <w:p>
      <w:pPr>
        <w:pStyle w:val="13"/>
        <w:rPr>
          <w:rFonts w:ascii="微软雅黑" w:hAnsi="微软雅黑" w:eastAsia="微软雅黑" w:cs="微软雅黑"/>
          <w:sz w:val="32"/>
        </w:rPr>
      </w:pPr>
    </w:p>
    <w:p>
      <w:pPr>
        <w:pStyle w:val="13"/>
        <w:rPr>
          <w:rFonts w:ascii="微软雅黑" w:hAnsi="微软雅黑" w:eastAsia="微软雅黑" w:cs="微软雅黑"/>
          <w:sz w:val="32"/>
        </w:rPr>
      </w:pPr>
    </w:p>
    <w:p>
      <w:pPr>
        <w:pStyle w:val="13"/>
        <w:rPr>
          <w:rFonts w:ascii="微软雅黑" w:hAnsi="微软雅黑" w:eastAsia="微软雅黑" w:cs="微软雅黑"/>
          <w:sz w:val="32"/>
        </w:rPr>
      </w:pPr>
    </w:p>
    <w:p>
      <w:pPr>
        <w:pStyle w:val="8"/>
        <w:rPr>
          <w:rFonts w:hint="eastAsia" w:ascii="宋体" w:hAnsi="宋体"/>
          <w:b/>
          <w:sz w:val="36"/>
          <w:szCs w:val="36"/>
        </w:rPr>
      </w:pPr>
    </w:p>
    <w:p>
      <w:pPr>
        <w:rPr>
          <w:rFonts w:hint="eastAsia" w:ascii="宋体" w:hAnsi="宋体"/>
          <w:b/>
          <w:sz w:val="36"/>
          <w:szCs w:val="36"/>
        </w:rPr>
      </w:pPr>
    </w:p>
    <w:p>
      <w:pPr>
        <w:pStyle w:val="13"/>
        <w:rPr>
          <w:rFonts w:hint="eastAsia" w:ascii="宋体" w:hAnsi="宋体"/>
          <w:b/>
          <w:sz w:val="36"/>
          <w:szCs w:val="36"/>
        </w:rPr>
      </w:pPr>
    </w:p>
    <w:p>
      <w:pPr>
        <w:pStyle w:val="13"/>
        <w:jc w:val="both"/>
        <w:rPr>
          <w:rFonts w:hint="eastAsia" w:ascii="宋体" w:hAnsi="宋体" w:cs="宋体"/>
          <w:b/>
          <w:bCs/>
          <w:kern w:val="2"/>
          <w:sz w:val="44"/>
          <w:szCs w:val="44"/>
          <w:lang w:val="en-US" w:eastAsia="zh-CN" w:bidi="ar-SA"/>
        </w:rPr>
        <w:sectPr>
          <w:footerReference r:id="rId5" w:type="default"/>
          <w:pgSz w:w="11906" w:h="16838"/>
          <w:pgMar w:top="1402" w:right="1800" w:bottom="1440" w:left="1800" w:header="851" w:footer="992" w:gutter="0"/>
          <w:pgNumType w:fmt="decimal" w:start="1"/>
          <w:cols w:space="720" w:num="1"/>
          <w:docGrid w:type="lines" w:linePitch="312" w:charSpace="0"/>
        </w:sectPr>
      </w:pPr>
    </w:p>
    <w:p>
      <w:pPr>
        <w:pStyle w:val="13"/>
        <w:rPr>
          <w:rFonts w:hint="eastAsia" w:asciiTheme="majorEastAsia" w:hAnsiTheme="majorEastAsia" w:eastAsiaTheme="majorEastAsia" w:cstheme="majorEastAsia"/>
          <w:b/>
          <w:bCs/>
          <w:kern w:val="2"/>
          <w:sz w:val="44"/>
          <w:szCs w:val="44"/>
          <w:lang w:val="en-US" w:eastAsia="zh-CN" w:bidi="ar-SA"/>
        </w:rPr>
      </w:pPr>
    </w:p>
    <w:p>
      <w:pPr>
        <w:pStyle w:val="13"/>
        <w:rPr>
          <w:rFonts w:hint="eastAsia" w:asciiTheme="majorEastAsia" w:hAnsiTheme="majorEastAsia" w:eastAsiaTheme="majorEastAsia" w:cstheme="majorEastAsia"/>
          <w:b/>
          <w:bCs/>
          <w:kern w:val="2"/>
          <w:sz w:val="44"/>
          <w:szCs w:val="44"/>
          <w:lang w:val="en-US" w:eastAsia="zh-CN" w:bidi="ar-SA"/>
        </w:rPr>
      </w:pPr>
    </w:p>
    <w:p>
      <w:pPr>
        <w:pStyle w:val="13"/>
        <w:rPr>
          <w:rFonts w:hint="eastAsia" w:asciiTheme="majorEastAsia" w:hAnsiTheme="majorEastAsia" w:eastAsiaTheme="majorEastAsia" w:cstheme="majorEastAsia"/>
          <w:b/>
          <w:bCs/>
          <w:kern w:val="2"/>
          <w:sz w:val="44"/>
          <w:szCs w:val="44"/>
          <w:lang w:val="en-US" w:eastAsia="zh-CN" w:bidi="ar-SA"/>
        </w:rPr>
      </w:pPr>
    </w:p>
    <w:p>
      <w:pPr>
        <w:pStyle w:val="13"/>
        <w:rPr>
          <w:rFonts w:hint="eastAsia" w:asciiTheme="majorEastAsia" w:hAnsiTheme="majorEastAsia" w:eastAsiaTheme="majorEastAsia" w:cstheme="majorEastAsia"/>
          <w:b/>
          <w:bCs/>
          <w:kern w:val="2"/>
          <w:sz w:val="44"/>
          <w:szCs w:val="44"/>
          <w:lang w:val="en-US" w:eastAsia="zh-CN" w:bidi="ar-SA"/>
        </w:rPr>
      </w:pPr>
    </w:p>
    <w:p>
      <w:pPr>
        <w:pStyle w:val="13"/>
        <w:rPr>
          <w:rFonts w:hint="eastAsia" w:asciiTheme="majorEastAsia" w:hAnsiTheme="majorEastAsia" w:eastAsiaTheme="majorEastAsia" w:cstheme="majorEastAsia"/>
          <w:b/>
          <w:bCs/>
          <w:kern w:val="2"/>
          <w:sz w:val="44"/>
          <w:szCs w:val="44"/>
          <w:lang w:val="en-US" w:eastAsia="zh-CN" w:bidi="ar-SA"/>
        </w:rPr>
      </w:pPr>
    </w:p>
    <w:p>
      <w:pPr>
        <w:pStyle w:val="13"/>
        <w:rPr>
          <w:rFonts w:hint="eastAsia" w:asciiTheme="majorEastAsia" w:hAnsiTheme="majorEastAsia" w:eastAsiaTheme="majorEastAsia" w:cstheme="majorEastAsia"/>
          <w:b/>
          <w:bCs/>
          <w:kern w:val="2"/>
          <w:sz w:val="44"/>
          <w:szCs w:val="44"/>
          <w:lang w:val="en-US" w:eastAsia="zh-CN" w:bidi="ar-SA"/>
        </w:rPr>
      </w:pPr>
    </w:p>
    <w:p>
      <w:pPr>
        <w:pStyle w:val="13"/>
        <w:rPr>
          <w:rFonts w:hint="eastAsia" w:asciiTheme="majorEastAsia" w:hAnsiTheme="majorEastAsia" w:eastAsiaTheme="majorEastAsia" w:cstheme="majorEastAsia"/>
          <w:b/>
          <w:bCs/>
          <w:kern w:val="2"/>
          <w:sz w:val="44"/>
          <w:szCs w:val="44"/>
          <w:lang w:val="en-US" w:eastAsia="zh-CN" w:bidi="ar-SA"/>
        </w:rPr>
      </w:pPr>
    </w:p>
    <w:p>
      <w:pPr>
        <w:pStyle w:val="13"/>
        <w:rPr>
          <w:rFonts w:hint="eastAsia" w:asciiTheme="majorEastAsia" w:hAnsiTheme="majorEastAsia" w:eastAsiaTheme="majorEastAsia" w:cstheme="majorEastAsia"/>
          <w:b/>
          <w:bCs/>
          <w:kern w:val="2"/>
          <w:sz w:val="44"/>
          <w:szCs w:val="44"/>
          <w:lang w:val="en-US" w:eastAsia="zh-CN" w:bidi="ar-SA"/>
        </w:rPr>
      </w:pPr>
    </w:p>
    <w:p>
      <w:pPr>
        <w:pStyle w:val="13"/>
        <w:rPr>
          <w:rFonts w:hint="eastAsia" w:asciiTheme="majorEastAsia" w:hAnsiTheme="majorEastAsia" w:eastAsiaTheme="majorEastAsia" w:cstheme="majorEastAsia"/>
          <w:b/>
          <w:bCs/>
          <w:kern w:val="2"/>
          <w:sz w:val="44"/>
          <w:szCs w:val="44"/>
          <w:lang w:val="en-US" w:eastAsia="zh-CN" w:bidi="ar-SA"/>
        </w:rPr>
      </w:pPr>
    </w:p>
    <w:p>
      <w:pPr>
        <w:pStyle w:val="13"/>
        <w:rPr>
          <w:rFonts w:hint="eastAsia" w:asciiTheme="majorEastAsia" w:hAnsiTheme="majorEastAsia" w:eastAsiaTheme="majorEastAsia" w:cstheme="majorEastAsia"/>
          <w:b/>
          <w:bCs/>
          <w:kern w:val="2"/>
          <w:sz w:val="44"/>
          <w:szCs w:val="44"/>
          <w:lang w:val="en-US" w:eastAsia="zh-CN" w:bidi="ar-SA"/>
        </w:rPr>
      </w:pPr>
    </w:p>
    <w:p>
      <w:pPr>
        <w:pStyle w:val="13"/>
        <w:rPr>
          <w:rFonts w:hint="eastAsia" w:asciiTheme="majorEastAsia" w:hAnsiTheme="majorEastAsia" w:eastAsiaTheme="majorEastAsia" w:cstheme="majorEastAsia"/>
          <w:b/>
          <w:bCs/>
          <w:kern w:val="2"/>
          <w:sz w:val="44"/>
          <w:szCs w:val="44"/>
          <w:lang w:val="en-US" w:eastAsia="zh-CN" w:bidi="ar-SA"/>
        </w:rPr>
      </w:pPr>
    </w:p>
    <w:p>
      <w:pPr>
        <w:pStyle w:val="13"/>
        <w:rPr>
          <w:rFonts w:hint="eastAsia" w:asciiTheme="majorEastAsia" w:hAnsiTheme="majorEastAsia" w:eastAsiaTheme="majorEastAsia" w:cstheme="majorEastAsia"/>
          <w:b/>
          <w:bCs/>
          <w:kern w:val="2"/>
          <w:sz w:val="44"/>
          <w:szCs w:val="44"/>
          <w:lang w:val="en-US" w:eastAsia="zh-CN" w:bidi="ar-SA"/>
        </w:rPr>
      </w:pPr>
    </w:p>
    <w:p>
      <w:pPr>
        <w:pStyle w:val="13"/>
        <w:rPr>
          <w:rFonts w:hint="eastAsia" w:asciiTheme="majorEastAsia" w:hAnsiTheme="majorEastAsia" w:eastAsiaTheme="majorEastAsia" w:cstheme="majorEastAsia"/>
          <w:b/>
          <w:bCs/>
          <w:kern w:val="2"/>
          <w:sz w:val="44"/>
          <w:szCs w:val="44"/>
          <w:lang w:val="en-US" w:eastAsia="zh-CN" w:bidi="ar-SA"/>
        </w:rPr>
      </w:pPr>
    </w:p>
    <w:p>
      <w:pPr>
        <w:pStyle w:val="13"/>
        <w:rPr>
          <w:rFonts w:hint="eastAsia" w:asciiTheme="majorEastAsia" w:hAnsiTheme="majorEastAsia" w:eastAsiaTheme="majorEastAsia" w:cstheme="majorEastAsia"/>
          <w:b/>
          <w:bCs/>
          <w:kern w:val="2"/>
          <w:sz w:val="44"/>
          <w:szCs w:val="44"/>
          <w:lang w:val="en-US" w:eastAsia="zh-CN" w:bidi="ar-SA"/>
        </w:rPr>
      </w:pPr>
    </w:p>
    <w:p>
      <w:pPr>
        <w:pStyle w:val="13"/>
        <w:rPr>
          <w:rFonts w:hint="eastAsia" w:asciiTheme="majorEastAsia" w:hAnsiTheme="majorEastAsia" w:eastAsiaTheme="majorEastAsia" w:cstheme="majorEastAsia"/>
          <w:b/>
          <w:bCs/>
          <w:kern w:val="2"/>
          <w:sz w:val="44"/>
          <w:szCs w:val="44"/>
          <w:lang w:val="en-US" w:eastAsia="zh-CN" w:bidi="ar-SA"/>
        </w:rPr>
      </w:pPr>
    </w:p>
    <w:p>
      <w:pPr>
        <w:pStyle w:val="13"/>
        <w:rPr>
          <w:rFonts w:hint="eastAsia" w:asciiTheme="majorEastAsia" w:hAnsiTheme="majorEastAsia" w:eastAsiaTheme="majorEastAsia" w:cstheme="majorEastAsia"/>
          <w:b/>
          <w:bCs/>
          <w:kern w:val="2"/>
          <w:sz w:val="44"/>
          <w:szCs w:val="44"/>
          <w:lang w:val="en-US" w:eastAsia="zh-CN" w:bidi="ar-SA"/>
        </w:rPr>
      </w:pPr>
    </w:p>
    <w:p>
      <w:pPr>
        <w:pStyle w:val="13"/>
        <w:rPr>
          <w:rFonts w:hint="eastAsia" w:asciiTheme="majorEastAsia" w:hAnsiTheme="majorEastAsia" w:eastAsiaTheme="majorEastAsia" w:cstheme="majorEastAsia"/>
          <w:b/>
          <w:bCs/>
          <w:kern w:val="2"/>
          <w:sz w:val="44"/>
          <w:szCs w:val="44"/>
          <w:lang w:val="en-US" w:eastAsia="zh-CN" w:bidi="ar-SA"/>
        </w:rPr>
      </w:pPr>
    </w:p>
    <w:p>
      <w:pPr>
        <w:pStyle w:val="13"/>
        <w:rPr>
          <w:rFonts w:hint="eastAsia" w:asciiTheme="majorEastAsia" w:hAnsiTheme="majorEastAsia" w:eastAsiaTheme="majorEastAsia" w:cstheme="majorEastAsia"/>
          <w:b/>
          <w:bCs/>
          <w:kern w:val="2"/>
          <w:sz w:val="44"/>
          <w:szCs w:val="44"/>
          <w:lang w:val="en-US" w:eastAsia="zh-CN" w:bidi="ar-SA"/>
        </w:rPr>
      </w:pPr>
    </w:p>
    <w:p>
      <w:pPr>
        <w:pStyle w:val="13"/>
        <w:rPr>
          <w:rFonts w:hint="eastAsia" w:asciiTheme="majorEastAsia" w:hAnsiTheme="majorEastAsia" w:eastAsiaTheme="majorEastAsia" w:cstheme="majorEastAsia"/>
          <w:b/>
          <w:bCs/>
          <w:kern w:val="2"/>
          <w:sz w:val="44"/>
          <w:szCs w:val="44"/>
          <w:lang w:val="en-US" w:eastAsia="zh-CN" w:bidi="ar-SA"/>
        </w:rPr>
      </w:pPr>
    </w:p>
    <w:p>
      <w:pPr>
        <w:pStyle w:val="13"/>
        <w:rPr>
          <w:rFonts w:hint="eastAsia" w:asciiTheme="majorEastAsia" w:hAnsiTheme="majorEastAsia" w:eastAsiaTheme="majorEastAsia" w:cstheme="majorEastAsia"/>
          <w:b/>
          <w:bCs/>
          <w:kern w:val="2"/>
          <w:sz w:val="44"/>
          <w:szCs w:val="44"/>
          <w:lang w:val="en-US" w:eastAsia="zh-CN" w:bidi="ar-SA"/>
        </w:rPr>
      </w:pPr>
    </w:p>
    <w:p>
      <w:pPr>
        <w:pStyle w:val="13"/>
        <w:rPr>
          <w:rFonts w:hint="eastAsia" w:asciiTheme="majorEastAsia" w:hAnsiTheme="majorEastAsia" w:eastAsiaTheme="majorEastAsia" w:cstheme="majorEastAsia"/>
          <w:b/>
          <w:bCs/>
          <w:kern w:val="2"/>
          <w:sz w:val="44"/>
          <w:szCs w:val="44"/>
          <w:lang w:val="en-US" w:eastAsia="zh-CN" w:bidi="ar-SA"/>
        </w:rPr>
      </w:pPr>
    </w:p>
    <w:p>
      <w:pPr>
        <w:pStyle w:val="13"/>
        <w:rPr>
          <w:rFonts w:hint="eastAsia" w:asciiTheme="majorEastAsia" w:hAnsiTheme="majorEastAsia" w:eastAsiaTheme="majorEastAsia" w:cstheme="majorEastAsia"/>
          <w:b/>
          <w:bCs/>
          <w:kern w:val="2"/>
          <w:sz w:val="44"/>
          <w:szCs w:val="44"/>
          <w:lang w:val="en-US" w:eastAsia="zh-CN" w:bidi="ar-SA"/>
        </w:rPr>
      </w:pPr>
    </w:p>
    <w:p>
      <w:pPr>
        <w:pStyle w:val="13"/>
        <w:rPr>
          <w:rFonts w:hint="eastAsia" w:asciiTheme="majorEastAsia" w:hAnsiTheme="majorEastAsia" w:eastAsiaTheme="majorEastAsia" w:cstheme="majorEastAsia"/>
          <w:b/>
          <w:bCs/>
          <w:kern w:val="2"/>
          <w:sz w:val="44"/>
          <w:szCs w:val="44"/>
          <w:lang w:val="en-US" w:eastAsia="zh-CN" w:bidi="ar-SA"/>
        </w:rPr>
      </w:pPr>
    </w:p>
    <w:p>
      <w:pPr>
        <w:pStyle w:val="13"/>
        <w:rPr>
          <w:rFonts w:hint="eastAsia" w:asciiTheme="majorEastAsia" w:hAnsiTheme="majorEastAsia" w:eastAsiaTheme="majorEastAsia" w:cstheme="majorEastAsia"/>
          <w:b/>
          <w:bCs/>
          <w:kern w:val="2"/>
          <w:sz w:val="44"/>
          <w:szCs w:val="44"/>
          <w:lang w:val="en-US" w:eastAsia="zh-CN" w:bidi="ar-SA"/>
        </w:rPr>
      </w:pPr>
    </w:p>
    <w:p>
      <w:pPr>
        <w:pStyle w:val="13"/>
        <w:rPr>
          <w:rFonts w:hint="eastAsia" w:asciiTheme="majorEastAsia" w:hAnsiTheme="majorEastAsia" w:eastAsiaTheme="majorEastAsia" w:cstheme="majorEastAsia"/>
          <w:b/>
          <w:bCs/>
          <w:kern w:val="2"/>
          <w:sz w:val="44"/>
          <w:szCs w:val="44"/>
          <w:lang w:val="en-US" w:eastAsia="zh-CN" w:bidi="ar-SA"/>
        </w:rPr>
      </w:pPr>
      <w:r>
        <w:rPr>
          <w:rFonts w:hint="eastAsia" w:asciiTheme="majorEastAsia" w:hAnsiTheme="majorEastAsia" w:eastAsiaTheme="majorEastAsia" w:cstheme="majorEastAsia"/>
          <w:b/>
          <w:bCs/>
          <w:kern w:val="2"/>
          <w:sz w:val="44"/>
          <w:szCs w:val="44"/>
          <w:lang w:val="en-US" w:eastAsia="zh-CN" w:bidi="ar-SA"/>
        </w:rPr>
        <w:t>第一章  招标公告</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本着“公开、公正、公平”原则，陕西中医药大学第二附属医院就更换全院临时标识标牌采购项目进行公开招标，欢迎符合资格条件的、有能力提供本项目所需货物的供应商参加招标活动。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一、采购项目内容：更换全院临时标识标牌采购项目</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报名需提供以下资质：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1、供应商为在中华人民共和国境内注册的法人或其他组织，投标时提供合格有效的法人或者其他组织的营业执照复印件；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2、法定代表人授权书（附法定代表人、被授权人身份证复印件）及被授权人身份证（法定代表人参加投标只需提供本人身份证）；</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3、供应商须未被列入“信用中国”网站（www.creditchina.gov.cn）失信被执行人（以截图打印并加盖单位鲜章为准）；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4、以上复印件均须加盖单位鲜章（不接受电脑扫描件作为原件资质）。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5、本项目不允许联合体投标。</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6、以上证件不齐全或不合格的，不予报名。</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（备注：制作投标文件时，投标项目一览表除在投标文件内装订外，还应再重复制作一份，加盖鲜章用小信封单独包装，不要将小信封装在投标文件密封袋内。）</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w:t>
      </w:r>
      <w:r>
        <w:rPr>
          <w:rFonts w:hint="eastAsia" w:asciiTheme="minorEastAsia" w:hAnsiTheme="minorEastAsia" w:eastAsiaTheme="minorEastAsia" w:cstheme="minorEastAsia"/>
          <w:sz w:val="24"/>
          <w:szCs w:val="24"/>
        </w:rPr>
        <w:t>报名时间：20</w:t>
      </w:r>
      <w:r>
        <w:rPr>
          <w:rFonts w:hint="eastAsia" w:asciiTheme="minorEastAsia" w:hAnsiTheme="minorEastAsia" w:eastAsiaTheme="minorEastAsia" w:cstheme="minorEastAsia"/>
          <w:sz w:val="24"/>
          <w:szCs w:val="24"/>
          <w:lang w:val="en-US" w:eastAsia="zh-CN"/>
        </w:rPr>
        <w:t>24</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日起至20</w:t>
      </w:r>
      <w:r>
        <w:rPr>
          <w:rFonts w:hint="eastAsia" w:asciiTheme="minorEastAsia" w:hAnsiTheme="minorEastAsia" w:eastAsiaTheme="minorEastAsia" w:cstheme="minorEastAsia"/>
          <w:sz w:val="24"/>
          <w:szCs w:val="24"/>
          <w:lang w:val="en-US" w:eastAsia="zh-CN"/>
        </w:rPr>
        <w:t>24</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28</w:t>
      </w:r>
      <w:r>
        <w:rPr>
          <w:rFonts w:hint="eastAsia" w:asciiTheme="minorEastAsia" w:hAnsiTheme="minorEastAsia" w:eastAsiaTheme="minorEastAsia" w:cstheme="minorEastAsia"/>
          <w:sz w:val="24"/>
          <w:szCs w:val="24"/>
        </w:rPr>
        <w:t>日止（节假日和非工作时间除外） 时间：上午：8：30—11：00 ；下午：14：</w:t>
      </w:r>
      <w:r>
        <w:rPr>
          <w:rFonts w:hint="eastAsia" w:asciiTheme="minorEastAsia" w:hAnsiTheme="minorEastAsia" w:eastAsiaTheme="minorEastAsia" w:cstheme="minorEastAsia"/>
          <w:sz w:val="24"/>
          <w:szCs w:val="24"/>
          <w:lang w:val="en-US" w:eastAsia="zh-CN"/>
        </w:rPr>
        <w:t>30</w:t>
      </w:r>
      <w:r>
        <w:rPr>
          <w:rFonts w:hint="eastAsia" w:asciiTheme="minorEastAsia" w:hAnsiTheme="minorEastAsia" w:eastAsiaTheme="minorEastAsia" w:cstheme="minorEastAsia"/>
          <w:sz w:val="24"/>
          <w:szCs w:val="24"/>
        </w:rPr>
        <w:t>—16：00</w:t>
      </w:r>
      <w:r>
        <w:rPr>
          <w:rFonts w:hint="eastAsia" w:asciiTheme="minorEastAsia" w:hAnsiTheme="minorEastAsia" w:eastAsiaTheme="minorEastAsia" w:cstheme="minorEastAsia"/>
          <w:sz w:val="24"/>
          <w:szCs w:val="24"/>
          <w:lang w:eastAsia="zh-CN"/>
        </w:rPr>
        <w:t>。</w:t>
      </w:r>
    </w:p>
    <w:p>
      <w:pPr>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四、</w:t>
      </w:r>
      <w:r>
        <w:rPr>
          <w:rFonts w:hint="eastAsia" w:asciiTheme="minorEastAsia" w:hAnsiTheme="minorEastAsia" w:eastAsiaTheme="minorEastAsia" w:cstheme="minorEastAsia"/>
          <w:sz w:val="24"/>
          <w:szCs w:val="24"/>
        </w:rPr>
        <w:t>报名地点：</w:t>
      </w:r>
      <w:r>
        <w:rPr>
          <w:rFonts w:hint="eastAsia" w:asciiTheme="minorEastAsia" w:hAnsiTheme="minorEastAsia" w:eastAsiaTheme="minorEastAsia" w:cstheme="minorEastAsia"/>
          <w:sz w:val="24"/>
          <w:szCs w:val="24"/>
          <w:lang w:val="en-US" w:eastAsia="zh-CN"/>
        </w:rPr>
        <w:t>西咸院区门诊4楼，信息化建设管理科</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五、</w:t>
      </w:r>
      <w:r>
        <w:rPr>
          <w:rFonts w:hint="eastAsia" w:asciiTheme="minorEastAsia" w:hAnsiTheme="minorEastAsia" w:eastAsiaTheme="minorEastAsia" w:cstheme="minorEastAsia"/>
          <w:sz w:val="24"/>
          <w:szCs w:val="24"/>
          <w:lang w:eastAsia="zh-CN"/>
        </w:rPr>
        <w:t>开标</w:t>
      </w:r>
      <w:r>
        <w:rPr>
          <w:rFonts w:hint="eastAsia" w:asciiTheme="minorEastAsia" w:hAnsiTheme="minorEastAsia" w:eastAsiaTheme="minorEastAsia" w:cstheme="minorEastAsia"/>
          <w:sz w:val="24"/>
          <w:szCs w:val="24"/>
        </w:rPr>
        <w:t>时间及地点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开标时间</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2024</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lang w:val="en-US" w:eastAsia="zh-CN"/>
        </w:rPr>
        <w:t>下午3:00</w:t>
      </w:r>
      <w:r>
        <w:rPr>
          <w:rFonts w:hint="eastAsia" w:asciiTheme="minorEastAsia" w:hAnsiTheme="minorEastAsia" w:eastAsiaTheme="minorEastAsia" w:cstheme="minorEastAsia"/>
          <w:sz w:val="24"/>
          <w:szCs w:val="24"/>
        </w:rPr>
        <w:t>(迟到10分钟后被视为自动弃权)</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开标地点：</w:t>
      </w:r>
      <w:r>
        <w:rPr>
          <w:rFonts w:hint="eastAsia" w:asciiTheme="minorEastAsia" w:hAnsiTheme="minorEastAsia" w:eastAsiaTheme="minorEastAsia" w:cstheme="minorEastAsia"/>
          <w:sz w:val="24"/>
          <w:szCs w:val="24"/>
          <w:lang w:eastAsia="zh-CN"/>
        </w:rPr>
        <w:t>西咸院区五层会议室</w:t>
      </w:r>
      <w:r>
        <w:rPr>
          <w:rFonts w:hint="eastAsia" w:asciiTheme="minorEastAsia" w:hAnsiTheme="minorEastAsia" w:eastAsiaTheme="minorEastAsia" w:cstheme="minorEastAsia"/>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六、投标保证金：</w:t>
      </w:r>
      <w:r>
        <w:rPr>
          <w:rFonts w:hint="eastAsia" w:asciiTheme="minorEastAsia" w:hAnsiTheme="minorEastAsia" w:eastAsiaTheme="minorEastAsia" w:cstheme="minorEastAsia"/>
          <w:sz w:val="24"/>
          <w:szCs w:val="24"/>
        </w:rPr>
        <w:t>3000元</w:t>
      </w:r>
      <w:r>
        <w:rPr>
          <w:rFonts w:hint="eastAsia" w:asciiTheme="minorEastAsia" w:hAnsiTheme="minorEastAsia" w:eastAsiaTheme="minorEastAsia" w:cstheme="minorEastAsia"/>
          <w:sz w:val="24"/>
          <w:szCs w:val="24"/>
          <w:lang w:val="en-US" w:eastAsia="zh-CN"/>
        </w:rPr>
        <w:t>（公对公转账）</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开户名称：陕西中医药大学第二附属医院</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账号：61001635208050004866</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开户行名称：建行咸阳渭阳路支行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七、</w:t>
      </w:r>
      <w:r>
        <w:rPr>
          <w:rFonts w:hint="eastAsia" w:asciiTheme="minorEastAsia" w:hAnsiTheme="minorEastAsia" w:eastAsiaTheme="minorEastAsia" w:cstheme="minorEastAsia"/>
          <w:sz w:val="24"/>
          <w:szCs w:val="24"/>
        </w:rPr>
        <w:t>报名咨询电话：</w:t>
      </w:r>
      <w:r>
        <w:rPr>
          <w:rFonts w:hint="eastAsia" w:asciiTheme="minorEastAsia" w:hAnsiTheme="minorEastAsia" w:eastAsiaTheme="minorEastAsia" w:cstheme="minorEastAsia"/>
          <w:sz w:val="24"/>
          <w:szCs w:val="24"/>
          <w:lang w:val="en-US" w:eastAsia="zh-CN"/>
        </w:rPr>
        <w:t>029-</w:t>
      </w:r>
      <w:r>
        <w:rPr>
          <w:rFonts w:hint="eastAsia" w:asciiTheme="minorEastAsia" w:hAnsiTheme="minorEastAsia" w:eastAsiaTheme="minorEastAsia" w:cstheme="minorEastAsia"/>
          <w:sz w:val="24"/>
          <w:szCs w:val="24"/>
        </w:rPr>
        <w:t>33350905</w:t>
      </w:r>
      <w:r>
        <w:rPr>
          <w:rFonts w:hint="eastAsia" w:asciiTheme="minorEastAsia" w:hAnsiTheme="minorEastAsia" w:eastAsiaTheme="minorEastAsia" w:cstheme="minorEastAsia"/>
          <w:sz w:val="24"/>
          <w:szCs w:val="24"/>
          <w:lang w:eastAsia="zh-CN"/>
        </w:rPr>
        <w:t>（帅老师）</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八、</w:t>
      </w:r>
      <w:r>
        <w:rPr>
          <w:rFonts w:hint="eastAsia" w:asciiTheme="minorEastAsia" w:hAnsiTheme="minorEastAsia" w:eastAsiaTheme="minorEastAsia" w:cstheme="minorEastAsia"/>
          <w:sz w:val="24"/>
          <w:szCs w:val="24"/>
        </w:rPr>
        <w:t>业务咨询电话：</w:t>
      </w:r>
      <w:r>
        <w:rPr>
          <w:rFonts w:hint="eastAsia" w:asciiTheme="minorEastAsia" w:hAnsiTheme="minorEastAsia" w:eastAsiaTheme="minorEastAsia" w:cstheme="minorEastAsia"/>
          <w:sz w:val="24"/>
          <w:szCs w:val="24"/>
          <w:lang w:val="en-US" w:eastAsia="zh-CN"/>
        </w:rPr>
        <w:t xml:space="preserve"> 029-33350562（杨老师）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b/>
          <w:bCs w:val="0"/>
          <w:sz w:val="30"/>
          <w:szCs w:val="30"/>
          <w:lang w:val="en-US" w:eastAsia="zh-CN"/>
        </w:rPr>
      </w:pPr>
      <w:r>
        <w:rPr>
          <w:rFonts w:hint="eastAsia" w:asciiTheme="minorEastAsia" w:hAnsiTheme="minorEastAsia" w:eastAsiaTheme="minorEastAsia" w:cstheme="minorEastAsia"/>
          <w:sz w:val="24"/>
          <w:szCs w:val="24"/>
          <w:lang w:val="en-US" w:eastAsia="zh-CN"/>
        </w:rPr>
        <w:t> </w:t>
      </w:r>
    </w:p>
    <w:p>
      <w:pPr>
        <w:pStyle w:val="13"/>
        <w:numPr>
          <w:ilvl w:val="0"/>
          <w:numId w:val="0"/>
        </w:numPr>
        <w:jc w:val="both"/>
        <w:rPr>
          <w:rFonts w:hint="eastAsia" w:ascii="宋体" w:hAnsi="宋体"/>
          <w:b/>
          <w:bCs w:val="0"/>
          <w:sz w:val="30"/>
          <w:szCs w:val="30"/>
          <w:lang w:val="en-US" w:eastAsia="zh-CN"/>
        </w:rPr>
      </w:pPr>
    </w:p>
    <w:p>
      <w:pPr>
        <w:pStyle w:val="13"/>
        <w:numPr>
          <w:ilvl w:val="0"/>
          <w:numId w:val="0"/>
        </w:numPr>
        <w:jc w:val="both"/>
        <w:rPr>
          <w:rFonts w:hint="eastAsia" w:ascii="宋体" w:hAnsi="宋体"/>
          <w:b/>
          <w:bCs w:val="0"/>
          <w:sz w:val="30"/>
          <w:szCs w:val="30"/>
          <w:lang w:val="en-US" w:eastAsia="zh-CN"/>
        </w:rPr>
      </w:pPr>
    </w:p>
    <w:p>
      <w:pPr>
        <w:pStyle w:val="13"/>
        <w:numPr>
          <w:ilvl w:val="0"/>
          <w:numId w:val="0"/>
        </w:numPr>
        <w:jc w:val="both"/>
        <w:rPr>
          <w:rFonts w:hint="eastAsia" w:ascii="宋体" w:hAnsi="宋体"/>
          <w:b/>
          <w:bCs w:val="0"/>
          <w:sz w:val="30"/>
          <w:szCs w:val="30"/>
          <w:lang w:val="en-US" w:eastAsia="zh-CN"/>
        </w:rPr>
      </w:pPr>
    </w:p>
    <w:p>
      <w:pPr>
        <w:pStyle w:val="13"/>
        <w:numPr>
          <w:ilvl w:val="0"/>
          <w:numId w:val="0"/>
        </w:numPr>
        <w:jc w:val="both"/>
        <w:rPr>
          <w:rFonts w:hint="eastAsia" w:ascii="宋体" w:hAnsi="宋体"/>
          <w:b/>
          <w:bCs w:val="0"/>
          <w:sz w:val="30"/>
          <w:szCs w:val="30"/>
          <w:lang w:val="en-US" w:eastAsia="zh-CN"/>
        </w:rPr>
      </w:pPr>
    </w:p>
    <w:p>
      <w:pPr>
        <w:pStyle w:val="13"/>
        <w:numPr>
          <w:ilvl w:val="0"/>
          <w:numId w:val="0"/>
        </w:numPr>
        <w:jc w:val="both"/>
        <w:rPr>
          <w:rFonts w:hint="eastAsia" w:ascii="宋体" w:hAnsi="宋体"/>
          <w:b/>
          <w:bCs w:val="0"/>
          <w:sz w:val="30"/>
          <w:szCs w:val="30"/>
          <w:lang w:val="en-US" w:eastAsia="zh-CN"/>
        </w:rPr>
      </w:pPr>
    </w:p>
    <w:p>
      <w:pPr>
        <w:pStyle w:val="13"/>
        <w:numPr>
          <w:ilvl w:val="0"/>
          <w:numId w:val="0"/>
        </w:numPr>
        <w:jc w:val="both"/>
        <w:rPr>
          <w:rFonts w:hint="eastAsia" w:ascii="宋体" w:hAnsi="宋体"/>
          <w:b/>
          <w:bCs w:val="0"/>
          <w:sz w:val="30"/>
          <w:szCs w:val="30"/>
          <w:lang w:val="en-US" w:eastAsia="zh-CN"/>
        </w:rPr>
      </w:pPr>
    </w:p>
    <w:p>
      <w:pPr>
        <w:pStyle w:val="13"/>
        <w:numPr>
          <w:ilvl w:val="0"/>
          <w:numId w:val="0"/>
        </w:numPr>
        <w:jc w:val="both"/>
        <w:rPr>
          <w:rFonts w:hint="eastAsia" w:ascii="宋体" w:hAnsi="宋体"/>
          <w:b/>
          <w:bCs w:val="0"/>
          <w:sz w:val="30"/>
          <w:szCs w:val="30"/>
          <w:lang w:val="en-US" w:eastAsia="zh-CN"/>
        </w:rPr>
      </w:pPr>
    </w:p>
    <w:p>
      <w:pPr>
        <w:pStyle w:val="13"/>
        <w:numPr>
          <w:ilvl w:val="0"/>
          <w:numId w:val="0"/>
        </w:numPr>
        <w:jc w:val="both"/>
        <w:rPr>
          <w:rFonts w:hint="eastAsia" w:ascii="宋体" w:hAnsi="宋体"/>
          <w:b/>
          <w:bCs w:val="0"/>
          <w:sz w:val="30"/>
          <w:szCs w:val="30"/>
          <w:lang w:val="en-US" w:eastAsia="zh-CN"/>
        </w:rPr>
      </w:pPr>
    </w:p>
    <w:p>
      <w:pPr>
        <w:pStyle w:val="13"/>
        <w:numPr>
          <w:ilvl w:val="0"/>
          <w:numId w:val="0"/>
        </w:numPr>
        <w:jc w:val="both"/>
        <w:rPr>
          <w:rFonts w:hint="eastAsia" w:ascii="宋体" w:hAnsi="宋体"/>
          <w:b/>
          <w:bCs w:val="0"/>
          <w:sz w:val="30"/>
          <w:szCs w:val="30"/>
          <w:lang w:val="en-US" w:eastAsia="zh-CN"/>
        </w:rPr>
      </w:pPr>
    </w:p>
    <w:p>
      <w:pPr>
        <w:pStyle w:val="13"/>
        <w:numPr>
          <w:ilvl w:val="0"/>
          <w:numId w:val="0"/>
        </w:numPr>
        <w:jc w:val="both"/>
        <w:rPr>
          <w:rFonts w:hint="eastAsia" w:ascii="宋体" w:hAnsi="宋体"/>
          <w:b/>
          <w:bCs w:val="0"/>
          <w:sz w:val="30"/>
          <w:szCs w:val="30"/>
          <w:lang w:val="en-US" w:eastAsia="zh-CN"/>
        </w:rPr>
      </w:pPr>
    </w:p>
    <w:p>
      <w:pPr>
        <w:pStyle w:val="13"/>
        <w:numPr>
          <w:ilvl w:val="0"/>
          <w:numId w:val="0"/>
        </w:numPr>
        <w:jc w:val="both"/>
        <w:rPr>
          <w:rFonts w:hint="eastAsia" w:ascii="宋体" w:hAnsi="宋体"/>
          <w:b/>
          <w:bCs w:val="0"/>
          <w:sz w:val="30"/>
          <w:szCs w:val="30"/>
          <w:lang w:val="en-US" w:eastAsia="zh-CN"/>
        </w:rPr>
      </w:pPr>
    </w:p>
    <w:p>
      <w:pPr>
        <w:pStyle w:val="13"/>
        <w:numPr>
          <w:ilvl w:val="0"/>
          <w:numId w:val="0"/>
        </w:numPr>
        <w:jc w:val="both"/>
        <w:rPr>
          <w:rFonts w:hint="eastAsia" w:ascii="宋体" w:hAnsi="宋体"/>
          <w:b/>
          <w:bCs w:val="0"/>
          <w:sz w:val="30"/>
          <w:szCs w:val="30"/>
          <w:lang w:val="en-US" w:eastAsia="zh-CN"/>
        </w:rPr>
      </w:pPr>
    </w:p>
    <w:p>
      <w:pPr>
        <w:pStyle w:val="13"/>
        <w:numPr>
          <w:ilvl w:val="0"/>
          <w:numId w:val="0"/>
        </w:numPr>
        <w:jc w:val="both"/>
        <w:rPr>
          <w:rFonts w:hint="eastAsia" w:ascii="宋体" w:hAnsi="宋体"/>
          <w:b/>
          <w:bCs w:val="0"/>
          <w:sz w:val="30"/>
          <w:szCs w:val="30"/>
          <w:lang w:val="en-US" w:eastAsia="zh-CN"/>
        </w:rPr>
      </w:pPr>
    </w:p>
    <w:p>
      <w:pPr>
        <w:pStyle w:val="13"/>
        <w:numPr>
          <w:ilvl w:val="0"/>
          <w:numId w:val="0"/>
        </w:numPr>
        <w:jc w:val="both"/>
        <w:rPr>
          <w:rFonts w:hint="eastAsia" w:ascii="宋体" w:hAnsi="宋体"/>
          <w:b/>
          <w:bCs w:val="0"/>
          <w:sz w:val="30"/>
          <w:szCs w:val="30"/>
          <w:lang w:val="en-US" w:eastAsia="zh-CN"/>
        </w:rPr>
      </w:pPr>
    </w:p>
    <w:p>
      <w:pPr>
        <w:pStyle w:val="13"/>
        <w:numPr>
          <w:ilvl w:val="0"/>
          <w:numId w:val="0"/>
        </w:numPr>
        <w:jc w:val="both"/>
        <w:rPr>
          <w:rFonts w:hint="eastAsia" w:ascii="宋体" w:hAnsi="宋体"/>
          <w:b/>
          <w:bCs w:val="0"/>
          <w:sz w:val="30"/>
          <w:szCs w:val="30"/>
          <w:lang w:val="en-US" w:eastAsia="zh-CN"/>
        </w:rPr>
      </w:pPr>
    </w:p>
    <w:p>
      <w:pPr>
        <w:pStyle w:val="13"/>
        <w:numPr>
          <w:ilvl w:val="0"/>
          <w:numId w:val="0"/>
        </w:numPr>
        <w:jc w:val="both"/>
        <w:rPr>
          <w:rFonts w:hint="eastAsia" w:ascii="宋体" w:hAnsi="宋体"/>
          <w:b/>
          <w:bCs w:val="0"/>
          <w:sz w:val="30"/>
          <w:szCs w:val="30"/>
          <w:lang w:val="en-US" w:eastAsia="zh-CN"/>
        </w:rPr>
      </w:pPr>
    </w:p>
    <w:p>
      <w:pPr>
        <w:pStyle w:val="13"/>
        <w:numPr>
          <w:ilvl w:val="0"/>
          <w:numId w:val="0"/>
        </w:numPr>
        <w:jc w:val="both"/>
        <w:rPr>
          <w:rFonts w:hint="eastAsia" w:ascii="宋体" w:hAnsi="宋体"/>
          <w:b/>
          <w:bCs w:val="0"/>
          <w:sz w:val="30"/>
          <w:szCs w:val="30"/>
          <w:lang w:val="en-US" w:eastAsia="zh-CN"/>
        </w:rPr>
      </w:pPr>
    </w:p>
    <w:p>
      <w:pPr>
        <w:pStyle w:val="13"/>
        <w:numPr>
          <w:ilvl w:val="0"/>
          <w:numId w:val="0"/>
        </w:numPr>
        <w:jc w:val="both"/>
        <w:rPr>
          <w:rFonts w:hint="eastAsia" w:ascii="宋体" w:hAnsi="宋体"/>
          <w:b/>
          <w:bCs w:val="0"/>
          <w:sz w:val="30"/>
          <w:szCs w:val="30"/>
          <w:lang w:val="en-US" w:eastAsia="zh-CN"/>
        </w:rPr>
      </w:pPr>
    </w:p>
    <w:p>
      <w:pPr>
        <w:pStyle w:val="13"/>
        <w:numPr>
          <w:ilvl w:val="0"/>
          <w:numId w:val="0"/>
        </w:numPr>
        <w:jc w:val="both"/>
        <w:rPr>
          <w:rFonts w:hint="eastAsia" w:ascii="宋体" w:hAnsi="宋体"/>
          <w:b/>
          <w:bCs w:val="0"/>
          <w:sz w:val="30"/>
          <w:szCs w:val="30"/>
          <w:lang w:val="en-US" w:eastAsia="zh-CN"/>
        </w:rPr>
      </w:pPr>
    </w:p>
    <w:p>
      <w:pPr>
        <w:pStyle w:val="13"/>
        <w:numPr>
          <w:ilvl w:val="0"/>
          <w:numId w:val="0"/>
        </w:numPr>
        <w:jc w:val="both"/>
        <w:rPr>
          <w:rFonts w:hint="eastAsia" w:ascii="宋体" w:hAnsi="宋体"/>
          <w:b/>
          <w:bCs w:val="0"/>
          <w:sz w:val="30"/>
          <w:szCs w:val="30"/>
          <w:lang w:val="en-US" w:eastAsia="zh-CN"/>
        </w:rPr>
      </w:pPr>
    </w:p>
    <w:p>
      <w:pPr>
        <w:pStyle w:val="13"/>
        <w:numPr>
          <w:ilvl w:val="0"/>
          <w:numId w:val="0"/>
        </w:numPr>
        <w:jc w:val="both"/>
        <w:rPr>
          <w:rFonts w:hint="eastAsia" w:ascii="宋体" w:hAnsi="宋体"/>
          <w:b/>
          <w:bCs w:val="0"/>
          <w:sz w:val="30"/>
          <w:szCs w:val="30"/>
          <w:lang w:val="en-US" w:eastAsia="zh-CN"/>
        </w:rPr>
      </w:pPr>
    </w:p>
    <w:p>
      <w:pPr>
        <w:pStyle w:val="13"/>
        <w:numPr>
          <w:ilvl w:val="0"/>
          <w:numId w:val="0"/>
        </w:numPr>
        <w:jc w:val="both"/>
        <w:rPr>
          <w:rFonts w:hint="eastAsia" w:ascii="宋体" w:hAnsi="宋体"/>
          <w:b/>
          <w:bCs w:val="0"/>
          <w:sz w:val="30"/>
          <w:szCs w:val="30"/>
          <w:lang w:val="en-US" w:eastAsia="zh-CN"/>
        </w:rPr>
      </w:pPr>
    </w:p>
    <w:p>
      <w:pPr>
        <w:pStyle w:val="13"/>
        <w:numPr>
          <w:ilvl w:val="0"/>
          <w:numId w:val="0"/>
        </w:numPr>
        <w:jc w:val="both"/>
        <w:rPr>
          <w:rFonts w:hint="eastAsia" w:ascii="宋体" w:hAnsi="宋体"/>
          <w:b/>
          <w:bCs w:val="0"/>
          <w:sz w:val="30"/>
          <w:szCs w:val="30"/>
          <w:lang w:val="en-US" w:eastAsia="zh-CN"/>
        </w:rPr>
      </w:pPr>
    </w:p>
    <w:p>
      <w:pPr>
        <w:pStyle w:val="13"/>
        <w:numPr>
          <w:ilvl w:val="0"/>
          <w:numId w:val="0"/>
        </w:numPr>
        <w:jc w:val="both"/>
        <w:rPr>
          <w:rFonts w:hint="eastAsia" w:ascii="宋体" w:hAnsi="宋体"/>
          <w:b/>
          <w:bCs w:val="0"/>
          <w:sz w:val="30"/>
          <w:szCs w:val="30"/>
          <w:lang w:val="en-US" w:eastAsia="zh-CN"/>
        </w:rPr>
      </w:pPr>
    </w:p>
    <w:p>
      <w:pPr>
        <w:pStyle w:val="13"/>
        <w:numPr>
          <w:ilvl w:val="0"/>
          <w:numId w:val="0"/>
        </w:numPr>
        <w:jc w:val="both"/>
        <w:rPr>
          <w:rFonts w:hint="eastAsia" w:ascii="宋体" w:hAnsi="宋体"/>
          <w:b/>
          <w:bCs w:val="0"/>
          <w:sz w:val="30"/>
          <w:szCs w:val="30"/>
          <w:lang w:val="en-US" w:eastAsia="zh-CN"/>
        </w:rPr>
      </w:pPr>
    </w:p>
    <w:p>
      <w:pPr>
        <w:pStyle w:val="13"/>
        <w:numPr>
          <w:ilvl w:val="0"/>
          <w:numId w:val="0"/>
        </w:numPr>
        <w:jc w:val="both"/>
        <w:rPr>
          <w:rFonts w:hint="eastAsia" w:ascii="宋体" w:hAnsi="宋体"/>
          <w:b/>
          <w:bCs w:val="0"/>
          <w:sz w:val="30"/>
          <w:szCs w:val="30"/>
          <w:lang w:val="en-US" w:eastAsia="zh-CN"/>
        </w:rPr>
      </w:pPr>
    </w:p>
    <w:p>
      <w:pPr>
        <w:pStyle w:val="13"/>
        <w:numPr>
          <w:ilvl w:val="0"/>
          <w:numId w:val="0"/>
        </w:numPr>
        <w:jc w:val="both"/>
        <w:rPr>
          <w:rFonts w:hint="eastAsia" w:ascii="宋体" w:hAnsi="宋体"/>
          <w:b/>
          <w:bCs w:val="0"/>
          <w:sz w:val="30"/>
          <w:szCs w:val="30"/>
          <w:lang w:val="en-US" w:eastAsia="zh-CN"/>
        </w:rPr>
      </w:pPr>
    </w:p>
    <w:p>
      <w:pPr>
        <w:pStyle w:val="13"/>
        <w:numPr>
          <w:ilvl w:val="0"/>
          <w:numId w:val="0"/>
        </w:numPr>
        <w:jc w:val="both"/>
        <w:rPr>
          <w:rFonts w:hint="eastAsia" w:ascii="宋体" w:hAnsi="宋体"/>
          <w:b/>
          <w:bCs w:val="0"/>
          <w:sz w:val="30"/>
          <w:szCs w:val="30"/>
          <w:lang w:val="en-US" w:eastAsia="zh-CN"/>
        </w:rPr>
      </w:pPr>
    </w:p>
    <w:p>
      <w:pPr>
        <w:pStyle w:val="13"/>
        <w:numPr>
          <w:ilvl w:val="0"/>
          <w:numId w:val="0"/>
        </w:numPr>
        <w:jc w:val="center"/>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第二章</w:t>
      </w:r>
      <w:r>
        <w:rPr>
          <w:rFonts w:hint="eastAsia" w:ascii="宋体" w:hAnsi="宋体" w:cs="宋体"/>
          <w:b/>
          <w:bCs/>
          <w:kern w:val="2"/>
          <w:sz w:val="44"/>
          <w:szCs w:val="44"/>
          <w:lang w:val="en-US" w:eastAsia="zh-CN" w:bidi="ar-SA"/>
        </w:rPr>
        <w:t xml:space="preserve">  </w:t>
      </w:r>
      <w:r>
        <w:rPr>
          <w:rFonts w:hint="eastAsia" w:ascii="宋体" w:hAnsi="宋体" w:eastAsia="宋体" w:cs="宋体"/>
          <w:b/>
          <w:bCs/>
          <w:kern w:val="2"/>
          <w:sz w:val="44"/>
          <w:szCs w:val="44"/>
          <w:lang w:val="en-US" w:eastAsia="zh-CN" w:bidi="ar-SA"/>
        </w:rPr>
        <w:t>投标人须知</w:t>
      </w:r>
    </w:p>
    <w:p>
      <w:pPr>
        <w:pStyle w:val="13"/>
        <w:numPr>
          <w:ilvl w:val="0"/>
          <w:numId w:val="0"/>
        </w:numPr>
        <w:jc w:val="both"/>
        <w:rPr>
          <w:rFonts w:hint="eastAsia" w:ascii="宋体" w:hAnsi="宋体"/>
          <w:b/>
          <w:bCs w:val="0"/>
          <w:sz w:val="30"/>
          <w:szCs w:val="30"/>
          <w:lang w:val="en-US" w:eastAsia="zh-CN"/>
        </w:rPr>
      </w:pPr>
    </w:p>
    <w:p>
      <w:pPr>
        <w:pStyle w:val="13"/>
        <w:numPr>
          <w:ilvl w:val="0"/>
          <w:numId w:val="0"/>
        </w:numPr>
        <w:jc w:val="both"/>
        <w:rPr>
          <w:rFonts w:hint="default" w:ascii="宋体" w:hAnsi="宋体"/>
          <w:b/>
          <w:bCs w:val="0"/>
          <w:sz w:val="30"/>
          <w:szCs w:val="30"/>
          <w:lang w:val="en-US" w:eastAsia="zh-CN"/>
        </w:rPr>
      </w:pPr>
      <w:r>
        <w:rPr>
          <w:rFonts w:hint="eastAsia" w:ascii="宋体" w:hAnsi="宋体"/>
          <w:b/>
          <w:bCs w:val="0"/>
          <w:sz w:val="30"/>
          <w:szCs w:val="30"/>
          <w:lang w:val="en-US" w:eastAsia="zh-CN"/>
        </w:rPr>
        <w:t>一、投标人须知</w:t>
      </w:r>
    </w:p>
    <w:p>
      <w:pPr>
        <w:pStyle w:val="13"/>
        <w:rPr>
          <w:rFonts w:hint="eastAsia"/>
          <w:lang w:eastAsia="zh-CN"/>
        </w:rPr>
      </w:pPr>
    </w:p>
    <w:p>
      <w:pPr>
        <w:snapToGrid w:val="0"/>
        <w:spacing w:line="360" w:lineRule="auto"/>
        <w:ind w:firstLine="480" w:firstLineChars="200"/>
        <w:rPr>
          <w:rStyle w:val="23"/>
          <w:rFonts w:hint="eastAsia" w:ascii="宋体" w:hAnsi="宋体" w:eastAsia="宋体" w:cs="宋体"/>
          <w:bCs/>
          <w:sz w:val="24"/>
          <w:szCs w:val="24"/>
        </w:rPr>
      </w:pPr>
      <w:r>
        <w:rPr>
          <w:rStyle w:val="23"/>
          <w:rFonts w:hint="eastAsia" w:ascii="宋体" w:hAnsi="宋体" w:eastAsia="宋体" w:cs="宋体"/>
          <w:bCs/>
          <w:sz w:val="24"/>
          <w:szCs w:val="24"/>
        </w:rPr>
        <w:t>1、投标人应认真浏览</w:t>
      </w:r>
      <w:r>
        <w:rPr>
          <w:rStyle w:val="23"/>
          <w:rFonts w:hint="eastAsia" w:ascii="宋体" w:hAnsi="宋体" w:eastAsia="宋体" w:cs="宋体"/>
          <w:bCs/>
          <w:sz w:val="24"/>
          <w:szCs w:val="24"/>
          <w:lang w:val="en-US" w:eastAsia="zh-CN"/>
        </w:rPr>
        <w:t>招标</w:t>
      </w:r>
      <w:r>
        <w:rPr>
          <w:rStyle w:val="23"/>
          <w:rFonts w:hint="eastAsia" w:ascii="宋体" w:hAnsi="宋体" w:eastAsia="宋体" w:cs="宋体"/>
          <w:bCs/>
          <w:sz w:val="24"/>
          <w:szCs w:val="24"/>
        </w:rPr>
        <w:t>公告及</w:t>
      </w:r>
      <w:r>
        <w:rPr>
          <w:rStyle w:val="23"/>
          <w:rFonts w:hint="eastAsia" w:ascii="宋体" w:hAnsi="宋体" w:eastAsia="宋体" w:cs="宋体"/>
          <w:bCs/>
          <w:sz w:val="24"/>
          <w:szCs w:val="24"/>
          <w:lang w:val="en-US" w:eastAsia="zh-CN"/>
        </w:rPr>
        <w:t>招标</w:t>
      </w:r>
      <w:r>
        <w:rPr>
          <w:rStyle w:val="23"/>
          <w:rFonts w:hint="eastAsia" w:ascii="宋体" w:hAnsi="宋体" w:eastAsia="宋体" w:cs="宋体"/>
          <w:bCs/>
          <w:sz w:val="24"/>
          <w:szCs w:val="24"/>
        </w:rPr>
        <w:t>文件，将</w:t>
      </w:r>
      <w:r>
        <w:rPr>
          <w:rStyle w:val="23"/>
          <w:rFonts w:hint="eastAsia" w:ascii="宋体" w:hAnsi="宋体" w:eastAsia="宋体" w:cs="宋体"/>
          <w:bCs/>
          <w:sz w:val="24"/>
          <w:szCs w:val="24"/>
          <w:lang w:val="en-US" w:eastAsia="zh-CN"/>
        </w:rPr>
        <w:t>招标</w:t>
      </w:r>
      <w:r>
        <w:rPr>
          <w:rStyle w:val="23"/>
          <w:rFonts w:hint="eastAsia" w:ascii="宋体" w:hAnsi="宋体" w:eastAsia="宋体" w:cs="宋体"/>
          <w:bCs/>
          <w:sz w:val="24"/>
          <w:szCs w:val="24"/>
        </w:rPr>
        <w:t>文件中的资格要求与本投标人已取得的资格文件进行对照，满足资格文件要求的，方可参与。</w:t>
      </w:r>
    </w:p>
    <w:p>
      <w:pPr>
        <w:snapToGrid w:val="0"/>
        <w:spacing w:line="360" w:lineRule="auto"/>
        <w:ind w:firstLine="480" w:firstLineChars="200"/>
        <w:rPr>
          <w:rStyle w:val="23"/>
          <w:rFonts w:hint="eastAsia" w:ascii="宋体" w:hAnsi="宋体" w:eastAsia="宋体" w:cs="宋体"/>
          <w:bCs/>
          <w:sz w:val="24"/>
          <w:szCs w:val="24"/>
        </w:rPr>
      </w:pPr>
      <w:r>
        <w:rPr>
          <w:rStyle w:val="23"/>
          <w:rFonts w:hint="eastAsia" w:ascii="宋体" w:hAnsi="宋体" w:eastAsia="宋体" w:cs="宋体"/>
          <w:bCs/>
          <w:sz w:val="24"/>
          <w:szCs w:val="24"/>
        </w:rPr>
        <w:t>2、报名时不要将失效的证书复印件装订在资格审查资料中。投标人要及时办理证书延期手续，变更后要通知响应文件编制人员，及时清理失效证书复印件。</w:t>
      </w:r>
    </w:p>
    <w:p>
      <w:pPr>
        <w:keepNext w:val="0"/>
        <w:keepLines w:val="0"/>
        <w:pageBreakBefore w:val="0"/>
        <w:kinsoku/>
        <w:overflowPunct/>
        <w:topLinePunct w:val="0"/>
        <w:bidi w:val="0"/>
        <w:spacing w:line="360" w:lineRule="auto"/>
        <w:ind w:left="0" w:leftChars="0" w:right="0" w:firstLine="480" w:firstLineChars="200"/>
        <w:textAlignment w:val="auto"/>
        <w:rPr>
          <w:rStyle w:val="23"/>
          <w:rFonts w:hint="eastAsia" w:ascii="宋体" w:hAnsi="宋体" w:eastAsia="宋体" w:cs="宋体"/>
          <w:bCs/>
          <w:color w:val="FF0000"/>
          <w:sz w:val="24"/>
          <w:szCs w:val="24"/>
        </w:rPr>
      </w:pPr>
      <w:r>
        <w:rPr>
          <w:rStyle w:val="23"/>
          <w:rFonts w:hint="eastAsia" w:ascii="宋体" w:hAnsi="宋体" w:eastAsia="宋体" w:cs="宋体"/>
          <w:bCs/>
          <w:sz w:val="24"/>
          <w:szCs w:val="24"/>
        </w:rPr>
        <w:t>3、投标人在编制资格审查资料时，应按照</w:t>
      </w:r>
      <w:r>
        <w:rPr>
          <w:rStyle w:val="23"/>
          <w:rFonts w:hint="eastAsia" w:ascii="宋体" w:hAnsi="宋体" w:eastAsia="宋体" w:cs="宋体"/>
          <w:bCs/>
          <w:sz w:val="24"/>
          <w:szCs w:val="24"/>
          <w:lang w:val="en-US" w:eastAsia="zh-CN"/>
        </w:rPr>
        <w:t>招标</w:t>
      </w:r>
      <w:r>
        <w:rPr>
          <w:rStyle w:val="23"/>
          <w:rFonts w:hint="eastAsia" w:ascii="宋体" w:hAnsi="宋体" w:eastAsia="宋体" w:cs="宋体"/>
          <w:bCs/>
          <w:sz w:val="24"/>
          <w:szCs w:val="24"/>
        </w:rPr>
        <w:t>文件中要求的提供，不要遗漏，也不要人为增加。</w:t>
      </w:r>
    </w:p>
    <w:p>
      <w:pPr>
        <w:snapToGrid w:val="0"/>
        <w:spacing w:line="360" w:lineRule="auto"/>
        <w:ind w:firstLine="480" w:firstLineChars="200"/>
        <w:rPr>
          <w:rStyle w:val="23"/>
          <w:rFonts w:hint="eastAsia" w:ascii="宋体" w:hAnsi="宋体" w:eastAsia="宋体" w:cs="宋体"/>
          <w:bCs/>
          <w:sz w:val="24"/>
          <w:szCs w:val="24"/>
        </w:rPr>
      </w:pPr>
      <w:r>
        <w:rPr>
          <w:rStyle w:val="23"/>
          <w:rFonts w:hint="eastAsia" w:ascii="宋体" w:hAnsi="宋体" w:eastAsia="宋体" w:cs="宋体"/>
          <w:bCs/>
          <w:sz w:val="24"/>
          <w:szCs w:val="24"/>
        </w:rPr>
        <w:t>4、响应文件应对</w:t>
      </w:r>
      <w:r>
        <w:rPr>
          <w:rStyle w:val="23"/>
          <w:rFonts w:hint="eastAsia" w:ascii="宋体" w:hAnsi="宋体" w:eastAsia="宋体" w:cs="宋体"/>
          <w:bCs/>
          <w:sz w:val="24"/>
          <w:szCs w:val="24"/>
          <w:lang w:val="en-US" w:eastAsia="zh-CN"/>
        </w:rPr>
        <w:t>招标</w:t>
      </w:r>
      <w:r>
        <w:rPr>
          <w:rStyle w:val="23"/>
          <w:rFonts w:hint="eastAsia" w:ascii="宋体" w:hAnsi="宋体" w:eastAsia="宋体" w:cs="宋体"/>
          <w:bCs/>
          <w:sz w:val="24"/>
          <w:szCs w:val="24"/>
        </w:rPr>
        <w:t>文件的要求做出实质响应。符合</w:t>
      </w:r>
      <w:r>
        <w:rPr>
          <w:rStyle w:val="23"/>
          <w:rFonts w:hint="eastAsia" w:ascii="宋体" w:hAnsi="宋体" w:eastAsia="宋体" w:cs="宋体"/>
          <w:bCs/>
          <w:sz w:val="24"/>
          <w:szCs w:val="24"/>
          <w:lang w:val="en-US" w:eastAsia="zh-CN"/>
        </w:rPr>
        <w:t>招标</w:t>
      </w:r>
      <w:r>
        <w:rPr>
          <w:rStyle w:val="23"/>
          <w:rFonts w:hint="eastAsia" w:ascii="宋体" w:hAnsi="宋体" w:eastAsia="宋体" w:cs="宋体"/>
          <w:bCs/>
          <w:sz w:val="24"/>
          <w:szCs w:val="24"/>
        </w:rPr>
        <w:t>文件的所有条款、条件和规定且无重大偏离与保留。</w:t>
      </w:r>
    </w:p>
    <w:p>
      <w:pPr>
        <w:snapToGrid w:val="0"/>
        <w:spacing w:line="360" w:lineRule="auto"/>
        <w:ind w:firstLine="480" w:firstLineChars="200"/>
        <w:rPr>
          <w:rStyle w:val="23"/>
          <w:rFonts w:hint="eastAsia" w:ascii="宋体" w:hAnsi="宋体" w:eastAsia="宋体" w:cs="宋体"/>
          <w:bCs/>
          <w:sz w:val="24"/>
          <w:szCs w:val="24"/>
        </w:rPr>
      </w:pPr>
      <w:r>
        <w:rPr>
          <w:rStyle w:val="23"/>
          <w:rFonts w:hint="eastAsia" w:ascii="宋体" w:hAnsi="宋体" w:eastAsia="宋体" w:cs="宋体"/>
          <w:bCs/>
          <w:sz w:val="24"/>
          <w:szCs w:val="24"/>
        </w:rPr>
        <w:t>5、响应文件中有近三年业绩证明</w:t>
      </w:r>
      <w:r>
        <w:rPr>
          <w:rStyle w:val="23"/>
          <w:rFonts w:hint="eastAsia" w:ascii="宋体" w:hAnsi="宋体" w:eastAsia="宋体" w:cs="宋体"/>
          <w:bCs/>
          <w:sz w:val="24"/>
          <w:szCs w:val="24"/>
          <w:lang w:eastAsia="zh-CN"/>
        </w:rPr>
        <w:t>（</w:t>
      </w:r>
      <w:r>
        <w:rPr>
          <w:rStyle w:val="23"/>
          <w:rFonts w:hint="eastAsia" w:ascii="宋体" w:hAnsi="宋体" w:eastAsia="宋体" w:cs="宋体"/>
          <w:bCs/>
          <w:sz w:val="24"/>
          <w:szCs w:val="24"/>
          <w:lang w:val="en-US" w:eastAsia="zh-CN"/>
        </w:rPr>
        <w:t>2020年12月至今</w:t>
      </w:r>
      <w:r>
        <w:rPr>
          <w:rStyle w:val="23"/>
          <w:rFonts w:hint="eastAsia" w:ascii="宋体" w:hAnsi="宋体" w:eastAsia="宋体" w:cs="宋体"/>
          <w:bCs/>
          <w:sz w:val="24"/>
          <w:szCs w:val="24"/>
          <w:lang w:eastAsia="zh-CN"/>
        </w:rPr>
        <w:t>），</w:t>
      </w:r>
      <w:r>
        <w:rPr>
          <w:rStyle w:val="23"/>
          <w:rFonts w:hint="eastAsia" w:ascii="宋体" w:hAnsi="宋体" w:eastAsia="宋体" w:cs="宋体"/>
          <w:bCs/>
          <w:sz w:val="24"/>
          <w:szCs w:val="24"/>
        </w:rPr>
        <w:t>尽量提供在陕合同</w:t>
      </w:r>
      <w:r>
        <w:rPr>
          <w:rStyle w:val="23"/>
          <w:rFonts w:hint="eastAsia" w:ascii="宋体" w:hAnsi="宋体" w:eastAsia="宋体" w:cs="宋体"/>
          <w:bCs/>
          <w:sz w:val="24"/>
          <w:szCs w:val="24"/>
          <w:lang w:eastAsia="zh-CN"/>
        </w:rPr>
        <w:t>。</w:t>
      </w:r>
    </w:p>
    <w:p>
      <w:pPr>
        <w:snapToGrid w:val="0"/>
        <w:spacing w:line="360" w:lineRule="auto"/>
        <w:ind w:firstLine="480" w:firstLineChars="200"/>
        <w:rPr>
          <w:rStyle w:val="23"/>
          <w:rFonts w:hint="eastAsia" w:ascii="宋体" w:hAnsi="宋体" w:eastAsia="宋体" w:cs="宋体"/>
          <w:bCs/>
          <w:sz w:val="24"/>
          <w:szCs w:val="24"/>
        </w:rPr>
      </w:pPr>
      <w:r>
        <w:rPr>
          <w:rStyle w:val="23"/>
          <w:rFonts w:hint="eastAsia" w:ascii="宋体" w:hAnsi="宋体" w:eastAsia="宋体" w:cs="宋体"/>
          <w:bCs/>
          <w:sz w:val="24"/>
          <w:szCs w:val="24"/>
        </w:rPr>
        <w:t>6、投标人在提交响应文件时，最好将企业公章和法定代表人或其委托代理人印章随身携带，在提交响应文件时如发现响应文件有误，在有效时间内还可设法弥补。</w:t>
      </w:r>
    </w:p>
    <w:p>
      <w:pPr>
        <w:keepNext w:val="0"/>
        <w:keepLines w:val="0"/>
        <w:pageBreakBefore w:val="0"/>
        <w:kinsoku/>
        <w:overflowPunct/>
        <w:topLinePunct w:val="0"/>
        <w:bidi w:val="0"/>
        <w:snapToGrid w:val="0"/>
        <w:spacing w:line="360" w:lineRule="auto"/>
        <w:ind w:left="0" w:leftChars="0" w:right="0" w:firstLine="480" w:firstLineChars="200"/>
        <w:textAlignment w:val="auto"/>
        <w:rPr>
          <w:rStyle w:val="23"/>
          <w:rFonts w:hint="eastAsia" w:ascii="宋体" w:hAnsi="宋体" w:eastAsia="宋体" w:cs="宋体"/>
          <w:bCs/>
          <w:sz w:val="24"/>
          <w:szCs w:val="21"/>
          <w:highlight w:val="none"/>
        </w:rPr>
      </w:pPr>
      <w:r>
        <w:rPr>
          <w:rStyle w:val="23"/>
          <w:rFonts w:hint="eastAsia" w:ascii="宋体" w:hAnsi="宋体" w:eastAsia="宋体" w:cs="宋体"/>
          <w:bCs/>
          <w:sz w:val="24"/>
          <w:szCs w:val="24"/>
        </w:rPr>
        <w:t>7、投标人应对招标项目提出合理的价格</w:t>
      </w:r>
      <w:r>
        <w:rPr>
          <w:rStyle w:val="23"/>
          <w:rFonts w:hint="eastAsia" w:ascii="宋体" w:hAnsi="宋体" w:eastAsia="宋体" w:cs="宋体"/>
          <w:bCs/>
          <w:sz w:val="24"/>
          <w:szCs w:val="24"/>
          <w:lang w:eastAsia="zh-CN"/>
        </w:rPr>
        <w:t>（</w:t>
      </w:r>
      <w:r>
        <w:rPr>
          <w:rFonts w:hint="eastAsia" w:ascii="宋体" w:hAnsi="宋体" w:eastAsia="宋体" w:cs="宋体"/>
          <w:sz w:val="24"/>
          <w:szCs w:val="24"/>
          <w:lang w:eastAsia="zh-CN"/>
        </w:rPr>
        <w:t>本次招标为货物单价招标，最终合同价款按货物实际供给量据实结算），</w:t>
      </w:r>
      <w:r>
        <w:rPr>
          <w:rStyle w:val="23"/>
          <w:rFonts w:hint="eastAsia" w:ascii="宋体" w:hAnsi="宋体" w:eastAsia="宋体" w:cs="宋体"/>
          <w:bCs/>
          <w:sz w:val="24"/>
          <w:szCs w:val="21"/>
          <w:highlight w:val="none"/>
        </w:rPr>
        <w:t>若报价高出预算价格</w:t>
      </w:r>
      <w:r>
        <w:rPr>
          <w:rStyle w:val="23"/>
          <w:rFonts w:hint="eastAsia" w:ascii="宋体" w:hAnsi="宋体" w:eastAsia="宋体" w:cs="宋体"/>
          <w:bCs/>
          <w:sz w:val="24"/>
          <w:szCs w:val="21"/>
          <w:highlight w:val="none"/>
          <w:lang w:eastAsia="zh-CN"/>
        </w:rPr>
        <w:t>，</w:t>
      </w:r>
      <w:r>
        <w:rPr>
          <w:rStyle w:val="23"/>
          <w:rFonts w:hint="eastAsia" w:ascii="宋体" w:hAnsi="宋体" w:eastAsia="宋体" w:cs="宋体"/>
          <w:bCs/>
          <w:sz w:val="24"/>
          <w:szCs w:val="21"/>
          <w:highlight w:val="none"/>
        </w:rPr>
        <w:t>一经核实，按废标处理。</w:t>
      </w:r>
    </w:p>
    <w:p>
      <w:pPr>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8、开评标过程中投标人应准确回答评委的质询。投标人应委托本单位懂业务、懂技术（包括商务、技术）并且熟悉投标项目全部情况的人员参加开标会议，接受评委的质询。投标人答非所问，评标委员会将不予采纳。</w:t>
      </w:r>
    </w:p>
    <w:p>
      <w:pPr>
        <w:pStyle w:val="16"/>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883" w:firstLineChars="200"/>
        <w:jc w:val="center"/>
        <w:textAlignment w:val="auto"/>
        <w:rPr>
          <w:rFonts w:hint="eastAsia" w:ascii="宋体" w:hAnsi="宋体" w:eastAsia="宋体" w:cs="宋体"/>
          <w:b/>
          <w:bCs/>
          <w:kern w:val="2"/>
          <w:sz w:val="44"/>
          <w:szCs w:val="44"/>
          <w:lang w:val="en-US" w:eastAsia="zh-CN" w:bidi="ar-SA"/>
        </w:rPr>
      </w:pPr>
    </w:p>
    <w:p>
      <w:pPr>
        <w:pStyle w:val="16"/>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883" w:firstLineChars="200"/>
        <w:jc w:val="center"/>
        <w:textAlignment w:val="auto"/>
        <w:rPr>
          <w:rFonts w:hint="eastAsia" w:ascii="宋体" w:hAnsi="宋体" w:eastAsia="宋体" w:cs="宋体"/>
          <w:b/>
          <w:bCs/>
          <w:kern w:val="2"/>
          <w:sz w:val="44"/>
          <w:szCs w:val="44"/>
          <w:lang w:val="en-US" w:eastAsia="zh-CN" w:bidi="ar-SA"/>
        </w:rPr>
      </w:pPr>
    </w:p>
    <w:p>
      <w:pPr>
        <w:pStyle w:val="16"/>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883" w:firstLineChars="200"/>
        <w:jc w:val="center"/>
        <w:textAlignment w:val="auto"/>
        <w:rPr>
          <w:rFonts w:hint="eastAsia" w:ascii="宋体" w:hAnsi="宋体" w:eastAsia="宋体" w:cs="宋体"/>
          <w:b/>
          <w:bCs/>
          <w:kern w:val="2"/>
          <w:sz w:val="44"/>
          <w:szCs w:val="44"/>
          <w:lang w:val="en-US" w:eastAsia="zh-CN" w:bidi="ar-SA"/>
        </w:rPr>
      </w:pPr>
    </w:p>
    <w:p>
      <w:pPr>
        <w:pStyle w:val="16"/>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883" w:firstLineChars="200"/>
        <w:jc w:val="center"/>
        <w:textAlignment w:val="auto"/>
        <w:rPr>
          <w:rFonts w:hint="eastAsia" w:ascii="宋体" w:hAnsi="宋体" w:eastAsia="宋体" w:cs="宋体"/>
          <w:b/>
          <w:bCs/>
          <w:kern w:val="2"/>
          <w:sz w:val="44"/>
          <w:szCs w:val="44"/>
          <w:lang w:val="en-US" w:eastAsia="zh-CN" w:bidi="ar-SA"/>
        </w:rPr>
      </w:pPr>
    </w:p>
    <w:p>
      <w:pPr>
        <w:pStyle w:val="16"/>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883" w:firstLineChars="200"/>
        <w:jc w:val="center"/>
        <w:textAlignment w:val="auto"/>
        <w:rPr>
          <w:rFonts w:hint="eastAsia" w:ascii="宋体" w:hAnsi="宋体" w:eastAsia="宋体" w:cs="宋体"/>
          <w:b/>
          <w:bCs/>
          <w:kern w:val="2"/>
          <w:sz w:val="44"/>
          <w:szCs w:val="44"/>
          <w:lang w:val="en-US" w:eastAsia="zh-CN" w:bidi="ar-SA"/>
        </w:rPr>
      </w:pPr>
    </w:p>
    <w:p>
      <w:pPr>
        <w:pStyle w:val="16"/>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883" w:firstLineChars="200"/>
        <w:jc w:val="center"/>
        <w:textAlignment w:val="auto"/>
        <w:rPr>
          <w:rFonts w:hint="eastAsia" w:ascii="宋体" w:hAnsi="宋体" w:eastAsia="宋体" w:cs="宋体"/>
          <w:b/>
          <w:bCs/>
          <w:kern w:val="2"/>
          <w:sz w:val="44"/>
          <w:szCs w:val="44"/>
          <w:lang w:val="en-US" w:eastAsia="zh-CN" w:bidi="ar-SA"/>
        </w:rPr>
      </w:pPr>
    </w:p>
    <w:p>
      <w:pPr>
        <w:pStyle w:val="16"/>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883" w:firstLineChars="200"/>
        <w:jc w:val="center"/>
        <w:textAlignment w:val="auto"/>
        <w:rPr>
          <w:rFonts w:hint="eastAsia" w:ascii="宋体" w:hAnsi="宋体" w:eastAsia="宋体" w:cs="宋体"/>
          <w:b/>
          <w:bCs/>
          <w:kern w:val="2"/>
          <w:sz w:val="44"/>
          <w:szCs w:val="44"/>
          <w:lang w:val="en-US" w:eastAsia="zh-CN" w:bidi="ar-SA"/>
        </w:rPr>
      </w:pPr>
    </w:p>
    <w:p>
      <w:pPr>
        <w:pStyle w:val="16"/>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883" w:firstLineChars="200"/>
        <w:jc w:val="center"/>
        <w:textAlignment w:val="auto"/>
        <w:rPr>
          <w:rFonts w:hint="eastAsia" w:ascii="宋体" w:hAnsi="宋体" w:eastAsia="宋体" w:cs="宋体"/>
          <w:b/>
          <w:bCs/>
          <w:kern w:val="2"/>
          <w:sz w:val="44"/>
          <w:szCs w:val="44"/>
          <w:lang w:val="en-US" w:eastAsia="zh-CN" w:bidi="ar-SA"/>
        </w:rPr>
      </w:pPr>
    </w:p>
    <w:p>
      <w:pPr>
        <w:pStyle w:val="16"/>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883" w:firstLineChars="200"/>
        <w:jc w:val="center"/>
        <w:textAlignment w:val="auto"/>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 xml:space="preserve">第三章 </w:t>
      </w:r>
      <w:bookmarkStart w:id="0" w:name="_Toc408925549"/>
      <w:bookmarkStart w:id="1" w:name="_Toc408924864"/>
      <w:bookmarkStart w:id="2" w:name="_Toc277153074"/>
      <w:bookmarkStart w:id="3" w:name="_Toc278465133"/>
      <w:bookmarkStart w:id="4" w:name="_Toc277314867"/>
      <w:r>
        <w:rPr>
          <w:rFonts w:hint="eastAsia" w:ascii="宋体" w:hAnsi="宋体" w:eastAsia="宋体" w:cs="宋体"/>
          <w:b/>
          <w:bCs/>
          <w:kern w:val="2"/>
          <w:sz w:val="44"/>
          <w:szCs w:val="44"/>
          <w:lang w:val="en-US" w:eastAsia="zh-CN" w:bidi="ar-SA"/>
        </w:rPr>
        <w:t>招标内容及技术要求</w:t>
      </w:r>
    </w:p>
    <w:bookmarkEnd w:id="0"/>
    <w:bookmarkEnd w:id="1"/>
    <w:bookmarkEnd w:id="2"/>
    <w:bookmarkEnd w:id="3"/>
    <w:bookmarkEnd w:id="4"/>
    <w:p>
      <w:pPr>
        <w:pStyle w:val="16"/>
        <w:keepNext w:val="0"/>
        <w:keepLines w:val="0"/>
        <w:pageBreakBefore w:val="0"/>
        <w:kinsoku/>
        <w:wordWrap/>
        <w:overflowPunct/>
        <w:topLinePunct w:val="0"/>
        <w:autoSpaceDE/>
        <w:autoSpaceDN/>
        <w:bidi w:val="0"/>
        <w:adjustRightInd/>
        <w:snapToGrid/>
        <w:spacing w:line="560" w:lineRule="exact"/>
        <w:ind w:left="0" w:firstLine="487" w:firstLineChars="202"/>
        <w:jc w:val="left"/>
        <w:textAlignment w:val="auto"/>
        <w:outlineLvl w:val="0"/>
        <w:rPr>
          <w:rFonts w:hint="eastAsia" w:ascii="宋体" w:hAnsi="宋体" w:eastAsia="宋体" w:cs="宋体"/>
          <w:b/>
          <w:bCs/>
          <w:kern w:val="0"/>
          <w:sz w:val="24"/>
          <w:szCs w:val="24"/>
        </w:rPr>
      </w:pPr>
      <w:r>
        <w:rPr>
          <w:rFonts w:hint="eastAsia" w:ascii="宋体" w:hAnsi="宋体" w:eastAsia="宋体" w:cs="宋体"/>
          <w:b/>
          <w:bCs/>
          <w:sz w:val="24"/>
          <w:szCs w:val="24"/>
        </w:rPr>
        <w:t>一、项目背景</w:t>
      </w:r>
    </w:p>
    <w:p>
      <w:pPr>
        <w:pStyle w:val="16"/>
        <w:keepNext w:val="0"/>
        <w:keepLines w:val="0"/>
        <w:pageBreakBefore w:val="0"/>
        <w:kinsoku/>
        <w:wordWrap/>
        <w:overflowPunct/>
        <w:topLinePunct w:val="0"/>
        <w:autoSpaceDE/>
        <w:autoSpaceDN/>
        <w:bidi w:val="0"/>
        <w:adjustRightInd/>
        <w:snapToGrid/>
        <w:spacing w:line="560" w:lineRule="exact"/>
        <w:ind w:left="0" w:firstLine="484" w:firstLineChars="202"/>
        <w:jc w:val="left"/>
        <w:textAlignment w:val="auto"/>
        <w:outlineLvl w:val="0"/>
        <w:rPr>
          <w:rFonts w:hint="eastAsia" w:ascii="宋体" w:hAnsi="宋体" w:eastAsia="宋体" w:cs="宋体"/>
          <w:bCs/>
          <w:position w:val="-2"/>
          <w:sz w:val="24"/>
          <w:szCs w:val="24"/>
          <w:lang w:val="en-US" w:eastAsia="zh-CN"/>
        </w:rPr>
      </w:pPr>
      <w:r>
        <w:rPr>
          <w:rFonts w:hint="eastAsia" w:ascii="宋体" w:hAnsi="宋体" w:eastAsia="宋体" w:cs="宋体"/>
          <w:bCs/>
          <w:position w:val="-2"/>
          <w:sz w:val="24"/>
          <w:szCs w:val="24"/>
        </w:rPr>
        <w:t>目前</w:t>
      </w:r>
      <w:r>
        <w:rPr>
          <w:rFonts w:hint="eastAsia" w:ascii="宋体" w:hAnsi="宋体" w:eastAsia="宋体" w:cs="宋体"/>
          <w:bCs/>
          <w:position w:val="-2"/>
          <w:sz w:val="24"/>
          <w:szCs w:val="24"/>
          <w:lang w:val="en-US" w:eastAsia="zh-CN"/>
        </w:rPr>
        <w:t>我院西咸院区经过四年多的运行，目前门诊及病区各科室布局基本调整完毕，为完善全院标识标牌系统，现申请将全院临时标识标牌更换为烤漆工艺铁制正式标牌</w:t>
      </w:r>
      <w:r>
        <w:rPr>
          <w:rFonts w:hint="eastAsia" w:ascii="宋体" w:hAnsi="宋体" w:cs="宋体"/>
          <w:bCs/>
          <w:position w:val="-2"/>
          <w:sz w:val="24"/>
          <w:szCs w:val="24"/>
          <w:lang w:val="en-US" w:eastAsia="zh-CN"/>
        </w:rPr>
        <w:t>，</w:t>
      </w:r>
      <w:r>
        <w:rPr>
          <w:rFonts w:hint="eastAsia" w:ascii="宋体" w:hAnsi="宋体" w:eastAsia="宋体" w:cs="宋体"/>
          <w:bCs/>
          <w:position w:val="-2"/>
          <w:sz w:val="24"/>
          <w:szCs w:val="24"/>
        </w:rPr>
        <w:t>为此</w:t>
      </w:r>
      <w:r>
        <w:rPr>
          <w:rFonts w:hint="eastAsia" w:ascii="宋体" w:hAnsi="宋体" w:eastAsia="宋体" w:cs="宋体"/>
          <w:bCs/>
          <w:position w:val="-2"/>
          <w:sz w:val="24"/>
          <w:szCs w:val="24"/>
          <w:lang w:val="en-US" w:eastAsia="zh-CN"/>
        </w:rPr>
        <w:t>采购更换全院临时标识标牌项目</w:t>
      </w:r>
      <w:r>
        <w:rPr>
          <w:rFonts w:hint="eastAsia" w:ascii="宋体" w:hAnsi="宋体" w:eastAsia="宋体" w:cs="宋体"/>
          <w:bCs/>
          <w:position w:val="-2"/>
          <w:sz w:val="24"/>
          <w:szCs w:val="24"/>
        </w:rPr>
        <w:t>，</w:t>
      </w:r>
      <w:r>
        <w:rPr>
          <w:rFonts w:hint="eastAsia" w:ascii="宋体" w:hAnsi="宋体" w:eastAsia="宋体" w:cs="宋体"/>
          <w:bCs/>
          <w:position w:val="-2"/>
          <w:sz w:val="24"/>
          <w:szCs w:val="24"/>
          <w:lang w:val="en-US" w:eastAsia="zh-CN"/>
        </w:rPr>
        <w:t>项目预算</w:t>
      </w:r>
      <w:r>
        <w:rPr>
          <w:rFonts w:hint="eastAsia" w:ascii="宋体" w:hAnsi="宋体" w:cs="宋体"/>
          <w:bCs/>
          <w:position w:val="-2"/>
          <w:sz w:val="24"/>
          <w:szCs w:val="24"/>
          <w:lang w:val="en-US" w:eastAsia="zh-CN"/>
        </w:rPr>
        <w:t>16.65</w:t>
      </w:r>
      <w:r>
        <w:rPr>
          <w:rFonts w:hint="eastAsia" w:ascii="宋体" w:hAnsi="宋体" w:eastAsia="宋体" w:cs="宋体"/>
          <w:bCs/>
          <w:position w:val="-2"/>
          <w:sz w:val="24"/>
          <w:szCs w:val="24"/>
          <w:lang w:val="en-US" w:eastAsia="zh-CN"/>
        </w:rPr>
        <w:t>万，合同期限</w:t>
      </w:r>
      <w:r>
        <w:rPr>
          <w:rFonts w:hint="eastAsia" w:ascii="宋体" w:hAnsi="宋体" w:cs="宋体"/>
          <w:bCs/>
          <w:position w:val="-2"/>
          <w:sz w:val="24"/>
          <w:szCs w:val="24"/>
          <w:lang w:val="en-US" w:eastAsia="zh-CN"/>
        </w:rPr>
        <w:t>一</w:t>
      </w:r>
      <w:r>
        <w:rPr>
          <w:rFonts w:hint="eastAsia" w:ascii="宋体" w:hAnsi="宋体" w:eastAsia="宋体" w:cs="宋体"/>
          <w:bCs/>
          <w:position w:val="-2"/>
          <w:sz w:val="24"/>
          <w:szCs w:val="24"/>
          <w:lang w:val="en-US" w:eastAsia="zh-CN"/>
        </w:rPr>
        <w:t>年。</w:t>
      </w:r>
    </w:p>
    <w:p>
      <w:pPr>
        <w:pStyle w:val="20"/>
        <w:keepNext w:val="0"/>
        <w:keepLines w:val="0"/>
        <w:pageBreakBefore w:val="0"/>
        <w:kinsoku/>
        <w:wordWrap/>
        <w:overflowPunct/>
        <w:topLinePunct w:val="0"/>
        <w:autoSpaceDE/>
        <w:autoSpaceDN/>
        <w:bidi w:val="0"/>
        <w:adjustRightInd/>
        <w:snapToGrid/>
        <w:spacing w:line="560" w:lineRule="exact"/>
        <w:ind w:left="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二、采购</w:t>
      </w:r>
      <w:r>
        <w:rPr>
          <w:rFonts w:hint="eastAsia" w:ascii="宋体" w:hAnsi="宋体" w:cs="宋体"/>
          <w:b/>
          <w:bCs/>
          <w:sz w:val="24"/>
          <w:szCs w:val="24"/>
          <w:lang w:eastAsia="zh-CN"/>
        </w:rPr>
        <w:t>内容</w:t>
      </w:r>
      <w:r>
        <w:rPr>
          <w:rFonts w:hint="eastAsia" w:ascii="宋体" w:hAnsi="宋体" w:eastAsia="宋体" w:cs="宋体"/>
          <w:b/>
          <w:bCs/>
          <w:sz w:val="24"/>
          <w:szCs w:val="24"/>
        </w:rPr>
        <w:t>及参数</w:t>
      </w:r>
    </w:p>
    <w:tbl>
      <w:tblPr>
        <w:tblStyle w:val="21"/>
        <w:tblW w:w="81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84"/>
        <w:gridCol w:w="1677"/>
        <w:gridCol w:w="1596"/>
        <w:gridCol w:w="2959"/>
        <w:gridCol w:w="11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9" w:hRule="atLeast"/>
          <w:jc w:val="center"/>
        </w:trPr>
        <w:tc>
          <w:tcPr>
            <w:tcW w:w="784" w:type="dxa"/>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bCs/>
                <w:kern w:val="2"/>
                <w:position w:val="-2"/>
                <w:sz w:val="24"/>
                <w:szCs w:val="24"/>
                <w:lang w:val="en-US" w:eastAsia="zh-CN" w:bidi="ar-SA"/>
              </w:rPr>
            </w:pPr>
            <w:bookmarkStart w:id="5" w:name="_Toc443470058"/>
            <w:bookmarkStart w:id="6" w:name="_Toc408561383"/>
            <w:r>
              <w:rPr>
                <w:rFonts w:hint="eastAsia" w:ascii="宋体" w:hAnsi="宋体" w:cs="宋体"/>
                <w:bCs/>
                <w:kern w:val="2"/>
                <w:position w:val="-2"/>
                <w:sz w:val="24"/>
                <w:szCs w:val="24"/>
                <w:lang w:val="en-US" w:eastAsia="zh-CN" w:bidi="ar-SA"/>
              </w:rPr>
              <w:t>序号</w:t>
            </w:r>
          </w:p>
        </w:tc>
        <w:tc>
          <w:tcPr>
            <w:tcW w:w="1677" w:type="dxa"/>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bCs/>
                <w:kern w:val="2"/>
                <w:position w:val="-2"/>
                <w:sz w:val="24"/>
                <w:szCs w:val="24"/>
                <w:lang w:val="en-US" w:eastAsia="zh-CN" w:bidi="ar-SA"/>
              </w:rPr>
            </w:pPr>
            <w:r>
              <w:rPr>
                <w:rFonts w:hint="eastAsia" w:ascii="宋体" w:hAnsi="宋体" w:eastAsia="宋体" w:cs="宋体"/>
                <w:bCs/>
                <w:kern w:val="2"/>
                <w:position w:val="-2"/>
                <w:sz w:val="24"/>
                <w:szCs w:val="24"/>
                <w:lang w:val="en-US" w:eastAsia="zh-CN" w:bidi="ar-SA"/>
              </w:rPr>
              <w:t>名称</w:t>
            </w:r>
          </w:p>
        </w:tc>
        <w:tc>
          <w:tcPr>
            <w:tcW w:w="1596" w:type="dxa"/>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bCs/>
                <w:kern w:val="2"/>
                <w:position w:val="-2"/>
                <w:sz w:val="24"/>
                <w:szCs w:val="24"/>
                <w:lang w:val="en-US" w:eastAsia="zh-CN" w:bidi="ar-SA"/>
              </w:rPr>
            </w:pPr>
            <w:r>
              <w:rPr>
                <w:rFonts w:hint="eastAsia" w:ascii="宋体" w:hAnsi="宋体" w:eastAsia="宋体" w:cs="宋体"/>
                <w:bCs/>
                <w:kern w:val="2"/>
                <w:position w:val="-2"/>
                <w:sz w:val="24"/>
                <w:szCs w:val="24"/>
                <w:lang w:val="en-US" w:eastAsia="zh-CN" w:bidi="ar-SA"/>
              </w:rPr>
              <w:t>规格</w:t>
            </w:r>
          </w:p>
        </w:tc>
        <w:tc>
          <w:tcPr>
            <w:tcW w:w="2959" w:type="dxa"/>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bCs/>
                <w:kern w:val="2"/>
                <w:position w:val="-2"/>
                <w:sz w:val="24"/>
                <w:szCs w:val="24"/>
                <w:lang w:val="en-US" w:eastAsia="zh-CN" w:bidi="ar-SA"/>
              </w:rPr>
            </w:pPr>
            <w:r>
              <w:rPr>
                <w:rFonts w:hint="eastAsia" w:ascii="宋体" w:hAnsi="宋体" w:eastAsia="宋体" w:cs="宋体"/>
                <w:bCs/>
                <w:kern w:val="2"/>
                <w:position w:val="-2"/>
                <w:sz w:val="24"/>
                <w:szCs w:val="24"/>
                <w:lang w:val="en-US" w:eastAsia="zh-CN" w:bidi="ar-SA"/>
              </w:rPr>
              <w:t>材质及工艺</w:t>
            </w:r>
          </w:p>
        </w:tc>
        <w:tc>
          <w:tcPr>
            <w:tcW w:w="1114" w:type="dxa"/>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bCs/>
                <w:kern w:val="2"/>
                <w:position w:val="-2"/>
                <w:sz w:val="24"/>
                <w:szCs w:val="24"/>
                <w:lang w:val="en-US" w:eastAsia="zh-CN" w:bidi="ar-SA"/>
              </w:rPr>
            </w:pPr>
            <w:r>
              <w:rPr>
                <w:rFonts w:hint="eastAsia" w:ascii="宋体" w:hAnsi="宋体" w:eastAsia="宋体" w:cs="宋体"/>
                <w:bCs/>
                <w:kern w:val="2"/>
                <w:position w:val="-2"/>
                <w:sz w:val="24"/>
                <w:szCs w:val="24"/>
                <w:lang w:val="en-US" w:eastAsia="zh-CN" w:bidi="ar-SA"/>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06" w:hRule="atLeast"/>
          <w:jc w:val="center"/>
        </w:trPr>
        <w:tc>
          <w:tcPr>
            <w:tcW w:w="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Cs/>
                <w:kern w:val="2"/>
                <w:position w:val="-2"/>
                <w:sz w:val="24"/>
                <w:szCs w:val="24"/>
                <w:lang w:val="en-US" w:eastAsia="zh-CN" w:bidi="ar-SA"/>
              </w:rPr>
            </w:pPr>
            <w:r>
              <w:rPr>
                <w:rFonts w:hint="eastAsia" w:ascii="宋体" w:hAnsi="宋体" w:cs="宋体"/>
                <w:bCs/>
                <w:kern w:val="2"/>
                <w:position w:val="-2"/>
                <w:sz w:val="24"/>
                <w:szCs w:val="24"/>
                <w:lang w:val="en-US" w:eastAsia="zh-CN" w:bidi="ar-SA"/>
              </w:rPr>
              <w:t>1</w:t>
            </w:r>
          </w:p>
        </w:tc>
        <w:tc>
          <w:tcPr>
            <w:tcW w:w="1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Cs/>
                <w:kern w:val="2"/>
                <w:position w:val="-2"/>
                <w:sz w:val="24"/>
                <w:szCs w:val="24"/>
                <w:lang w:val="en-US" w:eastAsia="zh-CN" w:bidi="ar-SA"/>
              </w:rPr>
            </w:pPr>
            <w:r>
              <w:rPr>
                <w:rFonts w:hint="eastAsia" w:ascii="宋体" w:hAnsi="宋体" w:eastAsia="宋体" w:cs="宋体"/>
                <w:bCs/>
                <w:kern w:val="2"/>
                <w:position w:val="-2"/>
                <w:sz w:val="24"/>
                <w:szCs w:val="24"/>
                <w:lang w:val="en-US" w:eastAsia="zh-CN" w:bidi="ar-SA"/>
              </w:rPr>
              <w:t>门诊导视吊牌（双面悬吊）</w:t>
            </w:r>
          </w:p>
        </w:tc>
        <w:tc>
          <w:tcPr>
            <w:tcW w:w="1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Cs/>
                <w:kern w:val="2"/>
                <w:position w:val="-2"/>
                <w:sz w:val="24"/>
                <w:szCs w:val="24"/>
                <w:lang w:val="en-US" w:eastAsia="zh-CN" w:bidi="ar-SA"/>
              </w:rPr>
            </w:pPr>
            <w:r>
              <w:rPr>
                <w:rFonts w:hint="eastAsia" w:ascii="宋体" w:hAnsi="宋体" w:eastAsia="宋体" w:cs="宋体"/>
                <w:bCs/>
                <w:kern w:val="2"/>
                <w:position w:val="-2"/>
                <w:sz w:val="24"/>
                <w:szCs w:val="24"/>
                <w:lang w:val="en-US" w:eastAsia="zh-CN" w:bidi="ar-SA"/>
              </w:rPr>
              <w:t>35*300*12cm</w:t>
            </w:r>
          </w:p>
        </w:tc>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Cs/>
                <w:kern w:val="2"/>
                <w:position w:val="-2"/>
                <w:sz w:val="24"/>
                <w:szCs w:val="24"/>
                <w:lang w:val="en-US" w:eastAsia="zh-CN" w:bidi="ar-SA"/>
              </w:rPr>
            </w:pPr>
            <w:r>
              <w:rPr>
                <w:rFonts w:hint="eastAsia" w:ascii="宋体" w:hAnsi="宋体" w:eastAsia="宋体" w:cs="宋体"/>
                <w:bCs/>
                <w:kern w:val="2"/>
                <w:position w:val="-2"/>
                <w:sz w:val="24"/>
                <w:szCs w:val="24"/>
                <w:lang w:val="en-US" w:eastAsia="zh-CN" w:bidi="ar-SA"/>
              </w:rPr>
              <w:t>201#不锈钢精工焊接成型、烤汽车哑光漆、丝网印刷</w:t>
            </w:r>
          </w:p>
        </w:tc>
        <w:tc>
          <w:tcPr>
            <w:tcW w:w="1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Cs/>
                <w:kern w:val="2"/>
                <w:position w:val="-2"/>
                <w:sz w:val="24"/>
                <w:szCs w:val="24"/>
                <w:lang w:val="en-US" w:eastAsia="zh-CN" w:bidi="ar-SA"/>
              </w:rPr>
            </w:pPr>
            <w:r>
              <w:rPr>
                <w:rFonts w:hint="eastAsia" w:ascii="宋体" w:hAnsi="宋体" w:eastAsia="宋体" w:cs="宋体"/>
                <w:bCs/>
                <w:kern w:val="2"/>
                <w:position w:val="-2"/>
                <w:sz w:val="24"/>
                <w:szCs w:val="24"/>
                <w:lang w:val="en-US" w:eastAsia="zh-CN" w:bidi="ar-SA"/>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35" w:hRule="atLeast"/>
          <w:jc w:val="center"/>
        </w:trPr>
        <w:tc>
          <w:tcPr>
            <w:tcW w:w="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Cs/>
                <w:kern w:val="2"/>
                <w:position w:val="-2"/>
                <w:sz w:val="24"/>
                <w:szCs w:val="24"/>
                <w:lang w:val="en-US" w:eastAsia="zh-CN" w:bidi="ar-SA"/>
              </w:rPr>
            </w:pPr>
            <w:r>
              <w:rPr>
                <w:rFonts w:hint="eastAsia" w:ascii="宋体" w:hAnsi="宋体" w:cs="宋体"/>
                <w:bCs/>
                <w:kern w:val="2"/>
                <w:position w:val="-2"/>
                <w:sz w:val="24"/>
                <w:szCs w:val="24"/>
                <w:lang w:val="en-US" w:eastAsia="zh-CN" w:bidi="ar-SA"/>
              </w:rPr>
              <w:t>2</w:t>
            </w:r>
          </w:p>
        </w:tc>
        <w:tc>
          <w:tcPr>
            <w:tcW w:w="1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Cs/>
                <w:kern w:val="2"/>
                <w:position w:val="-2"/>
                <w:sz w:val="24"/>
                <w:szCs w:val="24"/>
                <w:lang w:val="en-US" w:eastAsia="zh-CN" w:bidi="ar-SA"/>
              </w:rPr>
            </w:pPr>
            <w:r>
              <w:rPr>
                <w:rFonts w:hint="eastAsia" w:ascii="宋体" w:hAnsi="宋体" w:eastAsia="宋体" w:cs="宋体"/>
                <w:bCs/>
                <w:kern w:val="2"/>
                <w:position w:val="-2"/>
                <w:sz w:val="24"/>
                <w:szCs w:val="24"/>
                <w:lang w:val="en-US" w:eastAsia="zh-CN" w:bidi="ar-SA"/>
              </w:rPr>
              <w:t>科室小门牌</w:t>
            </w:r>
          </w:p>
          <w:p>
            <w:pPr>
              <w:keepNext w:val="0"/>
              <w:keepLines w:val="0"/>
              <w:widowControl/>
              <w:suppressLineNumbers w:val="0"/>
              <w:jc w:val="center"/>
              <w:textAlignment w:val="center"/>
              <w:rPr>
                <w:rFonts w:hint="eastAsia" w:ascii="宋体" w:hAnsi="宋体" w:eastAsia="宋体" w:cs="宋体"/>
                <w:bCs/>
                <w:kern w:val="2"/>
                <w:position w:val="-2"/>
                <w:sz w:val="24"/>
                <w:szCs w:val="24"/>
                <w:lang w:val="en-US" w:eastAsia="zh-CN" w:bidi="ar-SA"/>
              </w:rPr>
            </w:pPr>
            <w:r>
              <w:rPr>
                <w:rFonts w:hint="eastAsia" w:ascii="宋体" w:hAnsi="宋体" w:eastAsia="宋体" w:cs="宋体"/>
                <w:bCs/>
                <w:kern w:val="2"/>
                <w:position w:val="-2"/>
                <w:sz w:val="24"/>
                <w:szCs w:val="24"/>
                <w:lang w:val="en-US" w:eastAsia="zh-CN" w:bidi="ar-SA"/>
              </w:rPr>
              <w:t>（贴墙）</w:t>
            </w:r>
          </w:p>
        </w:tc>
        <w:tc>
          <w:tcPr>
            <w:tcW w:w="1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Cs/>
                <w:kern w:val="2"/>
                <w:position w:val="-2"/>
                <w:sz w:val="24"/>
                <w:szCs w:val="24"/>
                <w:lang w:val="en-US" w:eastAsia="zh-CN" w:bidi="ar-SA"/>
              </w:rPr>
            </w:pPr>
            <w:r>
              <w:rPr>
                <w:rFonts w:hint="eastAsia" w:ascii="宋体" w:hAnsi="宋体" w:cs="宋体"/>
                <w:bCs/>
                <w:kern w:val="2"/>
                <w:position w:val="-2"/>
                <w:sz w:val="24"/>
                <w:szCs w:val="24"/>
                <w:lang w:val="en-US" w:eastAsia="zh-CN" w:bidi="ar-SA"/>
              </w:rPr>
              <w:t>2</w:t>
            </w:r>
            <w:r>
              <w:rPr>
                <w:rFonts w:hint="eastAsia" w:ascii="宋体" w:hAnsi="宋体" w:eastAsia="宋体" w:cs="宋体"/>
                <w:bCs/>
                <w:kern w:val="2"/>
                <w:position w:val="-2"/>
                <w:sz w:val="24"/>
                <w:szCs w:val="24"/>
                <w:lang w:val="en-US" w:eastAsia="zh-CN" w:bidi="ar-SA"/>
              </w:rPr>
              <w:t>*16.5*30cm</w:t>
            </w:r>
          </w:p>
        </w:tc>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Cs/>
                <w:kern w:val="2"/>
                <w:position w:val="-2"/>
                <w:sz w:val="24"/>
                <w:szCs w:val="24"/>
                <w:lang w:val="en-US" w:eastAsia="zh-CN" w:bidi="ar-SA"/>
              </w:rPr>
            </w:pPr>
            <w:r>
              <w:rPr>
                <w:rFonts w:hint="eastAsia" w:ascii="宋体" w:hAnsi="宋体" w:eastAsia="宋体" w:cs="宋体"/>
                <w:bCs/>
                <w:kern w:val="2"/>
                <w:position w:val="-2"/>
                <w:sz w:val="24"/>
                <w:szCs w:val="24"/>
                <w:lang w:val="en-US" w:eastAsia="zh-CN" w:bidi="ar-SA"/>
              </w:rPr>
              <w:t>201#不锈钢精工焊接成型、烤汽车哑光漆、丝网印刷</w:t>
            </w:r>
          </w:p>
        </w:tc>
        <w:tc>
          <w:tcPr>
            <w:tcW w:w="1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Cs/>
                <w:kern w:val="2"/>
                <w:position w:val="-2"/>
                <w:sz w:val="24"/>
                <w:szCs w:val="24"/>
                <w:lang w:val="en-US" w:eastAsia="zh-CN" w:bidi="ar-SA"/>
              </w:rPr>
            </w:pPr>
            <w:r>
              <w:rPr>
                <w:rFonts w:hint="eastAsia" w:ascii="宋体" w:hAnsi="宋体" w:eastAsia="宋体" w:cs="宋体"/>
                <w:bCs/>
                <w:kern w:val="2"/>
                <w:position w:val="-2"/>
                <w:sz w:val="24"/>
                <w:szCs w:val="24"/>
                <w:lang w:val="en-US" w:eastAsia="zh-CN" w:bidi="ar-SA"/>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47" w:hRule="atLeast"/>
          <w:jc w:val="center"/>
        </w:trPr>
        <w:tc>
          <w:tcPr>
            <w:tcW w:w="7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Cs/>
                <w:kern w:val="2"/>
                <w:position w:val="-2"/>
                <w:sz w:val="24"/>
                <w:szCs w:val="24"/>
                <w:lang w:val="en-US" w:eastAsia="zh-CN" w:bidi="ar-SA"/>
              </w:rPr>
            </w:pPr>
            <w:r>
              <w:rPr>
                <w:rFonts w:hint="eastAsia" w:ascii="宋体" w:hAnsi="宋体" w:cs="宋体"/>
                <w:bCs/>
                <w:kern w:val="2"/>
                <w:position w:val="-2"/>
                <w:sz w:val="24"/>
                <w:szCs w:val="24"/>
                <w:lang w:val="en-US" w:eastAsia="zh-CN" w:bidi="ar-SA"/>
              </w:rPr>
              <w:t>3</w:t>
            </w:r>
          </w:p>
        </w:tc>
        <w:tc>
          <w:tcPr>
            <w:tcW w:w="1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Cs/>
                <w:kern w:val="2"/>
                <w:position w:val="-2"/>
                <w:sz w:val="24"/>
                <w:szCs w:val="24"/>
                <w:lang w:val="en-US" w:eastAsia="zh-CN" w:bidi="ar-SA"/>
              </w:rPr>
            </w:pPr>
            <w:r>
              <w:rPr>
                <w:rFonts w:hint="eastAsia" w:ascii="宋体" w:hAnsi="宋体" w:eastAsia="宋体" w:cs="宋体"/>
                <w:bCs/>
                <w:kern w:val="2"/>
                <w:position w:val="-2"/>
                <w:sz w:val="24"/>
                <w:szCs w:val="24"/>
                <w:lang w:val="en-US" w:eastAsia="zh-CN" w:bidi="ar-SA"/>
              </w:rPr>
              <w:t>科室大门牌</w:t>
            </w:r>
          </w:p>
          <w:p>
            <w:pPr>
              <w:keepNext w:val="0"/>
              <w:keepLines w:val="0"/>
              <w:widowControl/>
              <w:suppressLineNumbers w:val="0"/>
              <w:jc w:val="center"/>
              <w:textAlignment w:val="center"/>
              <w:rPr>
                <w:rFonts w:hint="eastAsia" w:ascii="宋体" w:hAnsi="宋体" w:eastAsia="宋体" w:cs="宋体"/>
                <w:bCs/>
                <w:kern w:val="2"/>
                <w:position w:val="-2"/>
                <w:sz w:val="24"/>
                <w:szCs w:val="24"/>
                <w:lang w:val="en-US" w:eastAsia="zh-CN" w:bidi="ar-SA"/>
              </w:rPr>
            </w:pPr>
            <w:r>
              <w:rPr>
                <w:rFonts w:hint="eastAsia" w:ascii="宋体" w:hAnsi="宋体" w:eastAsia="宋体" w:cs="宋体"/>
                <w:bCs/>
                <w:kern w:val="2"/>
                <w:position w:val="-2"/>
                <w:sz w:val="24"/>
                <w:szCs w:val="24"/>
                <w:lang w:val="en-US" w:eastAsia="zh-CN" w:bidi="ar-SA"/>
              </w:rPr>
              <w:t>（贴墙）</w:t>
            </w:r>
          </w:p>
        </w:tc>
        <w:tc>
          <w:tcPr>
            <w:tcW w:w="1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Cs/>
                <w:kern w:val="2"/>
                <w:position w:val="-2"/>
                <w:sz w:val="24"/>
                <w:szCs w:val="24"/>
                <w:lang w:val="en-US" w:eastAsia="zh-CN" w:bidi="ar-SA"/>
              </w:rPr>
            </w:pPr>
            <w:r>
              <w:rPr>
                <w:rFonts w:hint="eastAsia" w:ascii="宋体" w:hAnsi="宋体" w:eastAsia="宋体" w:cs="宋体"/>
                <w:bCs/>
                <w:kern w:val="2"/>
                <w:position w:val="-2"/>
                <w:sz w:val="24"/>
                <w:szCs w:val="24"/>
                <w:lang w:val="en-US" w:eastAsia="zh-CN" w:bidi="ar-SA"/>
              </w:rPr>
              <w:t>160*95cm</w:t>
            </w:r>
          </w:p>
        </w:tc>
        <w:tc>
          <w:tcPr>
            <w:tcW w:w="2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Cs/>
                <w:kern w:val="2"/>
                <w:position w:val="-2"/>
                <w:sz w:val="24"/>
                <w:szCs w:val="24"/>
                <w:lang w:val="en-US" w:eastAsia="zh-CN" w:bidi="ar-SA"/>
              </w:rPr>
            </w:pPr>
            <w:r>
              <w:rPr>
                <w:rFonts w:hint="eastAsia" w:ascii="宋体" w:hAnsi="宋体" w:eastAsia="宋体" w:cs="宋体"/>
                <w:bCs/>
                <w:kern w:val="2"/>
                <w:position w:val="-2"/>
                <w:sz w:val="24"/>
                <w:szCs w:val="24"/>
                <w:lang w:val="en-US" w:eastAsia="zh-CN" w:bidi="ar-SA"/>
              </w:rPr>
              <w:t>201#不锈钢精工焊接成型、烤汽车哑光漆、丝网印刷</w:t>
            </w:r>
          </w:p>
        </w:tc>
        <w:tc>
          <w:tcPr>
            <w:tcW w:w="1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Cs/>
                <w:kern w:val="2"/>
                <w:position w:val="-2"/>
                <w:sz w:val="24"/>
                <w:szCs w:val="24"/>
                <w:lang w:val="en-US" w:eastAsia="zh-CN" w:bidi="ar-SA"/>
              </w:rPr>
            </w:pPr>
            <w:r>
              <w:rPr>
                <w:rFonts w:hint="eastAsia" w:ascii="宋体" w:hAnsi="宋体" w:eastAsia="宋体" w:cs="宋体"/>
                <w:bCs/>
                <w:kern w:val="2"/>
                <w:position w:val="-2"/>
                <w:sz w:val="24"/>
                <w:szCs w:val="24"/>
                <w:lang w:val="en-US" w:eastAsia="zh-CN" w:bidi="ar-SA"/>
              </w:rPr>
              <w:t>1200</w:t>
            </w:r>
          </w:p>
        </w:tc>
      </w:tr>
    </w:tbl>
    <w:p>
      <w:pPr>
        <w:pStyle w:val="13"/>
        <w:keepNext w:val="0"/>
        <w:keepLines w:val="0"/>
        <w:pageBreakBefore w:val="0"/>
        <w:kinsoku/>
        <w:wordWrap/>
        <w:overflowPunct/>
        <w:topLinePunct w:val="0"/>
        <w:bidi w:val="0"/>
        <w:spacing w:line="240" w:lineRule="auto"/>
        <w:jc w:val="left"/>
        <w:rPr>
          <w:rFonts w:hint="eastAsia" w:ascii="宋体" w:hAnsi="宋体" w:eastAsia="宋体" w:cs="宋体"/>
          <w:bCs w:val="0"/>
          <w:kern w:val="0"/>
          <w:sz w:val="24"/>
          <w:szCs w:val="24"/>
          <w:lang w:val="en-US" w:eastAsia="zh-CN" w:bidi="ar-SA"/>
        </w:rPr>
      </w:pPr>
      <w:r>
        <w:rPr>
          <w:rFonts w:hint="eastAsia" w:ascii="宋体" w:hAnsi="宋体" w:eastAsia="宋体" w:cs="宋体"/>
          <w:bCs w:val="0"/>
          <w:kern w:val="0"/>
          <w:sz w:val="24"/>
          <w:szCs w:val="24"/>
          <w:lang w:val="en-US" w:eastAsia="zh-CN" w:bidi="ar-SA"/>
        </w:rPr>
        <w:t>备注：</w:t>
      </w:r>
    </w:p>
    <w:p>
      <w:pPr>
        <w:pStyle w:val="16"/>
        <w:keepNext w:val="0"/>
        <w:keepLines w:val="0"/>
        <w:pageBreakBefore w:val="0"/>
        <w:kinsoku/>
        <w:wordWrap/>
        <w:overflowPunct/>
        <w:topLinePunct w:val="0"/>
        <w:autoSpaceDE/>
        <w:autoSpaceDN/>
        <w:bidi w:val="0"/>
        <w:adjustRightInd/>
        <w:snapToGrid/>
        <w:spacing w:line="560" w:lineRule="exact"/>
        <w:ind w:left="0" w:firstLine="484" w:firstLineChars="202"/>
        <w:jc w:val="left"/>
        <w:textAlignment w:val="auto"/>
        <w:outlineLvl w:val="0"/>
        <w:rPr>
          <w:rFonts w:hint="eastAsia" w:ascii="宋体" w:hAnsi="宋体" w:eastAsia="宋体" w:cs="宋体"/>
          <w:bCs/>
          <w:position w:val="-2"/>
          <w:sz w:val="24"/>
          <w:szCs w:val="24"/>
          <w:lang w:val="en-US" w:eastAsia="zh-CN"/>
        </w:rPr>
      </w:pPr>
      <w:r>
        <w:rPr>
          <w:rFonts w:hint="eastAsia" w:ascii="宋体" w:hAnsi="宋体" w:eastAsia="宋体" w:cs="宋体"/>
          <w:bCs/>
          <w:position w:val="-2"/>
          <w:sz w:val="24"/>
          <w:szCs w:val="24"/>
          <w:lang w:val="en-US" w:eastAsia="zh-CN"/>
        </w:rPr>
        <w:t>1.上述列项报价单价包含人工费、安装费、运输费等其他费用；</w:t>
      </w:r>
      <w:r>
        <w:rPr>
          <w:rFonts w:hint="eastAsia" w:ascii="宋体" w:hAnsi="宋体" w:eastAsia="宋体" w:cs="宋体"/>
          <w:bCs/>
          <w:position w:val="-2"/>
          <w:sz w:val="24"/>
          <w:szCs w:val="24"/>
          <w:lang w:eastAsia="zh-CN"/>
        </w:rPr>
        <w:t>本次招标为货物单价招标，最终合同价款按货物实际供给量据实结算</w:t>
      </w:r>
      <w:r>
        <w:rPr>
          <w:rFonts w:hint="eastAsia" w:ascii="宋体" w:hAnsi="宋体" w:cs="宋体"/>
          <w:bCs/>
          <w:position w:val="-2"/>
          <w:sz w:val="24"/>
          <w:szCs w:val="24"/>
          <w:lang w:eastAsia="zh-CN"/>
        </w:rPr>
        <w:t>。</w:t>
      </w:r>
    </w:p>
    <w:p>
      <w:pPr>
        <w:pStyle w:val="16"/>
        <w:keepNext w:val="0"/>
        <w:keepLines w:val="0"/>
        <w:pageBreakBefore w:val="0"/>
        <w:kinsoku/>
        <w:wordWrap/>
        <w:overflowPunct/>
        <w:topLinePunct w:val="0"/>
        <w:autoSpaceDE/>
        <w:autoSpaceDN/>
        <w:bidi w:val="0"/>
        <w:adjustRightInd/>
        <w:snapToGrid/>
        <w:spacing w:line="560" w:lineRule="exact"/>
        <w:ind w:left="0" w:firstLine="484" w:firstLineChars="202"/>
        <w:jc w:val="left"/>
        <w:textAlignment w:val="auto"/>
        <w:outlineLvl w:val="0"/>
        <w:rPr>
          <w:rFonts w:hint="eastAsia" w:ascii="宋体" w:hAnsi="宋体" w:eastAsia="宋体" w:cs="宋体"/>
          <w:bCs w:val="0"/>
          <w:kern w:val="0"/>
          <w:sz w:val="24"/>
          <w:szCs w:val="24"/>
          <w:lang w:val="en-US" w:eastAsia="zh-CN" w:bidi="ar-SA"/>
        </w:rPr>
      </w:pPr>
      <w:r>
        <w:rPr>
          <w:rFonts w:hint="eastAsia" w:ascii="宋体" w:hAnsi="宋体" w:eastAsia="宋体" w:cs="宋体"/>
          <w:bCs/>
          <w:position w:val="-2"/>
          <w:sz w:val="24"/>
          <w:szCs w:val="24"/>
          <w:lang w:val="en-US" w:eastAsia="zh-CN"/>
        </w:rPr>
        <w:t>2.根据上述采购清单制作报价单，为了方便打分，报价时为单项单价的总</w:t>
      </w:r>
      <w:r>
        <w:rPr>
          <w:rFonts w:hint="eastAsia" w:ascii="宋体" w:hAnsi="宋体" w:eastAsia="宋体" w:cs="宋体"/>
          <w:bCs w:val="0"/>
          <w:kern w:val="0"/>
          <w:sz w:val="24"/>
          <w:szCs w:val="24"/>
          <w:lang w:val="en-US" w:eastAsia="zh-CN" w:bidi="ar-SA"/>
        </w:rPr>
        <w:t>计</w:t>
      </w:r>
      <w:r>
        <w:rPr>
          <w:rFonts w:hint="eastAsia" w:ascii="宋体" w:hAnsi="宋体" w:cs="宋体"/>
          <w:bCs w:val="0"/>
          <w:kern w:val="0"/>
          <w:sz w:val="24"/>
          <w:szCs w:val="24"/>
          <w:lang w:val="en-US" w:eastAsia="zh-CN" w:bidi="ar-SA"/>
        </w:rPr>
        <w:t>。</w:t>
      </w:r>
    </w:p>
    <w:bookmarkEnd w:id="5"/>
    <w:bookmarkEnd w:id="6"/>
    <w:p>
      <w:pPr>
        <w:widowControl w:val="0"/>
        <w:spacing w:line="560" w:lineRule="exact"/>
        <w:ind w:firstLine="482" w:firstLineChars="200"/>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val="en-US" w:eastAsia="zh-CN"/>
        </w:rPr>
        <w:t>三</w:t>
      </w:r>
      <w:r>
        <w:rPr>
          <w:rFonts w:hint="eastAsia" w:ascii="宋体" w:hAnsi="宋体" w:eastAsia="宋体" w:cs="宋体"/>
          <w:b/>
          <w:bCs/>
          <w:sz w:val="24"/>
          <w:szCs w:val="24"/>
          <w:highlight w:val="none"/>
          <w:lang w:eastAsia="zh-CN"/>
        </w:rPr>
        <w:t>、对投标商的要求</w:t>
      </w:r>
    </w:p>
    <w:p>
      <w:pPr>
        <w:pStyle w:val="16"/>
        <w:keepNext w:val="0"/>
        <w:keepLines w:val="0"/>
        <w:pageBreakBefore w:val="0"/>
        <w:kinsoku/>
        <w:wordWrap/>
        <w:overflowPunct/>
        <w:topLinePunct w:val="0"/>
        <w:autoSpaceDE/>
        <w:autoSpaceDN/>
        <w:bidi w:val="0"/>
        <w:adjustRightInd/>
        <w:snapToGrid/>
        <w:spacing w:line="560" w:lineRule="exact"/>
        <w:ind w:left="0" w:firstLine="484" w:firstLineChars="202"/>
        <w:jc w:val="left"/>
        <w:textAlignment w:val="auto"/>
        <w:outlineLvl w:val="0"/>
        <w:rPr>
          <w:rFonts w:hint="eastAsia" w:ascii="宋体" w:hAnsi="宋体" w:eastAsia="宋体" w:cs="宋体"/>
          <w:bCs/>
          <w:position w:val="-2"/>
          <w:sz w:val="24"/>
          <w:szCs w:val="24"/>
          <w:lang w:val="en-US" w:eastAsia="zh-CN"/>
        </w:rPr>
      </w:pPr>
      <w:r>
        <w:rPr>
          <w:rFonts w:hint="eastAsia" w:ascii="宋体" w:hAnsi="宋体" w:eastAsia="宋体" w:cs="宋体"/>
          <w:bCs/>
          <w:position w:val="-2"/>
          <w:sz w:val="24"/>
          <w:szCs w:val="24"/>
          <w:lang w:val="en-US" w:eastAsia="zh-CN"/>
        </w:rPr>
        <w:t>1、供应商为在中华人民共和国境内注册的法人或其他组织，投标时提供合格有效的法人或者其他组织的营业执照复印件；</w:t>
      </w:r>
    </w:p>
    <w:p>
      <w:pPr>
        <w:pStyle w:val="16"/>
        <w:keepNext w:val="0"/>
        <w:keepLines w:val="0"/>
        <w:pageBreakBefore w:val="0"/>
        <w:kinsoku/>
        <w:wordWrap/>
        <w:overflowPunct/>
        <w:topLinePunct w:val="0"/>
        <w:autoSpaceDE/>
        <w:autoSpaceDN/>
        <w:bidi w:val="0"/>
        <w:adjustRightInd/>
        <w:snapToGrid/>
        <w:spacing w:line="560" w:lineRule="exact"/>
        <w:ind w:left="0" w:firstLine="484" w:firstLineChars="202"/>
        <w:jc w:val="left"/>
        <w:textAlignment w:val="auto"/>
        <w:outlineLvl w:val="0"/>
        <w:rPr>
          <w:rFonts w:hint="eastAsia" w:ascii="宋体" w:hAnsi="宋体" w:eastAsia="宋体" w:cs="宋体"/>
          <w:bCs/>
          <w:position w:val="-2"/>
          <w:sz w:val="24"/>
          <w:szCs w:val="24"/>
          <w:lang w:val="en-US" w:eastAsia="zh-CN"/>
        </w:rPr>
      </w:pPr>
      <w:r>
        <w:rPr>
          <w:rFonts w:hint="eastAsia" w:ascii="宋体" w:hAnsi="宋体" w:eastAsia="宋体" w:cs="宋体"/>
          <w:bCs/>
          <w:position w:val="-2"/>
          <w:sz w:val="24"/>
          <w:szCs w:val="24"/>
          <w:lang w:val="en-US" w:eastAsia="zh-CN"/>
        </w:rPr>
        <w:t>2、法定代表人授权书（附法定代表人、被授权人身份证复印件）及被授权人身份证（法定代表人参加投标只需提供本人身份证）；</w:t>
      </w:r>
    </w:p>
    <w:p>
      <w:pPr>
        <w:pStyle w:val="16"/>
        <w:keepNext w:val="0"/>
        <w:keepLines w:val="0"/>
        <w:pageBreakBefore w:val="0"/>
        <w:kinsoku/>
        <w:wordWrap/>
        <w:overflowPunct/>
        <w:topLinePunct w:val="0"/>
        <w:autoSpaceDE/>
        <w:autoSpaceDN/>
        <w:bidi w:val="0"/>
        <w:adjustRightInd/>
        <w:snapToGrid/>
        <w:spacing w:line="560" w:lineRule="exact"/>
        <w:ind w:left="0" w:firstLine="484" w:firstLineChars="202"/>
        <w:jc w:val="left"/>
        <w:textAlignment w:val="auto"/>
        <w:outlineLvl w:val="0"/>
        <w:rPr>
          <w:rFonts w:hint="eastAsia" w:ascii="宋体" w:hAnsi="宋体" w:eastAsia="宋体" w:cs="宋体"/>
          <w:bCs/>
          <w:position w:val="-2"/>
          <w:sz w:val="24"/>
          <w:szCs w:val="24"/>
          <w:lang w:val="en-US" w:eastAsia="zh-CN"/>
        </w:rPr>
      </w:pPr>
      <w:r>
        <w:rPr>
          <w:rFonts w:hint="eastAsia" w:ascii="宋体" w:hAnsi="宋体" w:eastAsia="宋体" w:cs="宋体"/>
          <w:bCs/>
          <w:position w:val="-2"/>
          <w:sz w:val="24"/>
          <w:szCs w:val="24"/>
          <w:lang w:val="en-US" w:eastAsia="zh-CN"/>
        </w:rPr>
        <w:t>3、供应商须未被列入“信用中国”网站（www.creditchina.gov.cn）失信被执行人（以截图打印并加盖单位鲜章为准）；</w:t>
      </w:r>
    </w:p>
    <w:p>
      <w:pPr>
        <w:pStyle w:val="16"/>
        <w:keepNext w:val="0"/>
        <w:keepLines w:val="0"/>
        <w:pageBreakBefore w:val="0"/>
        <w:kinsoku/>
        <w:wordWrap/>
        <w:overflowPunct/>
        <w:topLinePunct w:val="0"/>
        <w:autoSpaceDE/>
        <w:autoSpaceDN/>
        <w:bidi w:val="0"/>
        <w:adjustRightInd/>
        <w:snapToGrid/>
        <w:spacing w:line="560" w:lineRule="exact"/>
        <w:ind w:left="0" w:firstLine="484" w:firstLineChars="202"/>
        <w:jc w:val="left"/>
        <w:textAlignment w:val="auto"/>
        <w:outlineLvl w:val="0"/>
        <w:rPr>
          <w:rFonts w:hint="eastAsia" w:ascii="宋体" w:hAnsi="宋体" w:eastAsia="宋体" w:cs="宋体"/>
          <w:bCs/>
          <w:position w:val="-2"/>
          <w:sz w:val="24"/>
          <w:szCs w:val="24"/>
          <w:lang w:val="en-US" w:eastAsia="zh-CN"/>
        </w:rPr>
      </w:pPr>
      <w:r>
        <w:rPr>
          <w:rFonts w:hint="eastAsia" w:ascii="宋体" w:hAnsi="宋体" w:eastAsia="宋体" w:cs="宋体"/>
          <w:bCs/>
          <w:position w:val="-2"/>
          <w:sz w:val="24"/>
          <w:szCs w:val="24"/>
          <w:lang w:val="en-US" w:eastAsia="zh-CN"/>
        </w:rPr>
        <w:t>4、以上复印件均须加盖单位鲜章（不接受电脑扫描件作为原件资质）。</w:t>
      </w:r>
    </w:p>
    <w:p>
      <w:pPr>
        <w:pStyle w:val="16"/>
        <w:keepNext w:val="0"/>
        <w:keepLines w:val="0"/>
        <w:pageBreakBefore w:val="0"/>
        <w:kinsoku/>
        <w:wordWrap/>
        <w:overflowPunct/>
        <w:topLinePunct w:val="0"/>
        <w:autoSpaceDE/>
        <w:autoSpaceDN/>
        <w:bidi w:val="0"/>
        <w:adjustRightInd/>
        <w:snapToGrid/>
        <w:spacing w:line="560" w:lineRule="exact"/>
        <w:ind w:left="0" w:firstLine="484" w:firstLineChars="202"/>
        <w:jc w:val="left"/>
        <w:textAlignment w:val="auto"/>
        <w:outlineLvl w:val="0"/>
        <w:rPr>
          <w:rFonts w:hint="eastAsia" w:ascii="宋体" w:hAnsi="宋体" w:eastAsia="宋体" w:cs="宋体"/>
          <w:bCs/>
          <w:position w:val="-2"/>
          <w:sz w:val="24"/>
          <w:szCs w:val="24"/>
          <w:lang w:val="en-US" w:eastAsia="zh-CN"/>
        </w:rPr>
      </w:pPr>
      <w:r>
        <w:rPr>
          <w:rFonts w:hint="eastAsia" w:ascii="宋体" w:hAnsi="宋体" w:eastAsia="宋体" w:cs="宋体"/>
          <w:bCs/>
          <w:position w:val="-2"/>
          <w:sz w:val="24"/>
          <w:szCs w:val="24"/>
          <w:lang w:val="en-US" w:eastAsia="zh-CN"/>
        </w:rPr>
        <w:t>5、本项目不允许联合体投标。</w:t>
      </w:r>
    </w:p>
    <w:p>
      <w:pPr>
        <w:pStyle w:val="16"/>
        <w:keepNext w:val="0"/>
        <w:keepLines w:val="0"/>
        <w:pageBreakBefore w:val="0"/>
        <w:kinsoku/>
        <w:wordWrap/>
        <w:overflowPunct/>
        <w:topLinePunct w:val="0"/>
        <w:autoSpaceDE/>
        <w:autoSpaceDN/>
        <w:bidi w:val="0"/>
        <w:adjustRightInd/>
        <w:snapToGrid/>
        <w:spacing w:line="560" w:lineRule="exact"/>
        <w:ind w:left="0" w:firstLine="484" w:firstLineChars="202"/>
        <w:jc w:val="left"/>
        <w:textAlignment w:val="auto"/>
        <w:outlineLvl w:val="0"/>
        <w:rPr>
          <w:rFonts w:hint="eastAsia" w:ascii="宋体" w:hAnsi="宋体" w:eastAsia="宋体" w:cs="宋体"/>
          <w:bCs/>
          <w:position w:val="-2"/>
          <w:sz w:val="24"/>
          <w:szCs w:val="24"/>
          <w:lang w:val="en-US" w:eastAsia="zh-CN"/>
        </w:rPr>
      </w:pPr>
      <w:r>
        <w:rPr>
          <w:rFonts w:hint="eastAsia" w:ascii="宋体" w:hAnsi="宋体" w:eastAsia="宋体" w:cs="宋体"/>
          <w:bCs/>
          <w:position w:val="-2"/>
          <w:sz w:val="24"/>
          <w:szCs w:val="24"/>
          <w:lang w:val="en-US" w:eastAsia="zh-CN"/>
        </w:rPr>
        <w:t>6、以上证件不齐全或不合格的，不予报名。</w:t>
      </w:r>
    </w:p>
    <w:p>
      <w:pPr>
        <w:widowControl w:val="0"/>
        <w:spacing w:line="560" w:lineRule="exact"/>
        <w:ind w:firstLine="482" w:firstLineChars="200"/>
        <w:rPr>
          <w:rFonts w:hint="eastAsia" w:ascii="宋体" w:hAnsi="宋体" w:eastAsia="宋体" w:cs="宋体"/>
          <w:b/>
          <w:bCs/>
          <w:sz w:val="24"/>
          <w:szCs w:val="24"/>
          <w:highlight w:val="none"/>
          <w:lang w:val="en-US" w:eastAsia="zh-CN"/>
        </w:rPr>
      </w:pPr>
      <w:bookmarkStart w:id="7" w:name="_Toc107822489"/>
      <w:bookmarkStart w:id="8" w:name="_Toc226969286"/>
      <w:bookmarkStart w:id="9" w:name="_Toc227057892"/>
      <w:r>
        <w:rPr>
          <w:rFonts w:hint="eastAsia" w:ascii="宋体" w:hAnsi="宋体" w:eastAsia="宋体" w:cs="宋体"/>
          <w:b/>
          <w:bCs/>
          <w:sz w:val="24"/>
          <w:szCs w:val="24"/>
          <w:highlight w:val="none"/>
          <w:lang w:val="en-US" w:eastAsia="zh-CN"/>
        </w:rPr>
        <w:t>四、投标文件</w:t>
      </w:r>
      <w:bookmarkEnd w:id="7"/>
      <w:r>
        <w:rPr>
          <w:rFonts w:hint="eastAsia" w:ascii="宋体" w:hAnsi="宋体" w:eastAsia="宋体" w:cs="宋体"/>
          <w:b/>
          <w:bCs/>
          <w:sz w:val="24"/>
          <w:szCs w:val="24"/>
          <w:highlight w:val="none"/>
          <w:lang w:val="en-US" w:eastAsia="zh-CN"/>
        </w:rPr>
        <w:t>的组成</w:t>
      </w:r>
      <w:bookmarkEnd w:id="8"/>
      <w:bookmarkEnd w:id="9"/>
      <w:bookmarkStart w:id="10" w:name="_Toc227057895"/>
      <w:bookmarkStart w:id="11" w:name="_Toc107822492"/>
      <w:bookmarkStart w:id="12" w:name="_Toc226969289"/>
    </w:p>
    <w:p>
      <w:pPr>
        <w:pStyle w:val="16"/>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（1）投标函</w:t>
      </w:r>
    </w:p>
    <w:p>
      <w:pPr>
        <w:pStyle w:val="16"/>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（2）开标一览表</w:t>
      </w:r>
    </w:p>
    <w:p>
      <w:pPr>
        <w:pStyle w:val="16"/>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480" w:firstLineChars="200"/>
        <w:jc w:val="left"/>
        <w:textAlignment w:val="auto"/>
        <w:rPr>
          <w:rFonts w:hint="eastAsia" w:ascii="宋体" w:hAnsi="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cs="宋体"/>
          <w:sz w:val="24"/>
          <w:szCs w:val="24"/>
          <w:lang w:val="en-US" w:eastAsia="zh-CN"/>
        </w:rPr>
        <w:t>分项报价表</w:t>
      </w:r>
    </w:p>
    <w:p>
      <w:pPr>
        <w:pStyle w:val="16"/>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（4）企业法人营业执照</w:t>
      </w:r>
    </w:p>
    <w:p>
      <w:pPr>
        <w:pStyle w:val="16"/>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（5）法定代表人身份证明书</w:t>
      </w:r>
    </w:p>
    <w:p>
      <w:pPr>
        <w:pStyle w:val="16"/>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（6）法定代表人授权委托书</w:t>
      </w:r>
    </w:p>
    <w:p>
      <w:pPr>
        <w:pStyle w:val="16"/>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（7）无不良记录证明</w:t>
      </w:r>
    </w:p>
    <w:p>
      <w:pPr>
        <w:pStyle w:val="16"/>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（8）投标单位基本情况表</w:t>
      </w:r>
    </w:p>
    <w:p>
      <w:pPr>
        <w:pStyle w:val="16"/>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（9）业绩一览表</w:t>
      </w:r>
    </w:p>
    <w:p>
      <w:pPr>
        <w:pStyle w:val="16"/>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（10）售后服务承诺书</w:t>
      </w:r>
    </w:p>
    <w:p>
      <w:pPr>
        <w:pStyle w:val="16"/>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480" w:firstLineChars="200"/>
        <w:jc w:val="left"/>
        <w:textAlignment w:val="auto"/>
        <w:rPr>
          <w:rFonts w:hint="eastAsia" w:ascii="宋体" w:hAnsi="宋体" w:cs="宋体"/>
          <w:bCs/>
          <w:position w:val="-2"/>
          <w:sz w:val="24"/>
          <w:szCs w:val="24"/>
          <w:lang w:val="en-US" w:eastAsia="zh-CN"/>
        </w:rPr>
      </w:pPr>
      <w:r>
        <w:rPr>
          <w:rFonts w:hint="eastAsia" w:ascii="宋体" w:hAnsi="宋体" w:eastAsia="宋体" w:cs="宋体"/>
          <w:bCs/>
          <w:position w:val="-2"/>
          <w:sz w:val="24"/>
          <w:szCs w:val="24"/>
          <w:lang w:val="en-US" w:eastAsia="zh-CN"/>
        </w:rPr>
        <w:t>（11）</w:t>
      </w:r>
      <w:r>
        <w:rPr>
          <w:rFonts w:hint="eastAsia" w:ascii="宋体" w:hAnsi="宋体" w:cs="宋体"/>
          <w:bCs/>
          <w:position w:val="-2"/>
          <w:sz w:val="24"/>
          <w:szCs w:val="24"/>
          <w:lang w:val="en-US" w:eastAsia="zh-CN"/>
        </w:rPr>
        <w:t>质保期承诺书</w:t>
      </w:r>
    </w:p>
    <w:p>
      <w:pPr>
        <w:pStyle w:val="16"/>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bCs/>
          <w:position w:val="-2"/>
          <w:sz w:val="24"/>
          <w:szCs w:val="24"/>
          <w:lang w:val="en-US" w:eastAsia="zh-CN"/>
        </w:rPr>
        <w:t>（12）</w:t>
      </w:r>
      <w:r>
        <w:rPr>
          <w:rFonts w:hint="eastAsia" w:ascii="宋体" w:hAnsi="宋体" w:eastAsia="宋体" w:cs="宋体"/>
          <w:sz w:val="24"/>
          <w:szCs w:val="24"/>
          <w:lang w:val="en-US" w:eastAsia="zh-CN"/>
        </w:rPr>
        <w:t>投标单位拒绝商业贿赂承诺书</w:t>
      </w:r>
    </w:p>
    <w:p>
      <w:pPr>
        <w:pStyle w:val="16"/>
        <w:keepNext w:val="0"/>
        <w:keepLines w:val="0"/>
        <w:pageBreakBefore w:val="0"/>
        <w:kinsoku/>
        <w:wordWrap/>
        <w:overflowPunct/>
        <w:topLinePunct w:val="0"/>
        <w:autoSpaceDE/>
        <w:autoSpaceDN/>
        <w:bidi w:val="0"/>
        <w:adjustRightInd/>
        <w:snapToGrid/>
        <w:spacing w:line="560" w:lineRule="exact"/>
        <w:ind w:left="0" w:firstLine="484" w:firstLineChars="202"/>
        <w:jc w:val="left"/>
        <w:textAlignment w:val="auto"/>
        <w:outlineLvl w:val="0"/>
        <w:rPr>
          <w:rFonts w:hint="eastAsia" w:ascii="宋体" w:hAnsi="宋体" w:eastAsia="宋体" w:cs="宋体"/>
          <w:bCs/>
          <w:position w:val="-2"/>
          <w:sz w:val="24"/>
          <w:szCs w:val="24"/>
          <w:lang w:val="en-US" w:eastAsia="zh-CN"/>
        </w:rPr>
      </w:pPr>
      <w:r>
        <w:rPr>
          <w:rFonts w:hint="eastAsia" w:ascii="宋体" w:hAnsi="宋体" w:cs="宋体"/>
          <w:bCs/>
          <w:position w:val="-2"/>
          <w:sz w:val="24"/>
          <w:szCs w:val="24"/>
          <w:lang w:val="en-US" w:eastAsia="zh-CN"/>
        </w:rPr>
        <w:t>（13）</w:t>
      </w:r>
      <w:r>
        <w:rPr>
          <w:rFonts w:hint="eastAsia" w:ascii="宋体" w:hAnsi="宋体" w:eastAsia="宋体" w:cs="宋体"/>
          <w:bCs/>
          <w:position w:val="-2"/>
          <w:sz w:val="24"/>
          <w:szCs w:val="24"/>
          <w:lang w:val="en-US" w:eastAsia="zh-CN"/>
        </w:rPr>
        <w:t>投标人认为需要提供的其他商务文件材料</w:t>
      </w:r>
    </w:p>
    <w:p>
      <w:pPr>
        <w:pStyle w:val="16"/>
        <w:keepNext w:val="0"/>
        <w:keepLines w:val="0"/>
        <w:pageBreakBefore w:val="0"/>
        <w:kinsoku/>
        <w:wordWrap/>
        <w:overflowPunct/>
        <w:topLinePunct w:val="0"/>
        <w:autoSpaceDE/>
        <w:autoSpaceDN/>
        <w:bidi w:val="0"/>
        <w:adjustRightInd/>
        <w:snapToGrid/>
        <w:spacing w:line="560" w:lineRule="exact"/>
        <w:ind w:left="0" w:firstLine="484" w:firstLineChars="202"/>
        <w:jc w:val="left"/>
        <w:textAlignment w:val="auto"/>
        <w:outlineLvl w:val="0"/>
        <w:rPr>
          <w:rFonts w:hint="eastAsia" w:ascii="宋体" w:hAnsi="宋体" w:eastAsia="宋体" w:cs="宋体"/>
          <w:bCs/>
          <w:position w:val="-2"/>
          <w:sz w:val="24"/>
          <w:szCs w:val="24"/>
          <w:lang w:eastAsia="zh-CN"/>
        </w:rPr>
      </w:pPr>
      <w:r>
        <w:rPr>
          <w:rFonts w:hint="eastAsia" w:ascii="宋体" w:hAnsi="宋体" w:cs="宋体"/>
          <w:bCs/>
          <w:position w:val="-2"/>
          <w:sz w:val="24"/>
          <w:szCs w:val="24"/>
          <w:lang w:val="en-US" w:eastAsia="zh-CN"/>
        </w:rPr>
        <w:t>（14）</w:t>
      </w:r>
      <w:r>
        <w:rPr>
          <w:rFonts w:hint="eastAsia" w:ascii="宋体" w:hAnsi="宋体" w:eastAsia="宋体" w:cs="宋体"/>
          <w:bCs/>
          <w:position w:val="-2"/>
          <w:sz w:val="24"/>
          <w:szCs w:val="24"/>
          <w:lang w:val="en-US" w:eastAsia="zh-CN"/>
        </w:rPr>
        <w:t>投标人认为需要提供的其他技术文件材料</w:t>
      </w:r>
      <w:bookmarkEnd w:id="10"/>
      <w:bookmarkEnd w:id="11"/>
      <w:bookmarkEnd w:id="12"/>
    </w:p>
    <w:p>
      <w:pPr>
        <w:pStyle w:val="16"/>
        <w:keepNext w:val="0"/>
        <w:keepLines w:val="0"/>
        <w:pageBreakBefore w:val="0"/>
        <w:kinsoku/>
        <w:wordWrap/>
        <w:overflowPunct/>
        <w:topLinePunct w:val="0"/>
        <w:autoSpaceDE/>
        <w:autoSpaceDN/>
        <w:bidi w:val="0"/>
        <w:adjustRightInd/>
        <w:snapToGrid/>
        <w:spacing w:line="560" w:lineRule="exact"/>
        <w:ind w:left="0" w:firstLine="487" w:firstLineChars="202"/>
        <w:jc w:val="left"/>
        <w:textAlignment w:val="auto"/>
        <w:outlineLvl w:val="0"/>
        <w:rPr>
          <w:rFonts w:hint="eastAsia" w:ascii="宋体" w:hAnsi="宋体" w:eastAsia="宋体" w:cs="宋体"/>
          <w:b/>
          <w:bCs w:val="0"/>
          <w:position w:val="-2"/>
          <w:sz w:val="24"/>
          <w:szCs w:val="24"/>
          <w:lang w:val="en-US" w:eastAsia="zh-CN"/>
        </w:rPr>
      </w:pPr>
      <w:bookmarkStart w:id="13" w:name="_Toc227057896"/>
      <w:bookmarkStart w:id="14" w:name="_Toc107822493"/>
      <w:bookmarkStart w:id="15" w:name="_Toc226969290"/>
      <w:r>
        <w:rPr>
          <w:rFonts w:hint="eastAsia" w:ascii="宋体" w:hAnsi="宋体" w:eastAsia="宋体" w:cs="宋体"/>
          <w:b/>
          <w:bCs w:val="0"/>
          <w:position w:val="-2"/>
          <w:sz w:val="24"/>
          <w:szCs w:val="24"/>
          <w:lang w:val="en-US" w:eastAsia="zh-CN"/>
        </w:rPr>
        <w:t>五、</w:t>
      </w:r>
      <w:bookmarkEnd w:id="13"/>
      <w:bookmarkEnd w:id="14"/>
      <w:bookmarkEnd w:id="15"/>
      <w:r>
        <w:rPr>
          <w:rFonts w:hint="eastAsia" w:ascii="宋体" w:hAnsi="宋体" w:eastAsia="宋体" w:cs="宋体"/>
          <w:b/>
          <w:bCs w:val="0"/>
          <w:position w:val="-2"/>
          <w:sz w:val="24"/>
          <w:szCs w:val="24"/>
          <w:lang w:val="en-US" w:eastAsia="zh-CN"/>
        </w:rPr>
        <w:t>投标书及投标文件格式</w:t>
      </w:r>
    </w:p>
    <w:p>
      <w:pPr>
        <w:pStyle w:val="16"/>
        <w:keepNext w:val="0"/>
        <w:keepLines w:val="0"/>
        <w:pageBreakBefore w:val="0"/>
        <w:kinsoku/>
        <w:wordWrap/>
        <w:overflowPunct/>
        <w:topLinePunct w:val="0"/>
        <w:autoSpaceDE/>
        <w:autoSpaceDN/>
        <w:bidi w:val="0"/>
        <w:adjustRightInd/>
        <w:snapToGrid/>
        <w:spacing w:line="560" w:lineRule="exact"/>
        <w:ind w:left="0" w:firstLine="484" w:firstLineChars="202"/>
        <w:jc w:val="left"/>
        <w:textAlignment w:val="auto"/>
        <w:outlineLvl w:val="0"/>
        <w:rPr>
          <w:rFonts w:hint="eastAsia" w:ascii="宋体" w:hAnsi="宋体" w:eastAsia="宋体" w:cs="宋体"/>
          <w:caps w:val="0"/>
          <w:sz w:val="24"/>
          <w:szCs w:val="24"/>
          <w:highlight w:val="none"/>
          <w:lang w:val="en-US" w:eastAsia="zh-CN"/>
        </w:rPr>
      </w:pPr>
      <w:r>
        <w:rPr>
          <w:rFonts w:hint="eastAsia" w:ascii="宋体" w:hAnsi="宋体" w:eastAsia="宋体" w:cs="宋体"/>
          <w:bCs/>
          <w:position w:val="-2"/>
          <w:sz w:val="24"/>
          <w:szCs w:val="24"/>
          <w:lang w:val="en-US" w:eastAsia="zh-CN"/>
        </w:rPr>
        <w:t>1、</w:t>
      </w:r>
      <w:r>
        <w:rPr>
          <w:rFonts w:hint="eastAsia" w:ascii="宋体" w:hAnsi="宋体" w:eastAsia="宋体" w:cs="宋体"/>
          <w:bCs/>
          <w:position w:val="-2"/>
          <w:sz w:val="24"/>
          <w:szCs w:val="24"/>
          <w:lang w:eastAsia="zh-CN"/>
        </w:rPr>
        <w:t>投标文件壹式叁份为一正两副</w:t>
      </w:r>
      <w:r>
        <w:rPr>
          <w:rFonts w:hint="eastAsia" w:ascii="宋体" w:hAnsi="宋体"/>
          <w:sz w:val="24"/>
          <w:szCs w:val="24"/>
          <w:highlight w:val="none"/>
        </w:rPr>
        <w:t>，</w:t>
      </w:r>
      <w:r>
        <w:rPr>
          <w:rFonts w:hint="eastAsia" w:ascii="宋体" w:hAnsi="宋体" w:eastAsia="宋体" w:cs="宋体"/>
          <w:caps w:val="0"/>
          <w:sz w:val="24"/>
          <w:szCs w:val="24"/>
          <w:highlight w:val="none"/>
          <w:lang w:val="en-US" w:eastAsia="zh-CN"/>
        </w:rPr>
        <w:t>正本和副本均需用A4纸打印</w:t>
      </w:r>
      <w:r>
        <w:rPr>
          <w:rFonts w:hint="eastAsia" w:ascii="宋体" w:hAnsi="宋体" w:eastAsia="宋体" w:cs="宋体"/>
          <w:b/>
          <w:bCs/>
          <w:sz w:val="24"/>
          <w:szCs w:val="24"/>
          <w:highlight w:val="none"/>
        </w:rPr>
        <w:t>（推荐双面打印）</w:t>
      </w:r>
      <w:r>
        <w:rPr>
          <w:rFonts w:hint="eastAsia" w:ascii="宋体" w:hAnsi="宋体" w:eastAsia="宋体" w:cs="宋体"/>
          <w:caps w:val="0"/>
          <w:sz w:val="24"/>
          <w:szCs w:val="24"/>
          <w:highlight w:val="none"/>
          <w:lang w:val="en-US" w:eastAsia="zh-CN"/>
        </w:rPr>
        <w:t>，字迹应清晰易于辨认，并应在投标文件封面的右上角清楚地注明“正本”或“副本”。</w:t>
      </w:r>
      <w:r>
        <w:rPr>
          <w:rFonts w:hint="eastAsia" w:ascii="宋体" w:hAnsi="宋体" w:eastAsia="宋体" w:cs="宋体"/>
          <w:b/>
          <w:bCs/>
          <w:caps w:val="0"/>
          <w:sz w:val="24"/>
          <w:szCs w:val="24"/>
          <w:highlight w:val="none"/>
          <w:lang w:val="en-US" w:eastAsia="zh-CN"/>
        </w:rPr>
        <w:t>正副本每页均需加盖鲜章，</w:t>
      </w:r>
      <w:r>
        <w:rPr>
          <w:rFonts w:hint="eastAsia" w:ascii="宋体" w:hAnsi="宋体"/>
          <w:b/>
          <w:bCs/>
          <w:sz w:val="24"/>
          <w:szCs w:val="24"/>
          <w:highlight w:val="none"/>
        </w:rPr>
        <w:t>副本可以是复印件，但印章应是</w:t>
      </w:r>
      <w:r>
        <w:rPr>
          <w:rFonts w:hint="eastAsia" w:ascii="宋体" w:hAnsi="宋体"/>
          <w:b/>
          <w:bCs/>
          <w:sz w:val="24"/>
          <w:szCs w:val="24"/>
          <w:highlight w:val="none"/>
          <w:lang w:eastAsia="zh-CN"/>
        </w:rPr>
        <w:t>鲜章</w:t>
      </w:r>
      <w:r>
        <w:rPr>
          <w:rFonts w:hint="eastAsia" w:ascii="宋体" w:hAnsi="宋体"/>
          <w:b/>
          <w:bCs/>
          <w:sz w:val="24"/>
          <w:szCs w:val="24"/>
          <w:highlight w:val="none"/>
        </w:rPr>
        <w:t>。</w:t>
      </w:r>
      <w:r>
        <w:rPr>
          <w:rFonts w:hint="eastAsia" w:ascii="宋体" w:hAnsi="宋体"/>
          <w:b w:val="0"/>
          <w:bCs w:val="0"/>
          <w:sz w:val="24"/>
          <w:szCs w:val="24"/>
          <w:highlight w:val="none"/>
          <w:lang w:eastAsia="zh-CN"/>
        </w:rPr>
        <w:t>正副本</w:t>
      </w:r>
      <w:r>
        <w:rPr>
          <w:rFonts w:hint="eastAsia" w:ascii="宋体" w:hAnsi="宋体" w:eastAsia="宋体" w:cs="宋体"/>
          <w:caps w:val="0"/>
          <w:color w:val="auto"/>
          <w:sz w:val="24"/>
          <w:szCs w:val="24"/>
          <w:highlight w:val="none"/>
          <w:lang w:val="en-US" w:eastAsia="zh-CN"/>
        </w:rPr>
        <w:t>应分别胶装成册，装订应牢固、不易拆散和换页，不得采用活页装订。</w:t>
      </w:r>
    </w:p>
    <w:p>
      <w:pPr>
        <w:pStyle w:val="16"/>
        <w:keepNext w:val="0"/>
        <w:keepLines w:val="0"/>
        <w:pageBreakBefore w:val="0"/>
        <w:kinsoku/>
        <w:wordWrap/>
        <w:overflowPunct/>
        <w:topLinePunct w:val="0"/>
        <w:autoSpaceDE/>
        <w:autoSpaceDN/>
        <w:bidi w:val="0"/>
        <w:adjustRightInd/>
        <w:snapToGrid/>
        <w:spacing w:line="560" w:lineRule="exact"/>
        <w:ind w:left="0" w:firstLine="484" w:firstLineChars="202"/>
        <w:jc w:val="left"/>
        <w:textAlignment w:val="auto"/>
        <w:outlineLvl w:val="0"/>
        <w:rPr>
          <w:rFonts w:hint="eastAsia" w:ascii="宋体" w:hAnsi="宋体" w:eastAsia="宋体" w:cs="宋体"/>
          <w:bCs/>
          <w:position w:val="-2"/>
          <w:sz w:val="24"/>
          <w:szCs w:val="24"/>
          <w:lang w:val="en-US" w:eastAsia="zh-CN"/>
        </w:rPr>
      </w:pPr>
      <w:r>
        <w:rPr>
          <w:rFonts w:hint="eastAsia" w:ascii="宋体" w:hAnsi="宋体" w:eastAsia="宋体" w:cs="宋体"/>
          <w:bCs/>
          <w:position w:val="-2"/>
          <w:sz w:val="24"/>
          <w:szCs w:val="24"/>
          <w:lang w:val="en-US" w:eastAsia="zh-CN"/>
        </w:rPr>
        <w:t>2、投标文件封面及其它有要求的部位应加盖投标人印章并经法定代表人或其委托代理人签字或盖章。由委托代理人签字或盖章的投标文件中须同时提交投标人签署的授权代理委托书。投标人签署授权代理委托书格式、签字、盖章、及内容均应符合要求，否则投标文件签署授权代理委托书无效。投标文件应尽量避免涂改、行间插字或删除。如果出现上述情况，改动之处应加盖单位章或由投标人的法定代表人或其授权的代理人签字确认。</w:t>
      </w:r>
    </w:p>
    <w:p>
      <w:pPr>
        <w:keepNext w:val="0"/>
        <w:keepLines w:val="0"/>
        <w:pageBreakBefore w:val="0"/>
        <w:widowControl w:val="0"/>
        <w:kinsoku/>
        <w:overflowPunct/>
        <w:topLinePunct w:val="0"/>
        <w:bidi w:val="0"/>
        <w:spacing w:line="360" w:lineRule="auto"/>
        <w:ind w:left="0" w:leftChars="0" w:right="0" w:firstLine="482" w:firstLineChars="200"/>
        <w:textAlignment w:val="auto"/>
        <w:rPr>
          <w:rStyle w:val="23"/>
          <w:rFonts w:hint="eastAsia" w:ascii="宋体" w:hAnsi="宋体" w:eastAsia="宋体" w:cs="宋体"/>
          <w:kern w:val="0"/>
          <w:sz w:val="24"/>
          <w:szCs w:val="24"/>
          <w:highlight w:val="none"/>
        </w:rPr>
      </w:pPr>
      <w:r>
        <w:rPr>
          <w:rStyle w:val="23"/>
          <w:rFonts w:hint="eastAsia" w:ascii="宋体" w:hAnsi="宋体" w:eastAsia="宋体" w:cs="宋体"/>
          <w:b/>
          <w:bCs/>
          <w:kern w:val="0"/>
          <w:sz w:val="24"/>
          <w:szCs w:val="24"/>
          <w:highlight w:val="none"/>
          <w:lang w:val="en-US" w:eastAsia="zh-CN"/>
        </w:rPr>
        <w:t>3</w:t>
      </w:r>
      <w:r>
        <w:rPr>
          <w:rStyle w:val="23"/>
          <w:rFonts w:hint="eastAsia" w:ascii="宋体" w:hAnsi="宋体" w:eastAsia="宋体" w:cs="宋体"/>
          <w:b/>
          <w:bCs/>
          <w:kern w:val="0"/>
          <w:sz w:val="24"/>
          <w:szCs w:val="24"/>
          <w:highlight w:val="none"/>
        </w:rPr>
        <w:t>、投标文件的正本1份密封于一个密封袋内，副本2份密封于一个密封袋内；封面上应清晰标明“正本”、“副本”等字样，封口</w:t>
      </w:r>
      <w:r>
        <w:rPr>
          <w:rStyle w:val="23"/>
          <w:rFonts w:hint="eastAsia" w:ascii="宋体" w:hAnsi="宋体" w:cs="宋体"/>
          <w:b/>
          <w:bCs/>
          <w:kern w:val="0"/>
          <w:sz w:val="24"/>
          <w:szCs w:val="24"/>
          <w:highlight w:val="none"/>
          <w:lang w:eastAsia="zh-CN"/>
        </w:rPr>
        <w:t>密封骑缝</w:t>
      </w:r>
      <w:r>
        <w:rPr>
          <w:rStyle w:val="23"/>
          <w:rFonts w:hint="eastAsia" w:ascii="宋体" w:hAnsi="宋体" w:eastAsia="宋体" w:cs="宋体"/>
          <w:b/>
          <w:bCs/>
          <w:kern w:val="0"/>
          <w:sz w:val="24"/>
          <w:szCs w:val="24"/>
          <w:highlight w:val="none"/>
        </w:rPr>
        <w:t>处应加盖投标人单位公章，</w:t>
      </w:r>
      <w:r>
        <w:rPr>
          <w:rStyle w:val="23"/>
          <w:rFonts w:hint="eastAsia" w:ascii="宋体" w:hAnsi="宋体" w:cs="宋体"/>
          <w:b/>
          <w:bCs/>
          <w:kern w:val="0"/>
          <w:sz w:val="24"/>
          <w:szCs w:val="24"/>
          <w:highlight w:val="none"/>
          <w:lang w:eastAsia="zh-CN"/>
        </w:rPr>
        <w:t>密封袋正面</w:t>
      </w:r>
      <w:r>
        <w:rPr>
          <w:rStyle w:val="23"/>
          <w:rFonts w:hint="eastAsia" w:ascii="宋体" w:hAnsi="宋体" w:eastAsia="宋体" w:cs="宋体"/>
          <w:b/>
          <w:bCs/>
          <w:kern w:val="0"/>
          <w:sz w:val="24"/>
          <w:szCs w:val="24"/>
          <w:highlight w:val="none"/>
        </w:rPr>
        <w:t>标明投标名称</w:t>
      </w:r>
      <w:r>
        <w:rPr>
          <w:rStyle w:val="23"/>
          <w:rFonts w:hint="eastAsia" w:ascii="宋体" w:hAnsi="宋体" w:cs="宋体"/>
          <w:b/>
          <w:bCs/>
          <w:kern w:val="0"/>
          <w:sz w:val="24"/>
          <w:szCs w:val="24"/>
          <w:highlight w:val="none"/>
          <w:lang w:eastAsia="zh-CN"/>
        </w:rPr>
        <w:t>、投标文件启封时间、投标单位名称（加盖鲜章）</w:t>
      </w:r>
      <w:r>
        <w:rPr>
          <w:rStyle w:val="23"/>
          <w:rFonts w:hint="eastAsia" w:ascii="宋体" w:hAnsi="宋体" w:eastAsia="宋体" w:cs="宋体"/>
          <w:b/>
          <w:bCs/>
          <w:kern w:val="0"/>
          <w:sz w:val="24"/>
          <w:szCs w:val="24"/>
          <w:highlight w:val="none"/>
        </w:rPr>
        <w:t>。</w:t>
      </w:r>
      <w:r>
        <w:rPr>
          <w:rStyle w:val="23"/>
          <w:rFonts w:hint="eastAsia" w:ascii="宋体" w:hAnsi="宋体" w:eastAsia="宋体" w:cs="宋体"/>
          <w:kern w:val="0"/>
          <w:sz w:val="24"/>
          <w:szCs w:val="24"/>
          <w:highlight w:val="none"/>
        </w:rPr>
        <w:t xml:space="preserve"> </w:t>
      </w:r>
    </w:p>
    <w:p>
      <w:pPr>
        <w:keepNext w:val="0"/>
        <w:keepLines w:val="0"/>
        <w:pageBreakBefore w:val="0"/>
        <w:widowControl w:val="0"/>
        <w:kinsoku/>
        <w:overflowPunct/>
        <w:topLinePunct w:val="0"/>
        <w:bidi w:val="0"/>
        <w:spacing w:line="360" w:lineRule="auto"/>
        <w:ind w:left="0" w:leftChars="0" w:right="0" w:firstLine="480" w:firstLineChars="200"/>
        <w:textAlignment w:val="auto"/>
        <w:rPr>
          <w:rStyle w:val="23"/>
          <w:rFonts w:hint="eastAsia" w:ascii="宋体" w:hAnsi="宋体" w:eastAsia="宋体" w:cs="宋体"/>
          <w:kern w:val="0"/>
          <w:sz w:val="24"/>
          <w:szCs w:val="24"/>
          <w:highlight w:val="none"/>
        </w:rPr>
      </w:pPr>
      <w:r>
        <w:rPr>
          <w:rStyle w:val="23"/>
          <w:rFonts w:hint="eastAsia" w:ascii="宋体" w:hAnsi="宋体" w:eastAsia="宋体" w:cs="宋体"/>
          <w:kern w:val="0"/>
          <w:sz w:val="24"/>
          <w:szCs w:val="24"/>
          <w:highlight w:val="none"/>
          <w:lang w:val="en-US" w:eastAsia="zh-CN"/>
        </w:rPr>
        <w:t>4</w:t>
      </w:r>
      <w:r>
        <w:rPr>
          <w:rStyle w:val="23"/>
          <w:rFonts w:hint="eastAsia" w:ascii="宋体" w:hAnsi="宋体" w:eastAsia="宋体" w:cs="宋体"/>
          <w:kern w:val="0"/>
          <w:sz w:val="24"/>
          <w:szCs w:val="24"/>
          <w:highlight w:val="none"/>
        </w:rPr>
        <w:t>、</w:t>
      </w:r>
      <w:r>
        <w:rPr>
          <w:rFonts w:hint="eastAsia" w:ascii="宋体" w:hAnsi="宋体" w:eastAsia="宋体" w:cs="宋体"/>
          <w:sz w:val="24"/>
          <w:szCs w:val="24"/>
          <w:lang w:val="en-US" w:eastAsia="zh-CN"/>
        </w:rPr>
        <w:t>投标单位所提交投标文件，必须在充分理解招标单位提供的全部资料，包括</w:t>
      </w:r>
      <w:r>
        <w:rPr>
          <w:rFonts w:hint="eastAsia" w:ascii="宋体" w:hAnsi="宋体" w:cs="宋体"/>
          <w:sz w:val="24"/>
          <w:szCs w:val="24"/>
          <w:lang w:val="en-US" w:eastAsia="zh-CN"/>
        </w:rPr>
        <w:t>招标</w:t>
      </w:r>
      <w:r>
        <w:rPr>
          <w:rFonts w:hint="eastAsia" w:ascii="宋体" w:hAnsi="宋体" w:eastAsia="宋体" w:cs="宋体"/>
          <w:sz w:val="24"/>
          <w:szCs w:val="24"/>
          <w:lang w:val="en-US" w:eastAsia="zh-CN"/>
        </w:rPr>
        <w:t>文件及有关资料的基础上编写。一旦递交投标书将被视作投标单位已经充分理解</w:t>
      </w:r>
      <w:r>
        <w:rPr>
          <w:rFonts w:hint="eastAsia" w:ascii="宋体" w:hAnsi="宋体" w:cs="宋体"/>
          <w:sz w:val="24"/>
          <w:szCs w:val="24"/>
          <w:lang w:val="en-US" w:eastAsia="zh-CN"/>
        </w:rPr>
        <w:t>招标</w:t>
      </w:r>
      <w:r>
        <w:rPr>
          <w:rFonts w:hint="eastAsia" w:ascii="宋体" w:hAnsi="宋体" w:eastAsia="宋体" w:cs="宋体"/>
          <w:sz w:val="24"/>
          <w:szCs w:val="24"/>
          <w:lang w:val="en-US" w:eastAsia="zh-CN"/>
        </w:rPr>
        <w:t>文件，补充通知，及其他的因素，并已在投标报价中充分考虑。投标单位应严格遵守标书原始文本，任何非正式改动、补充或注释将不被认可。</w:t>
      </w:r>
    </w:p>
    <w:p>
      <w:pPr>
        <w:keepNext w:val="0"/>
        <w:keepLines w:val="0"/>
        <w:pageBreakBefore w:val="0"/>
        <w:widowControl w:val="0"/>
        <w:kinsoku/>
        <w:overflowPunct/>
        <w:topLinePunct w:val="0"/>
        <w:bidi w:val="0"/>
        <w:spacing w:line="360" w:lineRule="auto"/>
        <w:ind w:left="0" w:leftChars="0" w:right="0" w:firstLine="480" w:firstLineChars="200"/>
        <w:textAlignment w:val="auto"/>
        <w:rPr>
          <w:rStyle w:val="23"/>
          <w:rFonts w:hint="eastAsia" w:ascii="宋体" w:hAnsi="宋体" w:eastAsia="宋体" w:cs="宋体"/>
          <w:kern w:val="0"/>
          <w:sz w:val="24"/>
          <w:szCs w:val="24"/>
          <w:highlight w:val="none"/>
        </w:rPr>
      </w:pPr>
      <w:r>
        <w:rPr>
          <w:rStyle w:val="23"/>
          <w:rFonts w:hint="eastAsia" w:ascii="宋体" w:hAnsi="宋体" w:eastAsia="宋体" w:cs="宋体"/>
          <w:kern w:val="0"/>
          <w:sz w:val="24"/>
          <w:szCs w:val="24"/>
          <w:highlight w:val="none"/>
          <w:lang w:val="en-US" w:eastAsia="zh-CN"/>
        </w:rPr>
        <w:t>5</w:t>
      </w:r>
      <w:r>
        <w:rPr>
          <w:rStyle w:val="23"/>
          <w:rFonts w:hint="eastAsia" w:ascii="宋体" w:hAnsi="宋体" w:eastAsia="宋体" w:cs="宋体"/>
          <w:kern w:val="0"/>
          <w:sz w:val="24"/>
          <w:szCs w:val="24"/>
          <w:highlight w:val="none"/>
        </w:rPr>
        <w:t>、</w:t>
      </w:r>
      <w:r>
        <w:rPr>
          <w:rStyle w:val="23"/>
          <w:rFonts w:hint="eastAsia" w:ascii="宋体" w:hAnsi="宋体" w:cs="宋体"/>
          <w:kern w:val="0"/>
          <w:sz w:val="24"/>
          <w:szCs w:val="24"/>
          <w:highlight w:val="none"/>
          <w:lang w:eastAsia="zh-CN"/>
        </w:rPr>
        <w:t>投标</w:t>
      </w:r>
      <w:r>
        <w:rPr>
          <w:rStyle w:val="23"/>
          <w:rFonts w:hint="eastAsia" w:ascii="宋体" w:hAnsi="宋体" w:eastAsia="宋体" w:cs="宋体"/>
          <w:kern w:val="0"/>
          <w:sz w:val="24"/>
          <w:szCs w:val="24"/>
          <w:highlight w:val="none"/>
        </w:rPr>
        <w:t>文件有效期为自</w:t>
      </w:r>
      <w:r>
        <w:rPr>
          <w:rStyle w:val="23"/>
          <w:rFonts w:hint="eastAsia" w:ascii="宋体" w:hAnsi="宋体" w:cs="宋体"/>
          <w:kern w:val="0"/>
          <w:sz w:val="24"/>
          <w:szCs w:val="24"/>
          <w:highlight w:val="none"/>
          <w:lang w:eastAsia="zh-CN"/>
        </w:rPr>
        <w:t>投标</w:t>
      </w:r>
      <w:r>
        <w:rPr>
          <w:rStyle w:val="23"/>
          <w:rFonts w:hint="eastAsia" w:ascii="宋体" w:hAnsi="宋体" w:eastAsia="宋体" w:cs="宋体"/>
          <w:kern w:val="0"/>
          <w:sz w:val="24"/>
          <w:szCs w:val="24"/>
          <w:highlight w:val="none"/>
        </w:rPr>
        <w:t>之日起算九十（90）个日历日，成交</w:t>
      </w:r>
      <w:r>
        <w:rPr>
          <w:rStyle w:val="23"/>
          <w:rFonts w:hint="eastAsia" w:ascii="宋体" w:hAnsi="宋体" w:eastAsia="宋体" w:cs="宋体"/>
          <w:kern w:val="0"/>
          <w:sz w:val="24"/>
          <w:szCs w:val="24"/>
          <w:highlight w:val="none"/>
          <w:lang w:eastAsia="zh-CN"/>
        </w:rPr>
        <w:t>单位</w:t>
      </w:r>
      <w:r>
        <w:rPr>
          <w:rStyle w:val="23"/>
          <w:rFonts w:hint="eastAsia" w:ascii="宋体" w:hAnsi="宋体" w:eastAsia="宋体" w:cs="宋体"/>
          <w:kern w:val="0"/>
          <w:sz w:val="24"/>
          <w:szCs w:val="24"/>
          <w:highlight w:val="none"/>
        </w:rPr>
        <w:t>的</w:t>
      </w:r>
      <w:r>
        <w:rPr>
          <w:rStyle w:val="23"/>
          <w:rFonts w:hint="eastAsia" w:ascii="宋体" w:hAnsi="宋体" w:eastAsia="宋体" w:cs="宋体"/>
          <w:kern w:val="0"/>
          <w:sz w:val="24"/>
          <w:szCs w:val="24"/>
          <w:highlight w:val="none"/>
          <w:lang w:eastAsia="zh-CN"/>
        </w:rPr>
        <w:t>投标</w:t>
      </w:r>
      <w:r>
        <w:rPr>
          <w:rStyle w:val="23"/>
          <w:rFonts w:hint="eastAsia" w:ascii="宋体" w:hAnsi="宋体" w:eastAsia="宋体" w:cs="宋体"/>
          <w:kern w:val="0"/>
          <w:sz w:val="24"/>
          <w:szCs w:val="24"/>
          <w:highlight w:val="none"/>
        </w:rPr>
        <w:t>文件有效期延长至合同执行完毕。</w:t>
      </w:r>
    </w:p>
    <w:p>
      <w:pPr>
        <w:keepNext w:val="0"/>
        <w:keepLines w:val="0"/>
        <w:pageBreakBefore w:val="0"/>
        <w:widowControl w:val="0"/>
        <w:kinsoku/>
        <w:overflowPunct/>
        <w:topLinePunct w:val="0"/>
        <w:bidi w:val="0"/>
        <w:spacing w:line="360" w:lineRule="auto"/>
        <w:ind w:left="0" w:leftChars="0" w:right="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6、一经投标，无论投标人是否中标，其投标文件恕不退还。</w:t>
      </w:r>
    </w:p>
    <w:p>
      <w:pPr>
        <w:pStyle w:val="16"/>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482" w:firstLineChars="200"/>
        <w:jc w:val="left"/>
        <w:textAlignment w:val="auto"/>
        <w:rPr>
          <w:rStyle w:val="23"/>
          <w:rFonts w:hint="eastAsia" w:ascii="宋体" w:hAnsi="宋体" w:eastAsia="宋体" w:cs="宋体"/>
          <w:b/>
          <w:bCs/>
          <w:kern w:val="0"/>
          <w:sz w:val="24"/>
          <w:szCs w:val="24"/>
          <w:highlight w:val="none"/>
          <w:lang w:val="en-US" w:eastAsia="zh-CN" w:bidi="ar-SA"/>
        </w:rPr>
      </w:pPr>
      <w:bookmarkStart w:id="16" w:name="_Toc227057898"/>
      <w:bookmarkStart w:id="17" w:name="_Toc226969292"/>
      <w:bookmarkStart w:id="18" w:name="_Toc107822495"/>
      <w:r>
        <w:rPr>
          <w:rStyle w:val="23"/>
          <w:rFonts w:hint="eastAsia" w:ascii="宋体" w:hAnsi="宋体" w:eastAsia="宋体" w:cs="宋体"/>
          <w:b/>
          <w:bCs/>
          <w:kern w:val="0"/>
          <w:sz w:val="24"/>
          <w:szCs w:val="24"/>
          <w:highlight w:val="none"/>
          <w:lang w:val="en-US" w:eastAsia="zh-CN" w:bidi="ar-SA"/>
        </w:rPr>
        <w:t>六、投标报价</w:t>
      </w:r>
      <w:bookmarkEnd w:id="16"/>
      <w:bookmarkEnd w:id="17"/>
      <w:bookmarkEnd w:id="18"/>
    </w:p>
    <w:p>
      <w:pPr>
        <w:pStyle w:val="16"/>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投标单项报价表上的价格应按下列要求填写：</w:t>
      </w:r>
    </w:p>
    <w:p>
      <w:pPr>
        <w:pStyle w:val="16"/>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1、</w:t>
      </w:r>
      <w:r>
        <w:rPr>
          <w:rFonts w:hint="eastAsia" w:ascii="宋体" w:hAnsi="宋体" w:eastAsia="宋体" w:cs="宋体"/>
          <w:sz w:val="24"/>
          <w:szCs w:val="24"/>
          <w:lang w:val="en-US" w:eastAsia="zh-CN"/>
        </w:rPr>
        <w:t>报所供货物的价格应包括增值税或其他税，货物运至最终目的地的运输、保险和伴随货物交运的有关费用。</w:t>
      </w:r>
    </w:p>
    <w:p>
      <w:pPr>
        <w:pStyle w:val="16"/>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2、</w:t>
      </w:r>
      <w:r>
        <w:rPr>
          <w:rFonts w:hint="eastAsia" w:ascii="宋体" w:hAnsi="宋体" w:eastAsia="宋体" w:cs="宋体"/>
          <w:sz w:val="24"/>
          <w:szCs w:val="24"/>
          <w:lang w:val="en-US" w:eastAsia="zh-CN"/>
        </w:rPr>
        <w:t>投标人须知前附表中列出的其他服务费用。</w:t>
      </w:r>
    </w:p>
    <w:p>
      <w:pPr>
        <w:pStyle w:val="16"/>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招标人不接受投标人的任何低于成本报价的不正当竞争方式。</w:t>
      </w:r>
    </w:p>
    <w:p>
      <w:pPr>
        <w:pStyle w:val="16"/>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4、</w:t>
      </w:r>
      <w:r>
        <w:rPr>
          <w:rFonts w:hint="eastAsia" w:ascii="宋体" w:hAnsi="宋体" w:eastAsia="宋体" w:cs="宋体"/>
          <w:sz w:val="24"/>
          <w:szCs w:val="24"/>
          <w:lang w:val="en-US" w:eastAsia="zh-CN"/>
        </w:rPr>
        <w:t>各项投标价格均以人民币报价。</w:t>
      </w:r>
    </w:p>
    <w:p>
      <w:pPr>
        <w:pStyle w:val="16"/>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*七</w:t>
      </w:r>
      <w:r>
        <w:rPr>
          <w:rFonts w:hint="eastAsia" w:ascii="宋体" w:hAnsi="宋体" w:cs="宋体"/>
          <w:b/>
          <w:bCs/>
          <w:color w:val="auto"/>
          <w:sz w:val="24"/>
          <w:szCs w:val="24"/>
          <w:highlight w:val="none"/>
          <w:lang w:eastAsia="zh-CN"/>
        </w:rPr>
        <w:t>、本次招标单位为</w:t>
      </w:r>
      <w:r>
        <w:rPr>
          <w:rFonts w:hint="eastAsia" w:ascii="宋体" w:hAnsi="宋体" w:cs="宋体"/>
          <w:b/>
          <w:bCs/>
          <w:color w:val="auto"/>
          <w:sz w:val="24"/>
          <w:szCs w:val="24"/>
          <w:highlight w:val="none"/>
          <w:lang w:val="en-US" w:eastAsia="zh-CN"/>
        </w:rPr>
        <w:t>1家，若</w:t>
      </w:r>
      <w:r>
        <w:rPr>
          <w:rFonts w:hint="eastAsia" w:ascii="宋体" w:hAnsi="宋体" w:cs="宋体"/>
          <w:b/>
          <w:bCs/>
          <w:color w:val="auto"/>
          <w:sz w:val="24"/>
          <w:szCs w:val="24"/>
          <w:highlight w:val="none"/>
          <w:lang w:eastAsia="zh-CN"/>
        </w:rPr>
        <w:t>资格</w:t>
      </w:r>
      <w:r>
        <w:rPr>
          <w:rFonts w:hint="eastAsia" w:ascii="宋体" w:hAnsi="宋体" w:eastAsia="宋体" w:cs="宋体"/>
          <w:b/>
          <w:bCs/>
          <w:color w:val="auto"/>
          <w:sz w:val="24"/>
          <w:szCs w:val="24"/>
          <w:highlight w:val="none"/>
        </w:rPr>
        <w:t>审查</w:t>
      </w:r>
      <w:r>
        <w:rPr>
          <w:rFonts w:hint="eastAsia" w:ascii="宋体" w:hAnsi="宋体" w:cs="宋体"/>
          <w:b/>
          <w:bCs/>
          <w:color w:val="auto"/>
          <w:sz w:val="24"/>
          <w:szCs w:val="24"/>
          <w:highlight w:val="none"/>
          <w:lang w:eastAsia="zh-CN"/>
        </w:rPr>
        <w:t>通过单位</w:t>
      </w:r>
      <w:r>
        <w:rPr>
          <w:rFonts w:hint="eastAsia" w:ascii="宋体" w:hAnsi="宋体" w:eastAsia="宋体" w:cs="宋体"/>
          <w:b/>
          <w:bCs/>
          <w:color w:val="auto"/>
          <w:sz w:val="24"/>
          <w:szCs w:val="24"/>
          <w:highlight w:val="none"/>
        </w:rPr>
        <w:t>数量不足</w:t>
      </w:r>
      <w:r>
        <w:rPr>
          <w:rFonts w:hint="eastAsia" w:ascii="宋体" w:hAnsi="宋体" w:cs="宋体"/>
          <w:b/>
          <w:bCs/>
          <w:color w:val="auto"/>
          <w:sz w:val="24"/>
          <w:szCs w:val="24"/>
          <w:highlight w:val="none"/>
          <w:lang w:val="en-US" w:eastAsia="zh-CN"/>
        </w:rPr>
        <w:t>3家</w:t>
      </w:r>
      <w:r>
        <w:rPr>
          <w:rFonts w:hint="eastAsia" w:ascii="宋体" w:hAnsi="宋体" w:eastAsia="宋体" w:cs="宋体"/>
          <w:b/>
          <w:bCs/>
          <w:color w:val="auto"/>
          <w:sz w:val="24"/>
          <w:szCs w:val="24"/>
          <w:highlight w:val="none"/>
        </w:rPr>
        <w:t>，</w:t>
      </w:r>
      <w:r>
        <w:rPr>
          <w:rFonts w:hint="eastAsia" w:ascii="宋体" w:hAnsi="宋体" w:cs="宋体"/>
          <w:b/>
          <w:bCs/>
          <w:color w:val="auto"/>
          <w:sz w:val="24"/>
          <w:szCs w:val="24"/>
          <w:highlight w:val="none"/>
          <w:lang w:eastAsia="zh-CN"/>
        </w:rPr>
        <w:t>则</w:t>
      </w:r>
      <w:r>
        <w:rPr>
          <w:rFonts w:hint="eastAsia" w:ascii="宋体" w:hAnsi="宋体" w:eastAsia="宋体" w:cs="宋体"/>
          <w:b/>
          <w:bCs/>
          <w:color w:val="auto"/>
          <w:sz w:val="24"/>
          <w:szCs w:val="24"/>
          <w:highlight w:val="none"/>
        </w:rPr>
        <w:t>招标人重新组织</w:t>
      </w:r>
      <w:r>
        <w:rPr>
          <w:rFonts w:hint="eastAsia" w:ascii="宋体" w:hAnsi="宋体" w:eastAsia="宋体" w:cs="宋体"/>
          <w:b/>
          <w:bCs/>
          <w:color w:val="auto"/>
          <w:sz w:val="24"/>
          <w:szCs w:val="24"/>
          <w:highlight w:val="none"/>
          <w:lang w:eastAsia="zh-CN"/>
        </w:rPr>
        <w:t>招标，已经通过</w:t>
      </w:r>
      <w:r>
        <w:rPr>
          <w:rFonts w:hint="eastAsia" w:ascii="宋体" w:hAnsi="宋体" w:eastAsia="宋体" w:cs="宋体"/>
          <w:b/>
          <w:bCs/>
          <w:color w:val="auto"/>
          <w:sz w:val="24"/>
          <w:szCs w:val="24"/>
          <w:highlight w:val="none"/>
        </w:rPr>
        <w:t>资格审查不再组织资格预审而直接招标。</w:t>
      </w:r>
    </w:p>
    <w:p>
      <w:pPr>
        <w:pStyle w:val="16"/>
        <w:spacing w:before="120" w:after="120" w:line="360" w:lineRule="auto"/>
        <w:ind w:left="0" w:leftChars="0" w:firstLine="0" w:firstLineChars="0"/>
        <w:jc w:val="center"/>
        <w:rPr>
          <w:rFonts w:hint="eastAsia" w:ascii="宋体" w:hAnsi="宋体" w:cs="宋体"/>
          <w:b/>
          <w:bCs/>
          <w:sz w:val="32"/>
          <w:szCs w:val="32"/>
          <w:lang w:eastAsia="zh-CN"/>
        </w:rPr>
      </w:pPr>
      <w:r>
        <w:rPr>
          <w:rFonts w:hint="eastAsia" w:ascii="宋体" w:hAnsi="宋体" w:eastAsia="宋体" w:cs="宋体"/>
          <w:sz w:val="24"/>
          <w:szCs w:val="24"/>
          <w:lang w:val="en-US" w:eastAsia="zh-CN"/>
        </w:rPr>
        <w:br w:type="page"/>
      </w:r>
    </w:p>
    <w:p>
      <w:pPr>
        <w:pStyle w:val="16"/>
        <w:numPr>
          <w:ilvl w:val="0"/>
          <w:numId w:val="3"/>
        </w:numPr>
        <w:spacing w:before="120" w:after="120" w:line="360" w:lineRule="auto"/>
        <w:ind w:left="0" w:leftChars="0" w:firstLine="0" w:firstLineChars="0"/>
        <w:jc w:val="center"/>
        <w:rPr>
          <w:rFonts w:hint="eastAsia" w:ascii="宋体" w:hAnsi="宋体" w:eastAsia="宋体" w:cs="宋体"/>
          <w:b/>
          <w:bCs/>
          <w:sz w:val="32"/>
          <w:szCs w:val="32"/>
        </w:rPr>
      </w:pPr>
      <w:r>
        <w:rPr>
          <w:rFonts w:hint="eastAsia" w:ascii="宋体" w:hAnsi="宋体" w:eastAsia="宋体" w:cs="宋体"/>
          <w:b/>
          <w:bCs/>
          <w:sz w:val="32"/>
          <w:szCs w:val="32"/>
        </w:rPr>
        <w:t>合同主要条款</w:t>
      </w:r>
    </w:p>
    <w:p>
      <w:pPr>
        <w:spacing w:line="460" w:lineRule="exact"/>
        <w:ind w:firstLine="420" w:firstLineChars="200"/>
        <w:rPr>
          <w:rFonts w:hint="eastAsia" w:ascii="宋体" w:hAnsi="宋体" w:eastAsia="宋体" w:cs="宋体"/>
          <w:b/>
          <w:bCs/>
          <w:sz w:val="32"/>
          <w:szCs w:val="32"/>
          <w:lang w:eastAsia="zh-CN"/>
        </w:rPr>
      </w:pPr>
      <w:r>
        <w:rPr>
          <w:rFonts w:hint="eastAsia" w:ascii="宋体" w:hAnsi="宋体"/>
          <w:szCs w:val="21"/>
        </w:rPr>
        <w:t>（本格式条款仅作为双方签订合同时的参考</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甲方：</w:t>
      </w:r>
      <w:r>
        <w:rPr>
          <w:rFonts w:hint="eastAsia" w:ascii="宋体" w:hAnsi="宋体" w:eastAsia="宋体" w:cs="宋体"/>
          <w:sz w:val="24"/>
          <w:szCs w:val="24"/>
          <w:highlight w:val="none"/>
          <w:u w:val="single"/>
        </w:rPr>
        <w:t>陕西中医药大学第二附属医院</w:t>
      </w:r>
      <w:r>
        <w:rPr>
          <w:rFonts w:hint="eastAsia" w:ascii="宋体" w:hAnsi="宋体" w:eastAsia="宋体" w:cs="宋体"/>
          <w:sz w:val="24"/>
          <w:szCs w:val="24"/>
          <w:highlight w:val="none"/>
        </w:rPr>
        <w:t>，其注册登记地址为：</w:t>
      </w:r>
      <w:r>
        <w:rPr>
          <w:rFonts w:hint="eastAsia" w:ascii="宋体" w:hAnsi="宋体" w:eastAsia="宋体" w:cs="宋体"/>
          <w:sz w:val="24"/>
          <w:szCs w:val="24"/>
          <w:highlight w:val="none"/>
          <w:u w:val="single"/>
        </w:rPr>
        <w:t>陕西省咸阳市渭阳西路5号</w:t>
      </w:r>
      <w:r>
        <w:rPr>
          <w:rFonts w:hint="eastAsia" w:ascii="宋体" w:hAnsi="宋体" w:eastAsia="宋体" w:cs="宋体"/>
          <w:sz w:val="24"/>
          <w:szCs w:val="24"/>
          <w:highlight w:val="none"/>
        </w:rPr>
        <w:t>，法定代表人为：</w:t>
      </w:r>
      <w:r>
        <w:rPr>
          <w:rFonts w:hint="eastAsia" w:ascii="宋体" w:hAnsi="宋体" w:eastAsia="宋体" w:cs="宋体"/>
          <w:sz w:val="24"/>
          <w:szCs w:val="24"/>
          <w:highlight w:val="none"/>
          <w:u w:val="single"/>
          <w:lang w:val="en-US" w:eastAsia="zh-CN"/>
        </w:rPr>
        <w:t xml:space="preserve">  </w:t>
      </w:r>
      <w:r>
        <w:rPr>
          <w:rFonts w:hint="eastAsia" w:ascii="宋体" w:hAnsi="宋体" w:cs="宋体"/>
          <w:sz w:val="24"/>
          <w:szCs w:val="24"/>
          <w:highlight w:val="none"/>
          <w:u w:val="single"/>
          <w:lang w:eastAsia="zh-CN"/>
        </w:rPr>
        <w:t>栗文彬</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乙方：</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none"/>
          <w:lang w:eastAsia="zh-CN"/>
        </w:rPr>
        <w:t>，</w:t>
      </w:r>
      <w:r>
        <w:rPr>
          <w:rFonts w:hint="eastAsia" w:ascii="宋体" w:hAnsi="宋体" w:eastAsia="宋体" w:cs="宋体"/>
          <w:sz w:val="24"/>
          <w:szCs w:val="24"/>
          <w:highlight w:val="none"/>
        </w:rPr>
        <w:t>其注册登记地址为：</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 xml:space="preserve"> 法定代表人为：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甲、乙双方基于公平、公正、平等的原则，依据《中华人民共和国</w:t>
      </w:r>
      <w:r>
        <w:rPr>
          <w:rFonts w:hint="eastAsia" w:ascii="宋体" w:hAnsi="宋体" w:cs="宋体"/>
          <w:sz w:val="24"/>
          <w:szCs w:val="24"/>
          <w:highlight w:val="none"/>
          <w:lang w:val="en-US" w:eastAsia="zh-CN"/>
        </w:rPr>
        <w:t>民法典</w:t>
      </w:r>
      <w:r>
        <w:rPr>
          <w:rFonts w:hint="eastAsia" w:ascii="宋体" w:hAnsi="宋体" w:eastAsia="宋体" w:cs="宋体"/>
          <w:sz w:val="24"/>
          <w:szCs w:val="24"/>
          <w:highlight w:val="none"/>
        </w:rPr>
        <w:t>》之相关规定，现经甲、乙双方友好协商，就</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事宜，达成以下合同条款：</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rPr>
        <w:t>第一条：</w:t>
      </w:r>
      <w:r>
        <w:rPr>
          <w:rFonts w:hint="eastAsia" w:ascii="宋体" w:hAnsi="宋体" w:eastAsia="宋体" w:cs="宋体"/>
          <w:b/>
          <w:color w:val="auto"/>
          <w:sz w:val="24"/>
          <w:szCs w:val="24"/>
          <w:highlight w:val="none"/>
          <w:lang w:eastAsia="zh-CN"/>
        </w:rPr>
        <w:t>产品信息：</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val="0"/>
          <w:bCs/>
          <w:color w:val="auto"/>
          <w:sz w:val="24"/>
          <w:szCs w:val="24"/>
          <w:highlight w:val="none"/>
        </w:rPr>
        <w:t>甲方所</w:t>
      </w:r>
      <w:r>
        <w:rPr>
          <w:rFonts w:hint="eastAsia" w:ascii="宋体" w:hAnsi="宋体" w:eastAsia="宋体" w:cs="宋体"/>
          <w:color w:val="auto"/>
          <w:sz w:val="24"/>
          <w:szCs w:val="24"/>
          <w:highlight w:val="none"/>
        </w:rPr>
        <w:t>需产品的名称、价格、规格及要求</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详</w:t>
      </w:r>
      <w:r>
        <w:rPr>
          <w:rFonts w:hint="eastAsia" w:ascii="宋体" w:hAnsi="宋体" w:eastAsia="宋体" w:cs="宋体"/>
          <w:color w:val="auto"/>
          <w:sz w:val="24"/>
          <w:szCs w:val="24"/>
          <w:highlight w:val="none"/>
          <w:lang w:eastAsia="zh-CN"/>
        </w:rPr>
        <w:t>见</w:t>
      </w:r>
      <w:r>
        <w:rPr>
          <w:rFonts w:hint="eastAsia" w:ascii="宋体" w:hAnsi="宋体" w:eastAsia="宋体" w:cs="宋体"/>
          <w:color w:val="auto"/>
          <w:sz w:val="24"/>
          <w:szCs w:val="24"/>
          <w:highlight w:val="none"/>
          <w:lang w:val="en-US" w:eastAsia="zh-CN"/>
        </w:rPr>
        <w:t>附件一：《XXXX采购项目价格表》</w:t>
      </w:r>
      <w:r>
        <w:rPr>
          <w:rFonts w:hint="eastAsia" w:ascii="宋体" w:hAnsi="宋体" w:eastAsia="宋体" w:cs="宋体"/>
          <w:color w:val="auto"/>
          <w:sz w:val="24"/>
          <w:szCs w:val="24"/>
          <w:highlight w:val="none"/>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w:t>
      </w:r>
      <w:r>
        <w:rPr>
          <w:rFonts w:hint="eastAsia" w:ascii="宋体" w:hAnsi="宋体" w:eastAsia="宋体" w:cs="宋体"/>
          <w:color w:val="auto"/>
          <w:sz w:val="24"/>
          <w:szCs w:val="24"/>
          <w:highlight w:val="none"/>
          <w:lang w:eastAsia="zh-CN"/>
        </w:rPr>
        <w:t>为固定单价合同</w:t>
      </w:r>
      <w:r>
        <w:rPr>
          <w:rFonts w:hint="eastAsia" w:ascii="宋体" w:hAnsi="宋体" w:eastAsia="宋体" w:cs="宋体"/>
          <w:color w:val="auto"/>
          <w:sz w:val="24"/>
          <w:szCs w:val="24"/>
          <w:highlight w:val="none"/>
        </w:rPr>
        <w:t>，该价格</w:t>
      </w:r>
      <w:r>
        <w:rPr>
          <w:rFonts w:hint="eastAsia" w:ascii="宋体" w:hAnsi="宋体" w:eastAsia="宋体" w:cs="宋体"/>
          <w:color w:val="auto"/>
          <w:sz w:val="24"/>
          <w:szCs w:val="24"/>
          <w:highlight w:val="none"/>
          <w:lang w:eastAsia="zh-CN"/>
        </w:rPr>
        <w:t>已</w:t>
      </w:r>
      <w:r>
        <w:rPr>
          <w:rFonts w:hint="eastAsia" w:ascii="宋体" w:hAnsi="宋体" w:eastAsia="宋体" w:cs="宋体"/>
          <w:color w:val="auto"/>
          <w:sz w:val="24"/>
          <w:szCs w:val="24"/>
          <w:highlight w:val="none"/>
        </w:rPr>
        <w:t>包括但不限于产品供应价、运杂费（含运费、</w:t>
      </w:r>
      <w:r>
        <w:rPr>
          <w:rFonts w:hint="eastAsia" w:ascii="宋体" w:hAnsi="宋体" w:eastAsia="宋体" w:cs="宋体"/>
          <w:color w:val="auto"/>
          <w:sz w:val="24"/>
          <w:szCs w:val="24"/>
          <w:highlight w:val="none"/>
          <w:lang w:eastAsia="zh-CN"/>
        </w:rPr>
        <w:t>二次倒运费、</w:t>
      </w:r>
      <w:r>
        <w:rPr>
          <w:rFonts w:hint="eastAsia" w:ascii="宋体" w:hAnsi="宋体" w:eastAsia="宋体" w:cs="宋体"/>
          <w:color w:val="auto"/>
          <w:sz w:val="24"/>
          <w:szCs w:val="24"/>
          <w:highlight w:val="none"/>
        </w:rPr>
        <w:t>仓储费、装卸费等）、</w:t>
      </w:r>
      <w:r>
        <w:rPr>
          <w:rFonts w:hint="eastAsia" w:ascii="宋体" w:hAnsi="宋体" w:eastAsia="宋体" w:cs="宋体"/>
          <w:color w:val="auto"/>
          <w:sz w:val="24"/>
          <w:szCs w:val="24"/>
          <w:highlight w:val="none"/>
          <w:lang w:eastAsia="zh-CN"/>
        </w:rPr>
        <w:t>乙方人员服务费、差旅费、</w:t>
      </w:r>
      <w:r>
        <w:rPr>
          <w:rFonts w:hint="eastAsia" w:ascii="宋体" w:hAnsi="宋体" w:eastAsia="宋体" w:cs="宋体"/>
          <w:color w:val="auto"/>
          <w:sz w:val="24"/>
          <w:szCs w:val="24"/>
          <w:highlight w:val="none"/>
        </w:rPr>
        <w:t>税金</w:t>
      </w:r>
      <w:r>
        <w:rPr>
          <w:rFonts w:hint="eastAsia" w:ascii="宋体" w:hAnsi="宋体" w:eastAsia="宋体" w:cs="宋体"/>
          <w:color w:val="auto"/>
          <w:sz w:val="24"/>
          <w:szCs w:val="24"/>
          <w:highlight w:val="none"/>
          <w:lang w:eastAsia="zh-CN"/>
        </w:rPr>
        <w:t>等</w:t>
      </w:r>
      <w:r>
        <w:rPr>
          <w:rFonts w:hint="eastAsia" w:ascii="宋体" w:hAnsi="宋体" w:eastAsia="宋体" w:cs="宋体"/>
          <w:color w:val="auto"/>
          <w:sz w:val="24"/>
          <w:szCs w:val="24"/>
          <w:highlight w:val="none"/>
        </w:rPr>
        <w:t>及其它不可预见费用。</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第二条：交货地点：</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70" w:firstLineChars="196"/>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陕西中医药大学第二附属医院</w:t>
      </w:r>
      <w:r>
        <w:rPr>
          <w:rFonts w:hint="eastAsia" w:ascii="宋体" w:hAnsi="宋体" w:eastAsia="宋体" w:cs="宋体"/>
          <w:color w:val="auto"/>
          <w:sz w:val="24"/>
          <w:szCs w:val="24"/>
          <w:highlight w:val="none"/>
          <w:lang w:eastAsia="zh-CN"/>
        </w:rPr>
        <w:t>指定地点。</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第三条：交货时间：</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接采购人通知</w:t>
      </w:r>
      <w:r>
        <w:rPr>
          <w:rFonts w:hint="eastAsia" w:ascii="宋体" w:hAnsi="宋体" w:eastAsia="宋体" w:cs="宋体"/>
          <w:color w:val="auto"/>
          <w:sz w:val="24"/>
          <w:szCs w:val="24"/>
          <w:highlight w:val="none"/>
          <w:lang w:val="en-US" w:eastAsia="zh-CN"/>
        </w:rPr>
        <w:t>5日内</w:t>
      </w:r>
      <w:r>
        <w:rPr>
          <w:rFonts w:hint="eastAsia" w:ascii="宋体" w:hAnsi="宋体" w:eastAsia="宋体" w:cs="宋体"/>
          <w:color w:val="auto"/>
          <w:sz w:val="24"/>
          <w:szCs w:val="24"/>
          <w:highlight w:val="none"/>
        </w:rPr>
        <w:t>（自接到采购人的供货请求</w:t>
      </w:r>
      <w:r>
        <w:rPr>
          <w:rFonts w:hint="eastAsia" w:ascii="宋体" w:hAnsi="宋体" w:eastAsia="宋体" w:cs="宋体"/>
          <w:color w:val="auto"/>
          <w:sz w:val="24"/>
          <w:szCs w:val="24"/>
          <w:highlight w:val="none"/>
          <w:lang w:eastAsia="zh-CN"/>
        </w:rPr>
        <w:t>至</w:t>
      </w:r>
      <w:r>
        <w:rPr>
          <w:rFonts w:hint="eastAsia" w:ascii="宋体" w:hAnsi="宋体" w:eastAsia="宋体" w:cs="宋体"/>
          <w:color w:val="auto"/>
          <w:sz w:val="24"/>
          <w:szCs w:val="24"/>
          <w:highlight w:val="none"/>
        </w:rPr>
        <w:t>货物到达医院时间）</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合同签订之日起，</w:t>
      </w:r>
      <w:r>
        <w:rPr>
          <w:rFonts w:hint="eastAsia" w:ascii="宋体" w:hAnsi="宋体" w:eastAsia="宋体" w:cs="宋体"/>
          <w:color w:val="auto"/>
          <w:sz w:val="24"/>
          <w:szCs w:val="24"/>
          <w:highlight w:val="none"/>
          <w:lang w:val="en-US" w:eastAsia="zh-CN"/>
        </w:rPr>
        <w:t>每月</w:t>
      </w:r>
      <w:r>
        <w:rPr>
          <w:rFonts w:hint="eastAsia" w:ascii="宋体" w:hAnsi="宋体" w:eastAsia="宋体" w:cs="宋体"/>
          <w:color w:val="auto"/>
          <w:sz w:val="24"/>
          <w:szCs w:val="24"/>
          <w:highlight w:val="none"/>
        </w:rPr>
        <w:t>甲方提前</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5</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lang w:eastAsia="zh-CN"/>
        </w:rPr>
        <w:t>个工作</w:t>
      </w:r>
      <w:r>
        <w:rPr>
          <w:rFonts w:hint="eastAsia" w:ascii="宋体" w:hAnsi="宋体" w:eastAsia="宋体" w:cs="宋体"/>
          <w:color w:val="auto"/>
          <w:sz w:val="24"/>
          <w:szCs w:val="24"/>
          <w:highlight w:val="none"/>
          <w:u w:val="none"/>
        </w:rPr>
        <w:t>日</w:t>
      </w:r>
      <w:r>
        <w:rPr>
          <w:rFonts w:hint="eastAsia" w:ascii="宋体" w:hAnsi="宋体" w:eastAsia="宋体" w:cs="宋体"/>
          <w:color w:val="auto"/>
          <w:sz w:val="24"/>
          <w:szCs w:val="24"/>
          <w:highlight w:val="none"/>
        </w:rPr>
        <w:t>以书面或电话形式通知乙方送货时间、数量，乙方必须在甲方要求的时间内按照</w:t>
      </w:r>
      <w:r>
        <w:rPr>
          <w:rFonts w:hint="eastAsia" w:ascii="宋体" w:hAnsi="宋体" w:eastAsia="宋体" w:cs="宋体"/>
          <w:color w:val="auto"/>
          <w:sz w:val="24"/>
          <w:szCs w:val="24"/>
          <w:highlight w:val="none"/>
          <w:lang w:eastAsia="zh-CN"/>
        </w:rPr>
        <w:t>通知约定各项备货并</w:t>
      </w:r>
      <w:r>
        <w:rPr>
          <w:rFonts w:hint="eastAsia" w:ascii="宋体" w:hAnsi="宋体" w:eastAsia="宋体" w:cs="宋体"/>
          <w:color w:val="auto"/>
          <w:sz w:val="24"/>
          <w:szCs w:val="24"/>
          <w:highlight w:val="none"/>
        </w:rPr>
        <w:t>将货物送至合同约定交货地点。</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第四条</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甲方指定收货人为：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根据使用需要，甲方如需提前或推迟收货，甲方应当提前电话通知乙方，乙方应无条件配合，不得收取仓储费等任何费用。</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hint="eastAsia"/>
          <w:color w:val="auto"/>
          <w:highlight w:val="none"/>
        </w:rPr>
      </w:pPr>
      <w:r>
        <w:rPr>
          <w:rFonts w:hint="eastAsia" w:ascii="宋体" w:hAnsi="宋体" w:eastAsia="宋体" w:cs="宋体"/>
          <w:b/>
          <w:color w:val="auto"/>
          <w:sz w:val="24"/>
          <w:szCs w:val="24"/>
          <w:highlight w:val="none"/>
        </w:rPr>
        <w:t>第五条：货款结算方式：</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firstLine="480" w:firstLineChars="200"/>
        <w:textAlignment w:val="auto"/>
        <w:rPr>
          <w:rFonts w:hint="eastAsia"/>
          <w:color w:val="auto"/>
          <w:sz w:val="24"/>
          <w:szCs w:val="24"/>
          <w:highlight w:val="none"/>
        </w:rPr>
      </w:pPr>
      <w:r>
        <w:rPr>
          <w:rFonts w:hint="eastAsia" w:ascii="宋体" w:hAnsi="宋体" w:eastAsia="宋体" w:cs="宋体"/>
          <w:color w:val="auto"/>
          <w:sz w:val="24"/>
          <w:szCs w:val="24"/>
          <w:highlight w:val="none"/>
        </w:rPr>
        <w:t>付款方式：</w:t>
      </w:r>
      <w:r>
        <w:rPr>
          <w:rFonts w:hint="eastAsia"/>
          <w:color w:val="auto"/>
          <w:sz w:val="24"/>
          <w:szCs w:val="24"/>
          <w:highlight w:val="none"/>
        </w:rPr>
        <w:t>以实际供货量据实结算货款。</w:t>
      </w:r>
      <w:r>
        <w:rPr>
          <w:rFonts w:hint="eastAsia"/>
          <w:color w:val="auto"/>
          <w:sz w:val="24"/>
          <w:szCs w:val="24"/>
          <w:highlight w:val="none"/>
          <w:lang w:val="en-US" w:eastAsia="zh-CN"/>
        </w:rPr>
        <w:t>乙方</w:t>
      </w:r>
      <w:r>
        <w:rPr>
          <w:rFonts w:hint="eastAsia"/>
          <w:color w:val="auto"/>
          <w:sz w:val="24"/>
          <w:szCs w:val="24"/>
          <w:highlight w:val="none"/>
        </w:rPr>
        <w:t>每批次交易的货物均能够全部通过甲方验收合格使用，交易双方确认当批次供销数额无误后，乙方根据实际核对的数量开具等额合规的正式税务发票，甲方在收到乙方发票后</w:t>
      </w:r>
      <w:r>
        <w:rPr>
          <w:rFonts w:hint="eastAsia"/>
          <w:color w:val="auto"/>
          <w:sz w:val="24"/>
          <w:szCs w:val="24"/>
          <w:highlight w:val="none"/>
          <w:lang w:val="en-US" w:eastAsia="zh-CN"/>
        </w:rPr>
        <w:t>15个工作日内支付货款</w:t>
      </w:r>
      <w:r>
        <w:rPr>
          <w:rFonts w:hint="eastAsia"/>
          <w:color w:val="auto"/>
          <w:sz w:val="24"/>
          <w:szCs w:val="24"/>
          <w:highlight w:val="none"/>
        </w:rPr>
        <w:t>。乙方未按照合同的约定提供发票或提供的发票不符合规定的，甲方有权拒付合同款项且不承担任何法律责任。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2、支付方式：甲方直接将货款通过银行转账的方式转入乙方指定的专用账号。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乙方账户：</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vanish/>
          <w:color w:val="auto"/>
          <w:sz w:val="24"/>
          <w:szCs w:val="24"/>
          <w:highlight w:val="none"/>
          <w:lang w:eastAsia="zh-CN"/>
        </w:rPr>
        <w:t>，</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账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u w:val="none"/>
        </w:rPr>
        <w:t>号:</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户</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行</w:t>
      </w:r>
      <w:r>
        <w:rPr>
          <w:rFonts w:hint="eastAsia" w:ascii="宋体" w:hAnsi="宋体" w:eastAsia="宋体" w:cs="宋体"/>
          <w:color w:val="auto"/>
          <w:sz w:val="24"/>
          <w:szCs w:val="24"/>
          <w:highlight w:val="none"/>
          <w:u w:val="none"/>
        </w:rPr>
        <w:t>：</w:t>
      </w:r>
      <w:r>
        <w:rPr>
          <w:rFonts w:hint="eastAsia" w:ascii="宋体" w:hAnsi="宋体" w:eastAsia="宋体" w:cs="宋体"/>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第六条：运输及风险：</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1、选择运输风险小、运费低、距离短的运输路线。</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2、乙方自行选择运送方式并负责将产品运输到指定交货地点，并承担合同中约定的全部费用。</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3、运杂费包含在合同总金额内，包括乙方发货地至交货地之间所需的运输费、仓储费、装卸费、保险费、二次倒运费、现场保管费用等。</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4、货物在交付甲方之前，毁损、灭失的风险均由乙方全部承担。</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第七条：质量保证：</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1、乙方的产品质量应当符合国家行业规定的标准，并无任何瑕疵。</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2、如交付</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"http://www.hudong.com/wiki/%E8%A7%84%E6%A0%BC" \o "规格" \t "_blank"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规格</w:t>
      </w:r>
      <w:r>
        <w:rPr>
          <w:rFonts w:hint="eastAsia" w:ascii="宋体" w:hAnsi="宋体" w:eastAsia="宋体" w:cs="宋体"/>
          <w:color w:val="auto"/>
          <w:sz w:val="24"/>
          <w:szCs w:val="24"/>
          <w:highlight w:val="none"/>
        </w:rPr>
        <w:fldChar w:fldCharType="end"/>
      </w:r>
      <w:r>
        <w:rPr>
          <w:rFonts w:hint="eastAsia" w:ascii="宋体" w:hAnsi="宋体" w:cs="宋体"/>
          <w:color w:val="auto"/>
          <w:sz w:val="24"/>
          <w:szCs w:val="24"/>
          <w:highlight w:val="none"/>
          <w:lang w:eastAsia="zh-CN"/>
        </w:rPr>
        <w:t>、尺寸</w:t>
      </w:r>
      <w:r>
        <w:rPr>
          <w:rFonts w:hint="eastAsia" w:ascii="宋体" w:hAnsi="宋体" w:eastAsia="宋体" w:cs="宋体"/>
          <w:color w:val="auto"/>
          <w:sz w:val="24"/>
          <w:szCs w:val="24"/>
          <w:highlight w:val="none"/>
        </w:rPr>
        <w:t>不符合同约定的，由乙方负责退换，由此产生的一切费用及给甲方造成的相关损失由乙方全部承担并赔偿相应损失。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3、如不能调换的，按不能交货处理，因此给甲方造成的所有经济损失乙方应予全额赔偿。</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4、如因该产品本身的质量原因而在使用过程中造成的任何医疗事故纠纷，由乙方全额负责赔偿。</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5、乙方及其工作人员在履行本合同义务过程中，造成其自身或甲方工作人员或任何第三人人身、财产遭受损伤的，均由乙方承担一切法律责任，与甲方无关。</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72" w:firstLineChars="196"/>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第八条：违约责任：</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1、乙方如不能及时交货，应向甲方支付本合同总价款</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20 </w:t>
      </w:r>
      <w:r>
        <w:rPr>
          <w:rFonts w:hint="eastAsia" w:ascii="宋体" w:hAnsi="宋体" w:eastAsia="宋体" w:cs="宋体"/>
          <w:color w:val="auto"/>
          <w:sz w:val="24"/>
          <w:szCs w:val="24"/>
          <w:highlight w:val="none"/>
        </w:rPr>
        <w:t>%的违约金。如交付的产品数量、品种、规格、质量不符合国家标准和合同约定的由乙方负责包换、退货，并承担由此给甲方造成的所有经济损失；逾期交货的，应向甲方支付迟延履行的违约金，每日违约金按逾期交货货款金额万分之五计算。</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2、除前款约定外，乙方未按合同要求提供产品，且质量不能满足技术要求的，甲方有权终止合同，同时要求乙方承担相应的经济损失或承担本合同总价款20％的违约金。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3、自本合同签订之日起，若甲方无故中途退货，应向乙方支付退货部分货款的</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20 </w:t>
      </w:r>
      <w:r>
        <w:rPr>
          <w:rFonts w:hint="eastAsia" w:ascii="宋体" w:hAnsi="宋体" w:eastAsia="宋体" w:cs="宋体"/>
          <w:color w:val="auto"/>
          <w:sz w:val="24"/>
          <w:szCs w:val="24"/>
          <w:highlight w:val="none"/>
        </w:rPr>
        <w:t>%的违约金。</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4、甲方应当按时向乙方支付货款，逾期付款的，应向乙方支付迟延履行的违约金，每日违约金按逾期付款金额的万分之贰计算。</w:t>
      </w:r>
    </w:p>
    <w:p>
      <w:pPr>
        <w:pStyle w:val="20"/>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kern w:val="2"/>
          <w:sz w:val="24"/>
          <w:szCs w:val="24"/>
          <w:highlight w:val="none"/>
          <w:u w:val="none"/>
          <w:lang w:val="en-US" w:eastAsia="zh-CN" w:bidi="ar-SA"/>
        </w:rPr>
      </w:pPr>
      <w:r>
        <w:rPr>
          <w:rFonts w:hint="eastAsia" w:ascii="宋体" w:hAnsi="宋体" w:eastAsia="宋体" w:cs="宋体"/>
          <w:color w:val="auto"/>
          <w:kern w:val="2"/>
          <w:sz w:val="24"/>
          <w:szCs w:val="24"/>
          <w:highlight w:val="none"/>
          <w:u w:val="none"/>
          <w:lang w:val="en-US" w:eastAsia="zh-CN" w:bidi="ar-SA"/>
        </w:rPr>
        <w:t>5、合同约定的其他违约条款。</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72" w:firstLineChars="196"/>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第九条：不可抗力：</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果发生由于无法预见并且对其发生和后果无法防止或避免的事件（统称：不可抗力事件），如交通事故、地震、水灾、火灾、战争、暴动等，以及政府行为的禁运令、禁止令或其他政府限制行动，直接致使遇到上述事件的一方（即受阻方）不能正常履行本合同约定的全部或部分义务时，受阻方应立即通知另一方，并在不可抗力事件发生后六十个工作日内提供附有有关该事件的权威机关证明的书面材料，包括陈述迟延履行、部分履行或无法履行本合同义务的理由的说明书，方可免责。</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72" w:firstLineChars="196"/>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第十条：通知：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18"/>
          <w:szCs w:val="22"/>
          <w:highlight w:val="none"/>
          <w:lang w:eastAsia="zh-CN"/>
        </w:rPr>
      </w:pPr>
      <w:r>
        <w:rPr>
          <w:rFonts w:hint="eastAsia" w:ascii="宋体" w:hAnsi="宋体" w:eastAsia="宋体" w:cs="宋体"/>
          <w:color w:val="auto"/>
          <w:sz w:val="24"/>
          <w:szCs w:val="24"/>
          <w:highlight w:val="none"/>
        </w:rPr>
        <w:t>一方发给另一方的通知或信件应是书面的，按本合同所示地址投送。上述通知或信件应由专人传递或通过传真传送，如由专人传送，则于送达至指定专人接收之日视为正式送交；如以传真发送，则以传真接收人收到该通知之日为准。任何一方变更地址或法定代表人或企业名称等相关信息时，应当在3个工作日内以书面形式通知对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kern w:val="2"/>
          <w:sz w:val="24"/>
          <w:szCs w:val="24"/>
          <w:highlight w:val="none"/>
          <w:u w:val="none"/>
          <w:lang w:val="en-US" w:eastAsia="zh-CN" w:bidi="ar-SA"/>
        </w:rPr>
      </w:pPr>
      <w:r>
        <w:rPr>
          <w:rFonts w:hint="eastAsia" w:ascii="宋体" w:hAnsi="宋体" w:eastAsia="宋体" w:cs="宋体"/>
          <w:color w:val="auto"/>
          <w:kern w:val="2"/>
          <w:sz w:val="24"/>
          <w:szCs w:val="24"/>
          <w:highlight w:val="none"/>
          <w:u w:val="none"/>
          <w:lang w:val="en-US" w:eastAsia="zh-CN" w:bidi="ar-SA"/>
        </w:rPr>
        <w:t>甲方：</w:t>
      </w:r>
      <w:r>
        <w:rPr>
          <w:rFonts w:hint="eastAsia" w:ascii="宋体" w:hAnsi="宋体" w:eastAsia="宋体" w:cs="宋体"/>
          <w:color w:val="auto"/>
          <w:sz w:val="24"/>
          <w:szCs w:val="24"/>
          <w:highlight w:val="none"/>
        </w:rPr>
        <w:t>陕西中医药大学第二附属医院</w:t>
      </w:r>
    </w:p>
    <w:p>
      <w:pPr>
        <w:pStyle w:val="20"/>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cs="宋体"/>
          <w:color w:val="auto"/>
          <w:kern w:val="2"/>
          <w:sz w:val="24"/>
          <w:szCs w:val="24"/>
          <w:highlight w:val="none"/>
          <w:u w:val="none"/>
          <w:lang w:val="en-US" w:eastAsia="zh-CN" w:bidi="ar-SA"/>
        </w:rPr>
      </w:pPr>
      <w:r>
        <w:rPr>
          <w:rFonts w:hint="eastAsia" w:ascii="宋体" w:hAnsi="宋体" w:eastAsia="宋体" w:cs="宋体"/>
          <w:color w:val="auto"/>
          <w:kern w:val="2"/>
          <w:sz w:val="24"/>
          <w:szCs w:val="24"/>
          <w:highlight w:val="none"/>
          <w:u w:val="none"/>
          <w:lang w:val="en-US" w:eastAsia="zh-CN" w:bidi="ar-SA"/>
        </w:rPr>
        <w:t>地址：</w:t>
      </w:r>
      <w:r>
        <w:rPr>
          <w:rFonts w:hint="eastAsia" w:ascii="宋体" w:hAnsi="宋体" w:cs="宋体"/>
          <w:color w:val="auto"/>
          <w:kern w:val="2"/>
          <w:sz w:val="24"/>
          <w:szCs w:val="24"/>
          <w:highlight w:val="none"/>
          <w:u w:val="none"/>
          <w:lang w:val="en-US" w:eastAsia="zh-CN" w:bidi="ar-SA"/>
        </w:rPr>
        <w:t>陕西省</w:t>
      </w:r>
      <w:r>
        <w:rPr>
          <w:rFonts w:hint="eastAsia" w:ascii="宋体" w:hAnsi="宋体" w:eastAsia="宋体" w:cs="宋体"/>
          <w:color w:val="auto"/>
          <w:kern w:val="2"/>
          <w:sz w:val="24"/>
          <w:szCs w:val="24"/>
          <w:highlight w:val="none"/>
          <w:u w:val="none"/>
          <w:lang w:val="en-US" w:eastAsia="zh-CN" w:bidi="ar-SA"/>
        </w:rPr>
        <w:t>咸阳市渭阳西路5号</w:t>
      </w:r>
      <w:r>
        <w:rPr>
          <w:rFonts w:hint="eastAsia" w:ascii="宋体" w:hAnsi="宋体" w:cs="宋体"/>
          <w:color w:val="auto"/>
          <w:kern w:val="2"/>
          <w:sz w:val="24"/>
          <w:szCs w:val="24"/>
          <w:highlight w:val="none"/>
          <w:u w:val="none"/>
          <w:lang w:val="en-US" w:eastAsia="zh-CN" w:bidi="ar-SA"/>
        </w:rPr>
        <w:t>（秦都院区）</w:t>
      </w:r>
    </w:p>
    <w:p>
      <w:pPr>
        <w:pStyle w:val="20"/>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cs="宋体"/>
          <w:color w:val="auto"/>
          <w:kern w:val="2"/>
          <w:sz w:val="24"/>
          <w:szCs w:val="24"/>
          <w:highlight w:val="none"/>
          <w:u w:val="none"/>
          <w:lang w:val="en-US" w:eastAsia="zh-CN" w:bidi="ar-SA"/>
        </w:rPr>
      </w:pPr>
      <w:r>
        <w:rPr>
          <w:rFonts w:hint="eastAsia" w:ascii="宋体" w:hAnsi="宋体" w:cs="宋体"/>
          <w:color w:val="auto"/>
          <w:kern w:val="2"/>
          <w:sz w:val="24"/>
          <w:szCs w:val="24"/>
          <w:highlight w:val="none"/>
          <w:u w:val="none"/>
          <w:lang w:val="en-US" w:eastAsia="zh-CN" w:bidi="ar-SA"/>
        </w:rPr>
        <w:t xml:space="preserve">      陕西省西咸新区沣西新城龙台观路831号（西咸院区） </w:t>
      </w:r>
    </w:p>
    <w:p>
      <w:pPr>
        <w:pStyle w:val="20"/>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cs="宋体"/>
          <w:color w:val="auto"/>
          <w:kern w:val="2"/>
          <w:sz w:val="24"/>
          <w:szCs w:val="24"/>
          <w:highlight w:val="none"/>
          <w:u w:val="none"/>
          <w:lang w:val="en-US" w:eastAsia="zh-CN" w:bidi="ar-SA"/>
        </w:rPr>
      </w:pPr>
      <w:r>
        <w:rPr>
          <w:rFonts w:hint="eastAsia" w:ascii="宋体" w:hAnsi="宋体" w:eastAsia="宋体" w:cs="宋体"/>
          <w:color w:val="auto"/>
          <w:kern w:val="2"/>
          <w:sz w:val="24"/>
          <w:szCs w:val="24"/>
          <w:highlight w:val="none"/>
          <w:u w:val="none"/>
          <w:lang w:val="en-US" w:eastAsia="zh-CN" w:bidi="ar-SA"/>
        </w:rPr>
        <w:t>联系人：</w:t>
      </w:r>
      <w:r>
        <w:rPr>
          <w:rFonts w:hint="eastAsia" w:ascii="宋体" w:hAnsi="宋体" w:cs="宋体"/>
          <w:color w:val="auto"/>
          <w:kern w:val="2"/>
          <w:sz w:val="24"/>
          <w:szCs w:val="24"/>
          <w:highlight w:val="none"/>
          <w:u w:val="none"/>
          <w:lang w:val="en-US" w:eastAsia="zh-CN" w:bidi="ar-SA"/>
        </w:rPr>
        <w:t>安静</w:t>
      </w:r>
      <w:r>
        <w:rPr>
          <w:rFonts w:hint="eastAsia" w:ascii="宋体" w:hAnsi="宋体" w:eastAsia="宋体" w:cs="宋体"/>
          <w:color w:val="auto"/>
          <w:kern w:val="2"/>
          <w:sz w:val="24"/>
          <w:szCs w:val="24"/>
          <w:highlight w:val="none"/>
          <w:u w:val="none"/>
          <w:lang w:val="en-US" w:eastAsia="zh-CN" w:bidi="ar-SA"/>
        </w:rPr>
        <w:t xml:space="preserve">              联系电话：</w:t>
      </w:r>
      <w:r>
        <w:rPr>
          <w:rFonts w:hint="eastAsia" w:ascii="宋体" w:hAnsi="宋体" w:cs="宋体"/>
          <w:color w:val="auto"/>
          <w:kern w:val="2"/>
          <w:sz w:val="24"/>
          <w:szCs w:val="24"/>
          <w:highlight w:val="none"/>
          <w:u w:val="none"/>
          <w:lang w:val="en-US" w:eastAsia="zh-CN" w:bidi="ar-SA"/>
        </w:rPr>
        <w:t>13892910574</w:t>
      </w:r>
    </w:p>
    <w:p>
      <w:pPr>
        <w:pStyle w:val="20"/>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color w:val="auto"/>
          <w:kern w:val="2"/>
          <w:sz w:val="24"/>
          <w:szCs w:val="24"/>
          <w:highlight w:val="none"/>
          <w:u w:val="none"/>
          <w:lang w:val="en-US" w:eastAsia="zh-CN" w:bidi="ar-SA"/>
        </w:rPr>
        <w:t>乙方：</w:t>
      </w:r>
    </w:p>
    <w:p>
      <w:pPr>
        <w:pStyle w:val="20"/>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地址：</w:t>
      </w:r>
    </w:p>
    <w:p>
      <w:pPr>
        <w:pStyle w:val="20"/>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default" w:ascii="宋体" w:hAnsi="宋体" w:eastAsia="宋体" w:cs="宋体"/>
          <w:color w:val="auto"/>
          <w:kern w:val="2"/>
          <w:sz w:val="24"/>
          <w:szCs w:val="24"/>
          <w:highlight w:val="none"/>
          <w:u w:val="none"/>
          <w:lang w:val="en-US" w:eastAsia="zh-CN" w:bidi="ar-SA"/>
        </w:rPr>
      </w:pPr>
      <w:r>
        <w:rPr>
          <w:rFonts w:hint="eastAsia" w:ascii="宋体" w:hAnsi="宋体" w:eastAsia="宋体" w:cs="宋体"/>
          <w:color w:val="auto"/>
          <w:kern w:val="2"/>
          <w:sz w:val="24"/>
          <w:szCs w:val="24"/>
          <w:highlight w:val="none"/>
          <w:u w:val="none"/>
          <w:lang w:val="en-US" w:eastAsia="zh-CN" w:bidi="ar-SA"/>
        </w:rPr>
        <w:t>联系人：                    联系电话：</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72" w:firstLineChars="196"/>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第十一条：纠纷的解决：</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本合同在履行过程中发生的任何争议，</w:t>
      </w:r>
      <w:r>
        <w:rPr>
          <w:rFonts w:hint="eastAsia" w:ascii="宋体" w:hAnsi="宋体" w:cs="宋体"/>
          <w:color w:val="auto"/>
          <w:sz w:val="24"/>
          <w:szCs w:val="24"/>
          <w:highlight w:val="none"/>
          <w:lang w:eastAsia="zh-CN"/>
        </w:rPr>
        <w:t>应</w:t>
      </w:r>
      <w:r>
        <w:rPr>
          <w:rFonts w:hint="eastAsia" w:ascii="宋体" w:hAnsi="宋体" w:eastAsia="宋体" w:cs="宋体"/>
          <w:color w:val="auto"/>
          <w:sz w:val="24"/>
          <w:szCs w:val="24"/>
          <w:highlight w:val="none"/>
        </w:rPr>
        <w:t>由甲、乙双方友好协商解决，协商不成的，</w:t>
      </w:r>
      <w:r>
        <w:rPr>
          <w:rFonts w:hint="eastAsia" w:ascii="宋体" w:hAnsi="宋体" w:cs="宋体"/>
          <w:color w:val="auto"/>
          <w:sz w:val="24"/>
          <w:szCs w:val="24"/>
          <w:highlight w:val="none"/>
          <w:lang w:eastAsia="zh-CN"/>
        </w:rPr>
        <w:t>甲乙双方任意</w:t>
      </w:r>
      <w:r>
        <w:rPr>
          <w:rFonts w:hint="eastAsia" w:ascii="宋体" w:hAnsi="宋体" w:eastAsia="宋体" w:cs="宋体"/>
          <w:color w:val="auto"/>
          <w:sz w:val="24"/>
          <w:szCs w:val="24"/>
          <w:highlight w:val="none"/>
        </w:rPr>
        <w:t>一方有权向甲方所在地人民法院提起诉讼。</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72" w:firstLineChars="196"/>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第十二条：以下资料为本合同不可分割部分，与本合同具有同等法律效力：</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eastAsia="zh-CN"/>
        </w:rPr>
        <w:t>招标</w:t>
      </w:r>
      <w:r>
        <w:rPr>
          <w:rFonts w:hint="eastAsia" w:ascii="宋体" w:hAnsi="宋体" w:eastAsia="宋体" w:cs="宋体"/>
          <w:color w:val="auto"/>
          <w:sz w:val="24"/>
          <w:szCs w:val="24"/>
          <w:highlight w:val="none"/>
          <w:lang w:eastAsia="zh-CN"/>
        </w:rPr>
        <w:t>文件</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eastAsia="zh-CN"/>
        </w:rPr>
        <w:t>投标</w:t>
      </w:r>
      <w:r>
        <w:rPr>
          <w:rFonts w:hint="eastAsia" w:ascii="宋体" w:hAnsi="宋体" w:eastAsia="宋体" w:cs="宋体"/>
          <w:color w:val="auto"/>
          <w:sz w:val="24"/>
          <w:szCs w:val="24"/>
          <w:highlight w:val="none"/>
        </w:rPr>
        <w:t>文件</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r>
        <w:rPr>
          <w:rFonts w:hint="default" w:ascii="宋体" w:hAnsi="宋体" w:eastAsia="宋体" w:cs="宋体"/>
          <w:color w:val="auto"/>
          <w:sz w:val="24"/>
          <w:szCs w:val="24"/>
          <w:highlight w:val="none"/>
          <w:lang w:val="en-US" w:eastAsia="zh-CN"/>
        </w:rPr>
        <w:t>与</w:t>
      </w:r>
      <w:r>
        <w:rPr>
          <w:rFonts w:hint="eastAsia" w:ascii="宋体" w:hAnsi="宋体" w:eastAsia="宋体" w:cs="宋体"/>
          <w:color w:val="auto"/>
          <w:sz w:val="24"/>
          <w:szCs w:val="24"/>
          <w:highlight w:val="none"/>
          <w:lang w:val="en-US" w:eastAsia="zh-CN"/>
        </w:rPr>
        <w:t>本项目有关的其他资料。</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第十三条</w:t>
      </w:r>
      <w:r>
        <w:rPr>
          <w:rFonts w:hint="eastAsia" w:ascii="宋体" w:hAnsi="宋体" w:eastAsia="宋体" w:cs="宋体"/>
          <w:color w:val="auto"/>
          <w:sz w:val="24"/>
          <w:szCs w:val="24"/>
          <w:highlight w:val="none"/>
        </w:rPr>
        <w:t>：本合同一式</w:t>
      </w:r>
      <w:r>
        <w:rPr>
          <w:rFonts w:hint="eastAsia" w:ascii="宋体" w:hAnsi="宋体" w:eastAsia="宋体" w:cs="宋体"/>
          <w:color w:val="auto"/>
          <w:sz w:val="24"/>
          <w:szCs w:val="24"/>
          <w:highlight w:val="none"/>
          <w:lang w:eastAsia="zh-CN"/>
        </w:rPr>
        <w:t>肆</w:t>
      </w:r>
      <w:r>
        <w:rPr>
          <w:rFonts w:hint="eastAsia" w:ascii="宋体" w:hAnsi="宋体" w:eastAsia="宋体" w:cs="宋体"/>
          <w:color w:val="auto"/>
          <w:sz w:val="24"/>
          <w:szCs w:val="24"/>
          <w:highlight w:val="none"/>
        </w:rPr>
        <w:t>份，甲</w:t>
      </w:r>
      <w:r>
        <w:rPr>
          <w:rFonts w:hint="eastAsia" w:ascii="宋体" w:hAnsi="宋体" w:eastAsia="宋体" w:cs="宋体"/>
          <w:color w:val="auto"/>
          <w:sz w:val="24"/>
          <w:szCs w:val="24"/>
          <w:highlight w:val="none"/>
          <w:lang w:eastAsia="zh-CN"/>
        </w:rPr>
        <w:t>方执</w:t>
      </w:r>
      <w:r>
        <w:rPr>
          <w:rFonts w:hint="eastAsia" w:ascii="宋体" w:hAnsi="宋体" w:eastAsia="宋体" w:cs="宋体"/>
          <w:color w:val="auto"/>
          <w:sz w:val="24"/>
          <w:szCs w:val="24"/>
          <w:highlight w:val="none"/>
        </w:rPr>
        <w:t>贰</w:t>
      </w:r>
      <w:r>
        <w:rPr>
          <w:rFonts w:hint="eastAsia" w:ascii="宋体" w:hAnsi="宋体" w:eastAsia="宋体" w:cs="宋体"/>
          <w:color w:val="auto"/>
          <w:sz w:val="24"/>
          <w:szCs w:val="24"/>
          <w:highlight w:val="none"/>
          <w:lang w:eastAsia="zh-CN"/>
        </w:rPr>
        <w:t>份，</w:t>
      </w:r>
      <w:r>
        <w:rPr>
          <w:rFonts w:hint="eastAsia" w:ascii="宋体" w:hAnsi="宋体" w:eastAsia="宋体" w:cs="宋体"/>
          <w:color w:val="auto"/>
          <w:sz w:val="24"/>
          <w:szCs w:val="24"/>
          <w:highlight w:val="none"/>
        </w:rPr>
        <w:t>乙方执贰份，均具有同等法律效力。</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72" w:firstLineChars="196"/>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第十四条</w:t>
      </w:r>
      <w:r>
        <w:rPr>
          <w:rFonts w:hint="eastAsia" w:ascii="宋体" w:hAnsi="宋体" w:eastAsia="宋体" w:cs="宋体"/>
          <w:color w:val="auto"/>
          <w:sz w:val="24"/>
          <w:szCs w:val="24"/>
          <w:highlight w:val="none"/>
        </w:rPr>
        <w:t>：本合同未尽事宜，由甲、乙双方另行签订补充协议，补充协议作为</w:t>
      </w:r>
      <w:r>
        <w:rPr>
          <w:rFonts w:hint="eastAsia" w:ascii="宋体" w:hAnsi="宋体" w:cs="宋体"/>
          <w:color w:val="auto"/>
          <w:sz w:val="24"/>
          <w:szCs w:val="24"/>
          <w:highlight w:val="none"/>
          <w:lang w:eastAsia="zh-CN"/>
        </w:rPr>
        <w:t>本</w:t>
      </w:r>
      <w:r>
        <w:rPr>
          <w:rFonts w:hint="eastAsia" w:ascii="宋体" w:hAnsi="宋体" w:eastAsia="宋体" w:cs="宋体"/>
          <w:color w:val="auto"/>
          <w:sz w:val="24"/>
          <w:szCs w:val="24"/>
          <w:highlight w:val="none"/>
        </w:rPr>
        <w:t>合同附件</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与本合同具有同等法律效力。</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72" w:firstLineChars="196"/>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第十五条</w:t>
      </w:r>
      <w:r>
        <w:rPr>
          <w:rFonts w:hint="eastAsia" w:ascii="宋体" w:hAnsi="宋体" w:eastAsia="宋体" w:cs="宋体"/>
          <w:color w:val="auto"/>
          <w:sz w:val="24"/>
          <w:szCs w:val="24"/>
          <w:highlight w:val="none"/>
        </w:rPr>
        <w:t>：本合同自甲、乙双方签字并加盖公章之日起生效。</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361" w:firstLineChars="15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b/>
          <w:color w:val="auto"/>
          <w:sz w:val="24"/>
          <w:szCs w:val="24"/>
          <w:highlight w:val="none"/>
        </w:rPr>
        <w:t>第十六条</w:t>
      </w:r>
      <w:r>
        <w:rPr>
          <w:rFonts w:hint="eastAsia" w:ascii="宋体" w:hAnsi="宋体" w:eastAsia="宋体" w:cs="宋体"/>
          <w:color w:val="auto"/>
          <w:sz w:val="24"/>
          <w:szCs w:val="24"/>
          <w:highlight w:val="none"/>
        </w:rPr>
        <w:t>：本合同有效期自合同生效之日起</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项目预算使用完毕合同终止</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72" w:firstLineChars="196"/>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第十七条：</w:t>
      </w:r>
      <w:r>
        <w:rPr>
          <w:rFonts w:hint="eastAsia" w:ascii="宋体" w:hAnsi="宋体" w:eastAsia="宋体" w:cs="宋体"/>
          <w:color w:val="auto"/>
          <w:sz w:val="24"/>
          <w:szCs w:val="24"/>
          <w:highlight w:val="none"/>
        </w:rPr>
        <w:t>本合同应当按照中华人民共和国的现行法律、法规进行解释。</w:t>
      </w:r>
    </w:p>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（本页以下无正文）</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color w:val="auto"/>
          <w:sz w:val="24"/>
          <w:szCs w:val="24"/>
          <w:highlight w:val="none"/>
        </w:rPr>
      </w:pPr>
    </w:p>
    <w:p>
      <w:pPr>
        <w:pStyle w:val="20"/>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ascii="宋体" w:hAnsi="宋体" w:eastAsia="宋体" w:cs="宋体"/>
          <w:color w:val="auto"/>
          <w:sz w:val="24"/>
          <w:szCs w:val="24"/>
          <w:highlight w:val="none"/>
        </w:rPr>
        <w:sectPr>
          <w:footerReference r:id="rId6" w:type="default"/>
          <w:pgSz w:w="11906" w:h="16838"/>
          <w:pgMar w:top="1440" w:right="1621" w:bottom="1400" w:left="1620" w:header="851" w:footer="992" w:gutter="0"/>
          <w:pgNumType w:fmt="decimal" w:start="1"/>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甲方（盖章）：</w:t>
      </w:r>
      <w:r>
        <w:rPr>
          <w:rFonts w:hint="eastAsia" w:ascii="宋体" w:hAnsi="宋体" w:eastAsia="宋体" w:cs="宋体"/>
          <w:color w:val="auto"/>
          <w:sz w:val="24"/>
          <w:szCs w:val="24"/>
          <w:highlight w:val="none"/>
        </w:rPr>
        <w:t>陕西中医药大学第二附属医院</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法定代表人（签章）：</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授权委托人</w:t>
      </w:r>
      <w:r>
        <w:rPr>
          <w:rFonts w:hint="eastAsia" w:ascii="宋体" w:hAnsi="宋体" w:eastAsia="宋体" w:cs="宋体"/>
          <w:color w:val="auto"/>
          <w:sz w:val="24"/>
          <w:szCs w:val="24"/>
          <w:highlight w:val="none"/>
        </w:rPr>
        <w:t>：</w:t>
      </w:r>
    </w:p>
    <w:p>
      <w:pPr>
        <w:pStyle w:val="20"/>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ascii="宋体" w:hAnsi="宋体" w:eastAsia="宋体" w:cs="宋体"/>
          <w:color w:val="auto"/>
          <w:sz w:val="24"/>
          <w:szCs w:val="24"/>
          <w:highlight w:val="none"/>
        </w:rPr>
      </w:pPr>
    </w:p>
    <w:p>
      <w:pPr>
        <w:pStyle w:val="20"/>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经办</w:t>
      </w:r>
      <w:r>
        <w:rPr>
          <w:rFonts w:hint="eastAsia" w:ascii="宋体" w:hAnsi="宋体" w:eastAsia="宋体" w:cs="宋体"/>
          <w:color w:val="auto"/>
          <w:sz w:val="24"/>
          <w:szCs w:val="24"/>
          <w:highlight w:val="none"/>
        </w:rPr>
        <w:t>人：</w:t>
      </w:r>
    </w:p>
    <w:p>
      <w:pPr>
        <w:rPr>
          <w:rFonts w:hint="eastAsia"/>
          <w:color w:val="auto"/>
          <w:highlight w:val="none"/>
        </w:rPr>
      </w:pPr>
    </w:p>
    <w:p>
      <w:pPr>
        <w:pStyle w:val="20"/>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年   月    日     </w:t>
      </w:r>
      <w:r>
        <w:rPr>
          <w:rFonts w:hint="eastAsia" w:ascii="宋体" w:hAnsi="宋体" w:eastAsia="宋体" w:cs="宋体"/>
          <w:b/>
          <w:color w:val="auto"/>
          <w:sz w:val="24"/>
          <w:szCs w:val="24"/>
          <w:highlight w:val="none"/>
        </w:rPr>
        <w:t xml:space="preserve">          </w:t>
      </w:r>
    </w:p>
    <w:p>
      <w:pPr>
        <w:pStyle w:val="20"/>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乙方（盖章）：</w:t>
      </w:r>
    </w:p>
    <w:p>
      <w:pPr>
        <w:pStyle w:val="20"/>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ascii="宋体" w:hAnsi="宋体" w:eastAsia="宋体" w:cs="宋体"/>
          <w:color w:val="auto"/>
          <w:sz w:val="24"/>
          <w:szCs w:val="24"/>
          <w:highlight w:val="none"/>
        </w:rPr>
      </w:pPr>
    </w:p>
    <w:p>
      <w:pPr>
        <w:pStyle w:val="20"/>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法定代表人（签章）：</w:t>
      </w:r>
    </w:p>
    <w:p>
      <w:pPr>
        <w:pStyle w:val="20"/>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ascii="宋体" w:hAnsi="宋体" w:eastAsia="宋体" w:cs="宋体"/>
          <w:color w:val="auto"/>
          <w:sz w:val="24"/>
          <w:szCs w:val="24"/>
          <w:highlight w:val="none"/>
          <w:lang w:eastAsia="zh-CN"/>
        </w:rPr>
      </w:pPr>
    </w:p>
    <w:p>
      <w:pPr>
        <w:pStyle w:val="20"/>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授权委托</w:t>
      </w:r>
      <w:r>
        <w:rPr>
          <w:rFonts w:hint="eastAsia" w:ascii="宋体" w:hAnsi="宋体" w:eastAsia="宋体" w:cs="宋体"/>
          <w:color w:val="auto"/>
          <w:sz w:val="24"/>
          <w:szCs w:val="24"/>
          <w:highlight w:val="none"/>
        </w:rPr>
        <w:t>人：</w:t>
      </w:r>
    </w:p>
    <w:p>
      <w:pPr>
        <w:rPr>
          <w:rFonts w:hint="eastAsia" w:ascii="宋体" w:hAnsi="宋体" w:eastAsia="宋体" w:cs="宋体"/>
          <w:color w:val="auto"/>
          <w:sz w:val="24"/>
          <w:szCs w:val="24"/>
          <w:highlight w:val="none"/>
        </w:rPr>
      </w:pPr>
    </w:p>
    <w:p>
      <w:pPr>
        <w:pStyle w:val="20"/>
        <w:rPr>
          <w:rFonts w:hint="eastAsia" w:ascii="宋体" w:hAnsi="宋体" w:eastAsia="宋体" w:cs="宋体"/>
          <w:color w:val="auto"/>
          <w:sz w:val="24"/>
          <w:szCs w:val="24"/>
          <w:highlight w:val="none"/>
        </w:rPr>
      </w:pPr>
    </w:p>
    <w:p>
      <w:pPr>
        <w:rPr>
          <w:rFonts w:hint="eastAsia"/>
        </w:rPr>
      </w:pPr>
    </w:p>
    <w:p>
      <w:pPr>
        <w:pStyle w:val="20"/>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color w:val="000000"/>
          <w:sz w:val="32"/>
          <w:szCs w:val="32"/>
        </w:rPr>
        <w:sectPr>
          <w:headerReference r:id="rId7" w:type="default"/>
          <w:footerReference r:id="rId8" w:type="default"/>
          <w:type w:val="continuous"/>
          <w:pgSz w:w="11906" w:h="16838"/>
          <w:pgMar w:top="1440" w:right="1800" w:bottom="1402" w:left="1620" w:header="851" w:footer="992" w:gutter="0"/>
          <w:pgNumType w:fmt="decimal"/>
          <w:cols w:equalWidth="0" w:num="2">
            <w:col w:w="4030" w:space="425"/>
            <w:col w:w="4030"/>
          </w:cols>
          <w:docGrid w:type="lines" w:linePitch="312" w:charSpace="0"/>
        </w:sect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年   月    日</w:t>
      </w:r>
    </w:p>
    <w:p>
      <w:p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附件一：</w:t>
      </w:r>
    </w:p>
    <w:p>
      <w:pPr>
        <w:pStyle w:val="20"/>
        <w:ind w:left="0" w:leftChars="0" w:firstLine="0" w:firstLineChars="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XXXX采购项目价格表</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732"/>
        <w:gridCol w:w="1677"/>
        <w:gridCol w:w="2454"/>
        <w:gridCol w:w="955"/>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sz w:val="24"/>
                <w:szCs w:val="24"/>
                <w:vertAlign w:val="baseline"/>
                <w:lang w:val="en-US" w:eastAsia="zh-CN"/>
              </w:rPr>
            </w:pPr>
            <w:r>
              <w:rPr>
                <w:rFonts w:hint="eastAsia" w:ascii="宋体" w:hAnsi="宋体" w:cs="宋体"/>
                <w:bCs/>
                <w:kern w:val="2"/>
                <w:position w:val="-2"/>
                <w:sz w:val="24"/>
                <w:szCs w:val="24"/>
                <w:lang w:val="en-US" w:eastAsia="zh-CN" w:bidi="ar-SA"/>
              </w:rPr>
              <w:t>序号</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sz w:val="24"/>
                <w:szCs w:val="24"/>
                <w:vertAlign w:val="baseline"/>
                <w:lang w:val="en-US" w:eastAsia="zh-CN"/>
              </w:rPr>
            </w:pPr>
            <w:r>
              <w:rPr>
                <w:rFonts w:hint="eastAsia" w:ascii="宋体" w:hAnsi="宋体" w:eastAsia="宋体" w:cs="宋体"/>
                <w:bCs/>
                <w:kern w:val="2"/>
                <w:position w:val="-2"/>
                <w:sz w:val="24"/>
                <w:szCs w:val="24"/>
                <w:lang w:val="en-US" w:eastAsia="zh-CN" w:bidi="ar-SA"/>
              </w:rPr>
              <w:t>名称</w:t>
            </w:r>
          </w:p>
        </w:tc>
        <w:tc>
          <w:tcPr>
            <w:tcW w:w="1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sz w:val="24"/>
                <w:szCs w:val="24"/>
                <w:vertAlign w:val="baseline"/>
                <w:lang w:val="en-US" w:eastAsia="zh-CN"/>
              </w:rPr>
            </w:pPr>
            <w:r>
              <w:rPr>
                <w:rFonts w:hint="eastAsia" w:ascii="宋体" w:hAnsi="宋体" w:eastAsia="宋体" w:cs="宋体"/>
                <w:bCs/>
                <w:kern w:val="2"/>
                <w:position w:val="-2"/>
                <w:sz w:val="24"/>
                <w:szCs w:val="24"/>
                <w:lang w:val="en-US" w:eastAsia="zh-CN" w:bidi="ar-SA"/>
              </w:rPr>
              <w:t>规格</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sz w:val="24"/>
                <w:szCs w:val="24"/>
                <w:vertAlign w:val="baseline"/>
                <w:lang w:val="en-US" w:eastAsia="zh-CN"/>
              </w:rPr>
            </w:pPr>
            <w:r>
              <w:rPr>
                <w:rFonts w:hint="eastAsia" w:ascii="宋体" w:hAnsi="宋体" w:eastAsia="宋体" w:cs="宋体"/>
                <w:bCs/>
                <w:kern w:val="2"/>
                <w:position w:val="-2"/>
                <w:sz w:val="24"/>
                <w:szCs w:val="24"/>
                <w:lang w:val="en-US" w:eastAsia="zh-CN" w:bidi="ar-SA"/>
              </w:rPr>
              <w:t>材质及工艺</w:t>
            </w:r>
          </w:p>
        </w:tc>
        <w:tc>
          <w:tcPr>
            <w:tcW w:w="955" w:type="dxa"/>
            <w:tcBorders>
              <w:top w:val="single" w:color="auto" w:sz="4" w:space="0"/>
              <w:left w:val="single" w:color="auto" w:sz="4" w:space="0"/>
              <w:bottom w:val="single" w:color="auto" w:sz="4" w:space="0"/>
              <w:right w:val="single" w:color="auto" w:sz="4" w:space="0"/>
            </w:tcBorders>
            <w:noWrap w:val="0"/>
            <w:vAlign w:val="center"/>
          </w:tcPr>
          <w:p>
            <w:pPr>
              <w:pStyle w:val="20"/>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000000"/>
                <w:sz w:val="24"/>
                <w:szCs w:val="24"/>
                <w:vertAlign w:val="baseline"/>
                <w:lang w:val="en-US" w:eastAsia="zh-CN"/>
              </w:rPr>
            </w:pPr>
            <w:r>
              <w:rPr>
                <w:rFonts w:hint="eastAsia" w:ascii="宋体" w:hAnsi="宋体" w:eastAsia="宋体" w:cs="宋体"/>
                <w:color w:val="000000"/>
                <w:sz w:val="24"/>
                <w:szCs w:val="24"/>
                <w:vertAlign w:val="baseline"/>
                <w:lang w:val="en-US" w:eastAsia="zh-CN"/>
              </w:rPr>
              <w:t>报价</w:t>
            </w:r>
          </w:p>
        </w:tc>
        <w:tc>
          <w:tcPr>
            <w:tcW w:w="832" w:type="dxa"/>
            <w:tcBorders>
              <w:top w:val="single" w:color="auto" w:sz="4" w:space="0"/>
              <w:left w:val="single" w:color="auto" w:sz="4" w:space="0"/>
              <w:bottom w:val="single" w:color="auto" w:sz="4" w:space="0"/>
              <w:right w:val="single" w:color="auto" w:sz="4" w:space="0"/>
            </w:tcBorders>
            <w:noWrap w:val="0"/>
            <w:vAlign w:val="center"/>
          </w:tcPr>
          <w:p>
            <w:pPr>
              <w:pStyle w:val="20"/>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color w:val="000000"/>
                <w:sz w:val="24"/>
                <w:szCs w:val="24"/>
                <w:vertAlign w:val="baseline"/>
                <w:lang w:val="en-US" w:eastAsia="zh-CN"/>
              </w:rPr>
            </w:pPr>
            <w:r>
              <w:rPr>
                <w:rFonts w:hint="eastAsia" w:ascii="宋体" w:hAnsi="宋体" w:eastAsia="宋体" w:cs="宋体"/>
                <w:color w:val="00000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sz w:val="24"/>
                <w:szCs w:val="24"/>
                <w:vertAlign w:val="baseline"/>
                <w:lang w:val="en-US" w:eastAsia="zh-CN"/>
              </w:rPr>
            </w:pPr>
            <w:r>
              <w:rPr>
                <w:rFonts w:hint="eastAsia" w:ascii="宋体" w:hAnsi="宋体" w:cs="宋体"/>
                <w:bCs/>
                <w:kern w:val="2"/>
                <w:position w:val="-2"/>
                <w:sz w:val="24"/>
                <w:szCs w:val="24"/>
                <w:lang w:val="en-US" w:eastAsia="zh-CN" w:bidi="ar-SA"/>
              </w:rPr>
              <w:t>1</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sz w:val="24"/>
                <w:szCs w:val="24"/>
                <w:vertAlign w:val="baseline"/>
                <w:lang w:val="en-US" w:eastAsia="zh-CN"/>
              </w:rPr>
            </w:pPr>
            <w:r>
              <w:rPr>
                <w:rFonts w:hint="eastAsia" w:ascii="宋体" w:hAnsi="宋体" w:eastAsia="宋体" w:cs="宋体"/>
                <w:bCs/>
                <w:kern w:val="2"/>
                <w:position w:val="-2"/>
                <w:sz w:val="24"/>
                <w:szCs w:val="24"/>
                <w:lang w:val="en-US" w:eastAsia="zh-CN" w:bidi="ar-SA"/>
              </w:rPr>
              <w:t>门诊导视吊牌（双面悬吊）</w:t>
            </w:r>
          </w:p>
        </w:tc>
        <w:tc>
          <w:tcPr>
            <w:tcW w:w="1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sz w:val="24"/>
                <w:szCs w:val="24"/>
                <w:vertAlign w:val="baseline"/>
                <w:lang w:val="en-US" w:eastAsia="zh-CN"/>
              </w:rPr>
            </w:pPr>
            <w:r>
              <w:rPr>
                <w:rFonts w:hint="eastAsia" w:ascii="宋体" w:hAnsi="宋体" w:eastAsia="宋体" w:cs="宋体"/>
                <w:bCs/>
                <w:kern w:val="2"/>
                <w:position w:val="-2"/>
                <w:sz w:val="24"/>
                <w:szCs w:val="24"/>
                <w:lang w:val="en-US" w:eastAsia="zh-CN" w:bidi="ar-SA"/>
              </w:rPr>
              <w:t>35*300*12cm</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sz w:val="24"/>
                <w:szCs w:val="24"/>
                <w:vertAlign w:val="baseline"/>
                <w:lang w:val="en-US" w:eastAsia="zh-CN"/>
              </w:rPr>
            </w:pPr>
            <w:r>
              <w:rPr>
                <w:rFonts w:hint="eastAsia" w:ascii="宋体" w:hAnsi="宋体" w:eastAsia="宋体" w:cs="宋体"/>
                <w:bCs/>
                <w:kern w:val="2"/>
                <w:position w:val="-2"/>
                <w:sz w:val="24"/>
                <w:szCs w:val="24"/>
                <w:lang w:val="en-US" w:eastAsia="zh-CN" w:bidi="ar-SA"/>
              </w:rPr>
              <w:t>201#不锈钢精工焊接成型、烤汽车哑光漆、丝网印刷</w:t>
            </w:r>
          </w:p>
        </w:tc>
        <w:tc>
          <w:tcPr>
            <w:tcW w:w="955" w:type="dxa"/>
            <w:tcBorders>
              <w:top w:val="single" w:color="auto" w:sz="4" w:space="0"/>
              <w:left w:val="single" w:color="auto" w:sz="4" w:space="0"/>
              <w:bottom w:val="single" w:color="auto" w:sz="4" w:space="0"/>
              <w:right w:val="single" w:color="auto" w:sz="4" w:space="0"/>
            </w:tcBorders>
            <w:noWrap w:val="0"/>
            <w:vAlign w:val="center"/>
          </w:tcPr>
          <w:p>
            <w:pPr>
              <w:pStyle w:val="20"/>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宋体" w:hAnsi="宋体" w:eastAsia="宋体" w:cs="宋体"/>
                <w:color w:val="000000"/>
                <w:sz w:val="24"/>
                <w:szCs w:val="24"/>
                <w:vertAlign w:val="baseline"/>
                <w:lang w:val="en-US" w:eastAsia="zh-CN"/>
              </w:rPr>
            </w:pPr>
          </w:p>
        </w:tc>
        <w:tc>
          <w:tcPr>
            <w:tcW w:w="832" w:type="dxa"/>
            <w:tcBorders>
              <w:top w:val="single" w:color="auto" w:sz="4" w:space="0"/>
              <w:left w:val="single" w:color="auto" w:sz="4" w:space="0"/>
              <w:bottom w:val="single" w:color="auto" w:sz="4" w:space="0"/>
              <w:right w:val="single" w:color="auto" w:sz="4" w:space="0"/>
            </w:tcBorders>
            <w:noWrap w:val="0"/>
            <w:vAlign w:val="center"/>
          </w:tcPr>
          <w:p>
            <w:pPr>
              <w:pStyle w:val="20"/>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宋体" w:hAnsi="宋体" w:eastAsia="宋体" w:cs="宋体"/>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sz w:val="24"/>
                <w:szCs w:val="24"/>
                <w:vertAlign w:val="baseline"/>
                <w:lang w:val="en-US" w:eastAsia="zh-CN"/>
              </w:rPr>
            </w:pPr>
            <w:r>
              <w:rPr>
                <w:rFonts w:hint="eastAsia" w:ascii="宋体" w:hAnsi="宋体" w:cs="宋体"/>
                <w:bCs/>
                <w:kern w:val="2"/>
                <w:position w:val="-2"/>
                <w:sz w:val="24"/>
                <w:szCs w:val="24"/>
                <w:lang w:val="en-US" w:eastAsia="zh-CN" w:bidi="ar-SA"/>
              </w:rPr>
              <w:t>2</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Cs/>
                <w:kern w:val="2"/>
                <w:position w:val="-2"/>
                <w:sz w:val="24"/>
                <w:szCs w:val="24"/>
                <w:lang w:val="en-US" w:eastAsia="zh-CN" w:bidi="ar-SA"/>
              </w:rPr>
            </w:pPr>
            <w:r>
              <w:rPr>
                <w:rFonts w:hint="eastAsia" w:ascii="宋体" w:hAnsi="宋体" w:eastAsia="宋体" w:cs="宋体"/>
                <w:bCs/>
                <w:kern w:val="2"/>
                <w:position w:val="-2"/>
                <w:sz w:val="24"/>
                <w:szCs w:val="24"/>
                <w:lang w:val="en-US" w:eastAsia="zh-CN" w:bidi="ar-SA"/>
              </w:rPr>
              <w:t>科室小门牌</w:t>
            </w:r>
          </w:p>
          <w:p>
            <w:pPr>
              <w:keepNext w:val="0"/>
              <w:keepLines w:val="0"/>
              <w:widowControl/>
              <w:suppressLineNumbers w:val="0"/>
              <w:jc w:val="center"/>
              <w:textAlignment w:val="center"/>
              <w:rPr>
                <w:rFonts w:hint="default" w:ascii="宋体" w:hAnsi="宋体" w:eastAsia="宋体" w:cs="宋体"/>
                <w:color w:val="000000"/>
                <w:sz w:val="24"/>
                <w:szCs w:val="24"/>
                <w:vertAlign w:val="baseline"/>
                <w:lang w:val="en-US" w:eastAsia="zh-CN"/>
              </w:rPr>
            </w:pPr>
            <w:r>
              <w:rPr>
                <w:rFonts w:hint="eastAsia" w:ascii="宋体" w:hAnsi="宋体" w:eastAsia="宋体" w:cs="宋体"/>
                <w:bCs/>
                <w:kern w:val="2"/>
                <w:position w:val="-2"/>
                <w:sz w:val="24"/>
                <w:szCs w:val="24"/>
                <w:lang w:val="en-US" w:eastAsia="zh-CN" w:bidi="ar-SA"/>
              </w:rPr>
              <w:t>（贴墙）</w:t>
            </w:r>
          </w:p>
        </w:tc>
        <w:tc>
          <w:tcPr>
            <w:tcW w:w="1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sz w:val="24"/>
                <w:szCs w:val="24"/>
                <w:vertAlign w:val="baseline"/>
                <w:lang w:val="en-US" w:eastAsia="zh-CN"/>
              </w:rPr>
            </w:pPr>
            <w:r>
              <w:rPr>
                <w:rFonts w:hint="eastAsia" w:ascii="宋体" w:hAnsi="宋体" w:cs="宋体"/>
                <w:bCs/>
                <w:kern w:val="2"/>
                <w:position w:val="-2"/>
                <w:sz w:val="24"/>
                <w:szCs w:val="24"/>
                <w:lang w:val="en-US" w:eastAsia="zh-CN" w:bidi="ar-SA"/>
              </w:rPr>
              <w:t>2</w:t>
            </w:r>
            <w:bookmarkStart w:id="55" w:name="_GoBack"/>
            <w:bookmarkEnd w:id="55"/>
            <w:r>
              <w:rPr>
                <w:rFonts w:hint="eastAsia" w:ascii="宋体" w:hAnsi="宋体" w:eastAsia="宋体" w:cs="宋体"/>
                <w:bCs/>
                <w:kern w:val="2"/>
                <w:position w:val="-2"/>
                <w:sz w:val="24"/>
                <w:szCs w:val="24"/>
                <w:lang w:val="en-US" w:eastAsia="zh-CN" w:bidi="ar-SA"/>
              </w:rPr>
              <w:t>*16.5*30cm</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sz w:val="24"/>
                <w:szCs w:val="24"/>
                <w:vertAlign w:val="baseline"/>
                <w:lang w:val="en-US" w:eastAsia="zh-CN"/>
              </w:rPr>
            </w:pPr>
            <w:r>
              <w:rPr>
                <w:rFonts w:hint="eastAsia" w:ascii="宋体" w:hAnsi="宋体" w:eastAsia="宋体" w:cs="宋体"/>
                <w:bCs/>
                <w:kern w:val="2"/>
                <w:position w:val="-2"/>
                <w:sz w:val="24"/>
                <w:szCs w:val="24"/>
                <w:lang w:val="en-US" w:eastAsia="zh-CN" w:bidi="ar-SA"/>
              </w:rPr>
              <w:t>201#不锈钢精工焊接成型、烤汽车哑光漆、丝网印刷</w:t>
            </w:r>
          </w:p>
        </w:tc>
        <w:tc>
          <w:tcPr>
            <w:tcW w:w="955" w:type="dxa"/>
            <w:tcBorders>
              <w:top w:val="single" w:color="auto" w:sz="4" w:space="0"/>
              <w:left w:val="single" w:color="auto" w:sz="4" w:space="0"/>
              <w:bottom w:val="single" w:color="auto" w:sz="4" w:space="0"/>
              <w:right w:val="single" w:color="auto" w:sz="4" w:space="0"/>
            </w:tcBorders>
            <w:noWrap w:val="0"/>
            <w:vAlign w:val="center"/>
          </w:tcPr>
          <w:p>
            <w:pPr>
              <w:pStyle w:val="20"/>
              <w:jc w:val="center"/>
              <w:rPr>
                <w:rFonts w:hint="default" w:ascii="宋体" w:hAnsi="宋体" w:eastAsia="宋体" w:cs="宋体"/>
                <w:color w:val="000000"/>
                <w:sz w:val="24"/>
                <w:szCs w:val="24"/>
                <w:vertAlign w:val="baseline"/>
                <w:lang w:val="en-US" w:eastAsia="zh-CN"/>
              </w:rPr>
            </w:pPr>
          </w:p>
        </w:tc>
        <w:tc>
          <w:tcPr>
            <w:tcW w:w="832" w:type="dxa"/>
            <w:tcBorders>
              <w:top w:val="single" w:color="auto" w:sz="4" w:space="0"/>
              <w:left w:val="single" w:color="auto" w:sz="4" w:space="0"/>
              <w:bottom w:val="single" w:color="auto" w:sz="4" w:space="0"/>
              <w:right w:val="single" w:color="auto" w:sz="4" w:space="0"/>
            </w:tcBorders>
            <w:noWrap w:val="0"/>
            <w:vAlign w:val="center"/>
          </w:tcPr>
          <w:p>
            <w:pPr>
              <w:pStyle w:val="20"/>
              <w:jc w:val="center"/>
              <w:rPr>
                <w:rFonts w:hint="default" w:ascii="宋体" w:hAnsi="宋体" w:eastAsia="宋体" w:cs="宋体"/>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sz w:val="24"/>
                <w:szCs w:val="24"/>
                <w:vertAlign w:val="baseline"/>
                <w:lang w:val="en-US" w:eastAsia="zh-CN"/>
              </w:rPr>
            </w:pPr>
            <w:r>
              <w:rPr>
                <w:rFonts w:hint="eastAsia" w:ascii="宋体" w:hAnsi="宋体" w:cs="宋体"/>
                <w:bCs/>
                <w:kern w:val="2"/>
                <w:position w:val="-2"/>
                <w:sz w:val="24"/>
                <w:szCs w:val="24"/>
                <w:lang w:val="en-US" w:eastAsia="zh-CN" w:bidi="ar-SA"/>
              </w:rPr>
              <w:t>3</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Cs/>
                <w:kern w:val="2"/>
                <w:position w:val="-2"/>
                <w:sz w:val="24"/>
                <w:szCs w:val="24"/>
                <w:lang w:val="en-US" w:eastAsia="zh-CN" w:bidi="ar-SA"/>
              </w:rPr>
            </w:pPr>
            <w:r>
              <w:rPr>
                <w:rFonts w:hint="eastAsia" w:ascii="宋体" w:hAnsi="宋体" w:eastAsia="宋体" w:cs="宋体"/>
                <w:bCs/>
                <w:kern w:val="2"/>
                <w:position w:val="-2"/>
                <w:sz w:val="24"/>
                <w:szCs w:val="24"/>
                <w:lang w:val="en-US" w:eastAsia="zh-CN" w:bidi="ar-SA"/>
              </w:rPr>
              <w:t>科室大门牌</w:t>
            </w:r>
          </w:p>
          <w:p>
            <w:pPr>
              <w:keepNext w:val="0"/>
              <w:keepLines w:val="0"/>
              <w:widowControl/>
              <w:suppressLineNumbers w:val="0"/>
              <w:jc w:val="center"/>
              <w:textAlignment w:val="center"/>
              <w:rPr>
                <w:rFonts w:hint="default" w:ascii="宋体" w:hAnsi="宋体" w:eastAsia="宋体" w:cs="宋体"/>
                <w:color w:val="000000"/>
                <w:sz w:val="24"/>
                <w:szCs w:val="24"/>
                <w:vertAlign w:val="baseline"/>
                <w:lang w:val="en-US" w:eastAsia="zh-CN"/>
              </w:rPr>
            </w:pPr>
            <w:r>
              <w:rPr>
                <w:rFonts w:hint="eastAsia" w:ascii="宋体" w:hAnsi="宋体" w:eastAsia="宋体" w:cs="宋体"/>
                <w:bCs/>
                <w:kern w:val="2"/>
                <w:position w:val="-2"/>
                <w:sz w:val="24"/>
                <w:szCs w:val="24"/>
                <w:lang w:val="en-US" w:eastAsia="zh-CN" w:bidi="ar-SA"/>
              </w:rPr>
              <w:t>（贴墙）</w:t>
            </w:r>
          </w:p>
        </w:tc>
        <w:tc>
          <w:tcPr>
            <w:tcW w:w="1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sz w:val="24"/>
                <w:szCs w:val="24"/>
                <w:vertAlign w:val="baseline"/>
                <w:lang w:val="en-US" w:eastAsia="zh-CN"/>
              </w:rPr>
            </w:pPr>
            <w:r>
              <w:rPr>
                <w:rFonts w:hint="eastAsia" w:ascii="宋体" w:hAnsi="宋体" w:eastAsia="宋体" w:cs="宋体"/>
                <w:bCs/>
                <w:kern w:val="2"/>
                <w:position w:val="-2"/>
                <w:sz w:val="24"/>
                <w:szCs w:val="24"/>
                <w:lang w:val="en-US" w:eastAsia="zh-CN" w:bidi="ar-SA"/>
              </w:rPr>
              <w:t>160*95cm</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sz w:val="24"/>
                <w:szCs w:val="24"/>
                <w:vertAlign w:val="baseline"/>
                <w:lang w:val="en-US" w:eastAsia="zh-CN"/>
              </w:rPr>
            </w:pPr>
            <w:r>
              <w:rPr>
                <w:rFonts w:hint="eastAsia" w:ascii="宋体" w:hAnsi="宋体" w:eastAsia="宋体" w:cs="宋体"/>
                <w:bCs/>
                <w:kern w:val="2"/>
                <w:position w:val="-2"/>
                <w:sz w:val="24"/>
                <w:szCs w:val="24"/>
                <w:lang w:val="en-US" w:eastAsia="zh-CN" w:bidi="ar-SA"/>
              </w:rPr>
              <w:t>201#不锈钢精工焊接成型、烤汽车哑光漆、丝网印刷</w:t>
            </w:r>
          </w:p>
        </w:tc>
        <w:tc>
          <w:tcPr>
            <w:tcW w:w="955" w:type="dxa"/>
            <w:tcBorders>
              <w:top w:val="single" w:color="auto" w:sz="4" w:space="0"/>
              <w:left w:val="single" w:color="auto" w:sz="4" w:space="0"/>
              <w:bottom w:val="single" w:color="auto" w:sz="4" w:space="0"/>
              <w:right w:val="single" w:color="auto" w:sz="4" w:space="0"/>
            </w:tcBorders>
            <w:noWrap w:val="0"/>
            <w:vAlign w:val="center"/>
          </w:tcPr>
          <w:p>
            <w:pPr>
              <w:pStyle w:val="20"/>
              <w:jc w:val="center"/>
              <w:rPr>
                <w:rFonts w:hint="default" w:ascii="宋体" w:hAnsi="宋体" w:eastAsia="宋体" w:cs="宋体"/>
                <w:color w:val="000000"/>
                <w:sz w:val="24"/>
                <w:szCs w:val="24"/>
                <w:vertAlign w:val="baseline"/>
                <w:lang w:val="en-US" w:eastAsia="zh-CN"/>
              </w:rPr>
            </w:pPr>
          </w:p>
        </w:tc>
        <w:tc>
          <w:tcPr>
            <w:tcW w:w="832" w:type="dxa"/>
            <w:tcBorders>
              <w:top w:val="single" w:color="auto" w:sz="4" w:space="0"/>
              <w:left w:val="single" w:color="auto" w:sz="4" w:space="0"/>
              <w:bottom w:val="single" w:color="auto" w:sz="4" w:space="0"/>
              <w:right w:val="single" w:color="auto" w:sz="4" w:space="0"/>
            </w:tcBorders>
            <w:noWrap w:val="0"/>
            <w:vAlign w:val="center"/>
          </w:tcPr>
          <w:p>
            <w:pPr>
              <w:pStyle w:val="20"/>
              <w:jc w:val="center"/>
              <w:rPr>
                <w:rFonts w:hint="default" w:ascii="宋体" w:hAnsi="宋体" w:eastAsia="宋体" w:cs="宋体"/>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8386" w:type="dxa"/>
            <w:gridSpan w:val="6"/>
            <w:tcBorders>
              <w:top w:val="single" w:color="auto" w:sz="4" w:space="0"/>
              <w:left w:val="single" w:color="auto" w:sz="4" w:space="0"/>
              <w:bottom w:val="single" w:color="auto" w:sz="4" w:space="0"/>
              <w:right w:val="single" w:color="auto" w:sz="4" w:space="0"/>
            </w:tcBorders>
            <w:noWrap w:val="0"/>
            <w:vAlign w:val="center"/>
          </w:tcPr>
          <w:p>
            <w:pPr>
              <w:pStyle w:val="20"/>
              <w:jc w:val="left"/>
              <w:rPr>
                <w:rFonts w:hint="default" w:ascii="宋体" w:hAnsi="宋体" w:eastAsia="宋体" w:cs="宋体"/>
                <w:color w:val="000000"/>
                <w:sz w:val="24"/>
                <w:szCs w:val="24"/>
                <w:u w:val="single"/>
                <w:vertAlign w:val="baseline"/>
                <w:lang w:val="en-US" w:eastAsia="zh-CN"/>
              </w:rPr>
            </w:pPr>
            <w:r>
              <w:rPr>
                <w:rFonts w:hint="eastAsia" w:ascii="宋体" w:hAnsi="宋体" w:eastAsia="宋体" w:cs="宋体"/>
                <w:color w:val="000000"/>
                <w:sz w:val="24"/>
                <w:szCs w:val="24"/>
                <w:vertAlign w:val="baseline"/>
                <w:lang w:val="en-US" w:eastAsia="zh-CN"/>
              </w:rPr>
              <w:t>合计：大写：</w:t>
            </w:r>
            <w:r>
              <w:rPr>
                <w:rFonts w:hint="eastAsia" w:ascii="宋体" w:hAnsi="宋体" w:eastAsia="宋体" w:cs="宋体"/>
                <w:color w:val="000000"/>
                <w:sz w:val="24"/>
                <w:szCs w:val="24"/>
                <w:u w:val="single"/>
                <w:vertAlign w:val="baseline"/>
                <w:lang w:val="en-US" w:eastAsia="zh-CN"/>
              </w:rPr>
              <w:t xml:space="preserve">                                </w:t>
            </w:r>
          </w:p>
          <w:p>
            <w:pPr>
              <w:pStyle w:val="20"/>
              <w:jc w:val="both"/>
              <w:rPr>
                <w:rFonts w:hint="default" w:ascii="宋体" w:hAnsi="宋体" w:eastAsia="宋体" w:cs="宋体"/>
                <w:color w:val="000000"/>
                <w:sz w:val="24"/>
                <w:szCs w:val="24"/>
                <w:vertAlign w:val="baseline"/>
                <w:lang w:val="en-US" w:eastAsia="zh-CN"/>
              </w:rPr>
            </w:pPr>
            <w:r>
              <w:rPr>
                <w:rFonts w:hint="eastAsia" w:ascii="宋体" w:hAnsi="宋体" w:eastAsia="宋体" w:cs="宋体"/>
                <w:color w:val="000000"/>
                <w:sz w:val="24"/>
                <w:szCs w:val="24"/>
                <w:vertAlign w:val="baseline"/>
                <w:lang w:val="en-US" w:eastAsia="zh-CN"/>
              </w:rPr>
              <w:t>小写：</w:t>
            </w:r>
            <w:r>
              <w:rPr>
                <w:rFonts w:hint="eastAsia" w:ascii="宋体" w:hAnsi="宋体" w:eastAsia="宋体" w:cs="宋体"/>
                <w:color w:val="000000"/>
                <w:sz w:val="24"/>
                <w:szCs w:val="24"/>
                <w:u w:val="single"/>
                <w:vertAlign w:val="baseline"/>
                <w:lang w:val="en-US" w:eastAsia="zh-CN"/>
              </w:rPr>
              <w:t xml:space="preserve">                                </w:t>
            </w:r>
          </w:p>
        </w:tc>
      </w:tr>
    </w:tbl>
    <w:p>
      <w:pPr>
        <w:pStyle w:val="20"/>
        <w:ind w:left="0" w:leftChars="0" w:firstLine="0" w:firstLineChars="0"/>
        <w:jc w:val="center"/>
        <w:rPr>
          <w:rFonts w:hint="default" w:ascii="宋体" w:hAnsi="宋体" w:eastAsia="宋体" w:cs="宋体"/>
          <w:color w:val="000000"/>
          <w:sz w:val="24"/>
          <w:szCs w:val="24"/>
          <w:lang w:val="en-US" w:eastAsia="zh-CN"/>
        </w:rPr>
      </w:pPr>
    </w:p>
    <w:p>
      <w:pPr>
        <w:snapToGrid w:val="0"/>
        <w:spacing w:line="560" w:lineRule="exact"/>
        <w:jc w:val="center"/>
        <w:rPr>
          <w:rStyle w:val="23"/>
          <w:rFonts w:hint="eastAsia" w:ascii="宋体" w:hAnsi="宋体"/>
          <w:b/>
          <w:sz w:val="36"/>
          <w:szCs w:val="36"/>
        </w:rPr>
      </w:pPr>
    </w:p>
    <w:p>
      <w:pPr>
        <w:numPr>
          <w:ilvl w:val="0"/>
          <w:numId w:val="0"/>
        </w:numPr>
        <w:snapToGrid w:val="0"/>
        <w:spacing w:line="560" w:lineRule="exact"/>
        <w:ind w:leftChars="0"/>
        <w:jc w:val="center"/>
        <w:rPr>
          <w:rStyle w:val="23"/>
          <w:rFonts w:hint="eastAsia" w:ascii="宋体" w:hAnsi="宋体"/>
          <w:b/>
          <w:sz w:val="36"/>
          <w:szCs w:val="36"/>
          <w:lang w:eastAsia="zh-CN"/>
        </w:rPr>
      </w:pPr>
    </w:p>
    <w:p>
      <w:pPr>
        <w:numPr>
          <w:ilvl w:val="0"/>
          <w:numId w:val="0"/>
        </w:numPr>
        <w:snapToGrid w:val="0"/>
        <w:spacing w:line="560" w:lineRule="exact"/>
        <w:ind w:leftChars="0"/>
        <w:jc w:val="center"/>
        <w:rPr>
          <w:rStyle w:val="23"/>
          <w:rFonts w:hint="eastAsia" w:ascii="宋体" w:hAnsi="宋体"/>
          <w:b/>
          <w:sz w:val="36"/>
          <w:szCs w:val="36"/>
          <w:lang w:eastAsia="zh-CN"/>
        </w:rPr>
      </w:pPr>
    </w:p>
    <w:p>
      <w:pPr>
        <w:numPr>
          <w:ilvl w:val="0"/>
          <w:numId w:val="0"/>
        </w:numPr>
        <w:snapToGrid w:val="0"/>
        <w:spacing w:line="560" w:lineRule="exact"/>
        <w:ind w:leftChars="0"/>
        <w:jc w:val="center"/>
        <w:rPr>
          <w:rStyle w:val="23"/>
          <w:rFonts w:hint="eastAsia" w:ascii="宋体" w:hAnsi="宋体"/>
          <w:b/>
          <w:sz w:val="36"/>
          <w:szCs w:val="36"/>
          <w:lang w:eastAsia="zh-CN"/>
        </w:rPr>
      </w:pPr>
    </w:p>
    <w:p>
      <w:pPr>
        <w:numPr>
          <w:ilvl w:val="0"/>
          <w:numId w:val="0"/>
        </w:numPr>
        <w:snapToGrid w:val="0"/>
        <w:spacing w:line="560" w:lineRule="exact"/>
        <w:ind w:leftChars="0"/>
        <w:jc w:val="center"/>
        <w:rPr>
          <w:rStyle w:val="23"/>
          <w:rFonts w:hint="eastAsia" w:ascii="宋体" w:hAnsi="宋体"/>
          <w:b/>
          <w:sz w:val="36"/>
          <w:szCs w:val="36"/>
          <w:lang w:eastAsia="zh-CN"/>
        </w:rPr>
      </w:pPr>
    </w:p>
    <w:p>
      <w:pPr>
        <w:numPr>
          <w:ilvl w:val="0"/>
          <w:numId w:val="0"/>
        </w:numPr>
        <w:snapToGrid w:val="0"/>
        <w:spacing w:line="560" w:lineRule="exact"/>
        <w:ind w:leftChars="0"/>
        <w:jc w:val="center"/>
        <w:rPr>
          <w:rStyle w:val="23"/>
          <w:rFonts w:hint="eastAsia" w:ascii="宋体" w:hAnsi="宋体"/>
          <w:b/>
          <w:sz w:val="36"/>
          <w:szCs w:val="36"/>
          <w:lang w:eastAsia="zh-CN"/>
        </w:rPr>
      </w:pPr>
    </w:p>
    <w:p>
      <w:pPr>
        <w:numPr>
          <w:ilvl w:val="0"/>
          <w:numId w:val="0"/>
        </w:numPr>
        <w:snapToGrid w:val="0"/>
        <w:spacing w:line="560" w:lineRule="exact"/>
        <w:ind w:leftChars="0"/>
        <w:jc w:val="center"/>
        <w:rPr>
          <w:rStyle w:val="23"/>
          <w:rFonts w:hint="eastAsia" w:ascii="宋体" w:hAnsi="宋体"/>
          <w:b/>
          <w:sz w:val="36"/>
          <w:szCs w:val="36"/>
          <w:lang w:eastAsia="zh-CN"/>
        </w:rPr>
      </w:pPr>
    </w:p>
    <w:p>
      <w:pPr>
        <w:numPr>
          <w:ilvl w:val="0"/>
          <w:numId w:val="0"/>
        </w:numPr>
        <w:snapToGrid w:val="0"/>
        <w:spacing w:line="560" w:lineRule="exact"/>
        <w:ind w:leftChars="0"/>
        <w:jc w:val="center"/>
        <w:rPr>
          <w:rStyle w:val="23"/>
          <w:rFonts w:hint="eastAsia" w:ascii="宋体" w:hAnsi="宋体"/>
          <w:b/>
          <w:sz w:val="36"/>
          <w:szCs w:val="36"/>
          <w:lang w:eastAsia="zh-CN"/>
        </w:rPr>
      </w:pPr>
    </w:p>
    <w:p>
      <w:pPr>
        <w:numPr>
          <w:ilvl w:val="0"/>
          <w:numId w:val="0"/>
        </w:numPr>
        <w:snapToGrid w:val="0"/>
        <w:spacing w:line="560" w:lineRule="exact"/>
        <w:ind w:leftChars="0"/>
        <w:jc w:val="center"/>
        <w:rPr>
          <w:rStyle w:val="23"/>
          <w:rFonts w:hint="eastAsia" w:ascii="宋体" w:hAnsi="宋体"/>
          <w:b/>
          <w:sz w:val="36"/>
          <w:szCs w:val="36"/>
          <w:lang w:eastAsia="zh-CN"/>
        </w:rPr>
      </w:pPr>
    </w:p>
    <w:p>
      <w:pPr>
        <w:numPr>
          <w:ilvl w:val="0"/>
          <w:numId w:val="0"/>
        </w:numPr>
        <w:snapToGrid w:val="0"/>
        <w:spacing w:line="560" w:lineRule="exact"/>
        <w:ind w:leftChars="0"/>
        <w:jc w:val="center"/>
        <w:rPr>
          <w:rStyle w:val="23"/>
          <w:rFonts w:hint="eastAsia" w:ascii="宋体" w:hAnsi="宋体"/>
          <w:b/>
          <w:sz w:val="36"/>
          <w:szCs w:val="36"/>
          <w:lang w:eastAsia="zh-CN"/>
        </w:rPr>
      </w:pPr>
    </w:p>
    <w:p>
      <w:pPr>
        <w:numPr>
          <w:ilvl w:val="0"/>
          <w:numId w:val="0"/>
        </w:numPr>
        <w:snapToGrid w:val="0"/>
        <w:spacing w:line="560" w:lineRule="exact"/>
        <w:ind w:leftChars="0"/>
        <w:jc w:val="center"/>
        <w:rPr>
          <w:rStyle w:val="23"/>
          <w:rFonts w:hint="eastAsia" w:ascii="宋体" w:hAnsi="宋体"/>
          <w:b/>
          <w:sz w:val="36"/>
          <w:szCs w:val="36"/>
          <w:lang w:eastAsia="zh-CN"/>
        </w:rPr>
      </w:pPr>
    </w:p>
    <w:p>
      <w:pPr>
        <w:numPr>
          <w:ilvl w:val="0"/>
          <w:numId w:val="0"/>
        </w:numPr>
        <w:snapToGrid w:val="0"/>
        <w:spacing w:line="560" w:lineRule="exact"/>
        <w:ind w:leftChars="0"/>
        <w:jc w:val="center"/>
        <w:rPr>
          <w:rStyle w:val="23"/>
          <w:rFonts w:hint="eastAsia" w:ascii="宋体" w:hAnsi="宋体"/>
          <w:b/>
          <w:sz w:val="36"/>
          <w:szCs w:val="36"/>
          <w:lang w:eastAsia="zh-CN"/>
        </w:rPr>
      </w:pPr>
    </w:p>
    <w:p>
      <w:pPr>
        <w:numPr>
          <w:ilvl w:val="0"/>
          <w:numId w:val="0"/>
        </w:numPr>
        <w:snapToGrid w:val="0"/>
        <w:spacing w:line="560" w:lineRule="exact"/>
        <w:ind w:leftChars="0"/>
        <w:jc w:val="both"/>
        <w:rPr>
          <w:rStyle w:val="23"/>
          <w:rFonts w:hint="eastAsia" w:ascii="宋体" w:hAnsi="宋体"/>
          <w:b/>
          <w:sz w:val="36"/>
          <w:szCs w:val="36"/>
          <w:lang w:eastAsia="zh-CN"/>
        </w:rPr>
      </w:pPr>
    </w:p>
    <w:p>
      <w:pPr>
        <w:numPr>
          <w:ilvl w:val="0"/>
          <w:numId w:val="0"/>
        </w:numPr>
        <w:snapToGrid w:val="0"/>
        <w:spacing w:line="560" w:lineRule="exact"/>
        <w:ind w:leftChars="0"/>
        <w:jc w:val="center"/>
        <w:rPr>
          <w:rStyle w:val="23"/>
          <w:rFonts w:hint="eastAsia" w:ascii="宋体" w:hAnsi="宋体"/>
          <w:b/>
          <w:sz w:val="36"/>
          <w:szCs w:val="36"/>
        </w:rPr>
      </w:pPr>
      <w:r>
        <w:rPr>
          <w:rStyle w:val="23"/>
          <w:rFonts w:hint="eastAsia" w:ascii="宋体" w:hAnsi="宋体"/>
          <w:b/>
          <w:sz w:val="36"/>
          <w:szCs w:val="36"/>
          <w:lang w:eastAsia="zh-CN"/>
        </w:rPr>
        <w:t>第五章</w:t>
      </w:r>
      <w:r>
        <w:rPr>
          <w:rStyle w:val="23"/>
          <w:rFonts w:hint="eastAsia" w:ascii="宋体" w:hAnsi="宋体"/>
          <w:b/>
          <w:sz w:val="36"/>
          <w:szCs w:val="36"/>
          <w:lang w:val="en-US" w:eastAsia="zh-CN"/>
        </w:rPr>
        <w:t xml:space="preserve">  </w:t>
      </w:r>
      <w:r>
        <w:rPr>
          <w:rStyle w:val="23"/>
          <w:rFonts w:hint="eastAsia" w:ascii="宋体" w:hAnsi="宋体"/>
          <w:b/>
          <w:sz w:val="36"/>
          <w:szCs w:val="36"/>
        </w:rPr>
        <w:t>评标标准和方法</w:t>
      </w:r>
    </w:p>
    <w:p>
      <w:pPr>
        <w:pStyle w:val="2"/>
        <w:numPr>
          <w:ilvl w:val="0"/>
          <w:numId w:val="0"/>
        </w:numPr>
        <w:ind w:leftChars="0"/>
        <w:jc w:val="both"/>
        <w:rPr>
          <w:rFonts w:hint="eastAsia"/>
        </w:rPr>
      </w:pPr>
    </w:p>
    <w:p>
      <w:pPr>
        <w:keepNext w:val="0"/>
        <w:keepLines w:val="0"/>
        <w:pageBreakBefore w:val="0"/>
        <w:kinsoku/>
        <w:overflowPunct/>
        <w:topLinePunct w:val="0"/>
        <w:bidi w:val="0"/>
        <w:spacing w:line="360" w:lineRule="auto"/>
        <w:ind w:left="0" w:leftChars="0" w:right="0" w:firstLine="482" w:firstLineChars="200"/>
        <w:textAlignment w:val="auto"/>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一、招标方式及评标标准</w:t>
      </w:r>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1、招标及评标方式：</w:t>
      </w:r>
      <w:r>
        <w:rPr>
          <w:rFonts w:hint="eastAsia" w:ascii="宋体" w:hAnsi="宋体" w:eastAsia="宋体" w:cs="宋体"/>
          <w:sz w:val="24"/>
          <w:szCs w:val="24"/>
          <w:highlight w:val="none"/>
          <w:lang w:val="en-US" w:eastAsia="zh-CN"/>
        </w:rPr>
        <w:t>公开招标</w:t>
      </w:r>
      <w:r>
        <w:rPr>
          <w:rFonts w:hint="eastAsia" w:ascii="宋体" w:hAnsi="宋体" w:eastAsia="宋体" w:cs="宋体"/>
          <w:sz w:val="24"/>
          <w:szCs w:val="24"/>
          <w:highlight w:val="none"/>
        </w:rPr>
        <w:t>、综合评标法。</w:t>
      </w:r>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b/>
          <w:bCs/>
          <w:color w:val="auto"/>
          <w:kern w:val="2"/>
          <w:sz w:val="24"/>
          <w:szCs w:val="24"/>
          <w:highlight w:val="none"/>
          <w:u w:val="none"/>
          <w:lang w:val="en-US" w:eastAsia="zh-CN" w:bidi="ar-SA"/>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eastAsia="zh-CN"/>
        </w:rPr>
        <w:t>评</w:t>
      </w:r>
      <w:r>
        <w:rPr>
          <w:rFonts w:hint="eastAsia" w:ascii="宋体" w:hAnsi="宋体" w:eastAsia="宋体" w:cs="宋体"/>
          <w:sz w:val="24"/>
          <w:szCs w:val="24"/>
          <w:highlight w:val="none"/>
        </w:rPr>
        <w:t>标的全过程分为供应商资质审查、</w:t>
      </w:r>
      <w:r>
        <w:rPr>
          <w:rFonts w:hint="eastAsia" w:ascii="宋体" w:hAnsi="宋体" w:eastAsia="宋体" w:cs="宋体"/>
          <w:sz w:val="24"/>
          <w:szCs w:val="24"/>
          <w:highlight w:val="none"/>
          <w:lang w:eastAsia="zh-CN"/>
        </w:rPr>
        <w:t>符合性审查</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澄清有关问题</w:t>
      </w:r>
      <w:r>
        <w:rPr>
          <w:rFonts w:hint="eastAsia" w:ascii="宋体" w:hAnsi="宋体" w:eastAsia="宋体" w:cs="宋体"/>
          <w:sz w:val="24"/>
          <w:szCs w:val="24"/>
          <w:highlight w:val="none"/>
        </w:rPr>
        <w:t>、招标承诺、综合评审</w:t>
      </w:r>
      <w:r>
        <w:rPr>
          <w:rFonts w:hint="eastAsia" w:ascii="宋体" w:hAnsi="宋体" w:eastAsia="宋体" w:cs="宋体"/>
          <w:sz w:val="24"/>
          <w:szCs w:val="24"/>
          <w:highlight w:val="none"/>
          <w:lang w:eastAsia="zh-CN"/>
        </w:rPr>
        <w:t>、推荐中标候选人名单</w:t>
      </w:r>
      <w:r>
        <w:rPr>
          <w:rFonts w:hint="eastAsia" w:ascii="宋体" w:hAnsi="宋体" w:eastAsia="宋体" w:cs="宋体"/>
          <w:sz w:val="24"/>
          <w:szCs w:val="24"/>
          <w:highlight w:val="none"/>
        </w:rPr>
        <w:t>等阶段。</w:t>
      </w:r>
    </w:p>
    <w:p>
      <w:pPr>
        <w:keepNext w:val="0"/>
        <w:keepLines w:val="0"/>
        <w:pageBreakBefore w:val="0"/>
        <w:kinsoku/>
        <w:overflowPunct/>
        <w:topLinePunct w:val="0"/>
        <w:bidi w:val="0"/>
        <w:spacing w:line="360" w:lineRule="auto"/>
        <w:ind w:left="0" w:leftChars="0" w:right="0" w:firstLine="480" w:firstLineChars="200"/>
        <w:textAlignment w:val="auto"/>
        <w:rPr>
          <w:rFonts w:hint="eastAsia"/>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、评标标准</w:t>
      </w:r>
    </w:p>
    <w:p>
      <w:pPr>
        <w:rPr>
          <w:vanish/>
        </w:rPr>
      </w:pPr>
    </w:p>
    <w:tbl>
      <w:tblPr>
        <w:tblStyle w:val="21"/>
        <w:tblpPr w:leftFromText="180" w:rightFromText="180" w:vertAnchor="text" w:tblpX="10574" w:tblpY="-8432"/>
        <w:tblOverlap w:val="never"/>
        <w:tblW w:w="3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632" w:type="dxa"/>
            <w:noWrap w:val="0"/>
            <w:vAlign w:val="top"/>
          </w:tcPr>
          <w:p>
            <w:pPr>
              <w:pStyle w:val="18"/>
              <w:widowControl w:val="0"/>
              <w:adjustRightInd w:val="0"/>
              <w:snapToGrid w:val="0"/>
              <w:spacing w:before="0" w:beforeAutospacing="0" w:after="0" w:afterAutospacing="0" w:line="360" w:lineRule="auto"/>
              <w:jc w:val="both"/>
              <w:textAlignment w:val="baseline"/>
              <w:rPr>
                <w:rFonts w:hint="default" w:ascii="微软雅黑" w:hAnsi="微软雅黑" w:eastAsia="微软雅黑" w:cs="微软雅黑"/>
                <w:b/>
                <w:bCs/>
                <w:color w:val="auto"/>
                <w:sz w:val="24"/>
                <w:szCs w:val="24"/>
              </w:rPr>
            </w:pPr>
          </w:p>
        </w:tc>
      </w:tr>
    </w:tbl>
    <w:p>
      <w:pPr>
        <w:rPr>
          <w:vanish/>
        </w:rPr>
      </w:pPr>
    </w:p>
    <w:tbl>
      <w:tblPr>
        <w:tblStyle w:val="21"/>
        <w:tblW w:w="9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224"/>
        <w:gridCol w:w="1091"/>
        <w:gridCol w:w="5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249" w:type="dxa"/>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评标项目</w:t>
            </w:r>
          </w:p>
        </w:tc>
        <w:tc>
          <w:tcPr>
            <w:tcW w:w="1224"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评标内容</w:t>
            </w:r>
          </w:p>
        </w:tc>
        <w:tc>
          <w:tcPr>
            <w:tcW w:w="1091"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分值</w:t>
            </w:r>
          </w:p>
        </w:tc>
        <w:tc>
          <w:tcPr>
            <w:tcW w:w="5569" w:type="dxa"/>
            <w:noWrap w:val="0"/>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rPr>
              <w:t>评价</w:t>
            </w:r>
            <w:r>
              <w:rPr>
                <w:rFonts w:hint="eastAsia" w:ascii="宋体" w:hAnsi="宋体" w:cs="宋体"/>
                <w:sz w:val="24"/>
                <w:szCs w:val="24"/>
                <w:lang w:eastAsia="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49" w:type="dxa"/>
            <w:vMerge w:val="restart"/>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技术部分</w:t>
            </w:r>
          </w:p>
          <w:p>
            <w:pPr>
              <w:pStyle w:val="13"/>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r>
              <w:rPr>
                <w:rFonts w:hint="eastAsia" w:ascii="宋体" w:hAnsi="宋体" w:cs="宋体"/>
                <w:sz w:val="24"/>
                <w:szCs w:val="24"/>
                <w:lang w:val="en-US" w:eastAsia="zh-CN"/>
              </w:rPr>
              <w:t>60</w:t>
            </w:r>
            <w:r>
              <w:rPr>
                <w:rFonts w:hint="eastAsia" w:ascii="宋体" w:hAnsi="宋体" w:eastAsia="宋体" w:cs="宋体"/>
                <w:sz w:val="24"/>
                <w:szCs w:val="24"/>
                <w:lang w:val="en-US" w:eastAsia="zh-CN"/>
              </w:rPr>
              <w:t>分）</w:t>
            </w:r>
          </w:p>
        </w:tc>
        <w:tc>
          <w:tcPr>
            <w:tcW w:w="1224" w:type="dxa"/>
            <w:noWrap w:val="0"/>
            <w:vAlign w:val="center"/>
          </w:tcPr>
          <w:p>
            <w:pPr>
              <w:spacing w:line="360" w:lineRule="auto"/>
              <w:jc w:val="center"/>
              <w:rPr>
                <w:rFonts w:hint="eastAsia" w:ascii="宋体" w:hAnsi="宋体" w:eastAsia="宋体" w:cs="宋体"/>
                <w:kern w:val="2"/>
                <w:sz w:val="24"/>
                <w:szCs w:val="24"/>
                <w:lang w:eastAsia="zh-CN" w:bidi="ar"/>
              </w:rPr>
            </w:pPr>
            <w:r>
              <w:rPr>
                <w:rFonts w:hint="eastAsia" w:ascii="宋体" w:hAnsi="宋体" w:cs="宋体"/>
                <w:kern w:val="2"/>
                <w:sz w:val="24"/>
                <w:szCs w:val="24"/>
                <w:lang w:eastAsia="zh-CN" w:bidi="ar"/>
              </w:rPr>
              <w:t>场地要求</w:t>
            </w:r>
          </w:p>
        </w:tc>
        <w:tc>
          <w:tcPr>
            <w:tcW w:w="1091" w:type="dxa"/>
            <w:noWrap w:val="0"/>
            <w:vAlign w:val="center"/>
          </w:tcPr>
          <w:p>
            <w:pPr>
              <w:jc w:val="center"/>
              <w:rPr>
                <w:rFonts w:hint="eastAsia" w:ascii="宋体" w:hAnsi="宋体" w:eastAsia="宋体" w:cs="宋体"/>
                <w:kern w:val="2"/>
                <w:sz w:val="24"/>
                <w:szCs w:val="24"/>
                <w:lang w:bidi="ar"/>
              </w:rPr>
            </w:pPr>
            <w:r>
              <w:rPr>
                <w:rFonts w:hint="eastAsia" w:ascii="宋体" w:hAnsi="宋体" w:eastAsia="宋体" w:cs="宋体"/>
                <w:kern w:val="2"/>
                <w:sz w:val="24"/>
                <w:szCs w:val="24"/>
                <w:lang w:bidi="ar"/>
              </w:rPr>
              <w:t>（</w:t>
            </w:r>
            <w:r>
              <w:rPr>
                <w:rFonts w:hint="eastAsia" w:ascii="宋体" w:hAnsi="宋体" w:cs="宋体"/>
                <w:kern w:val="2"/>
                <w:sz w:val="24"/>
                <w:szCs w:val="24"/>
                <w:lang w:val="en-US" w:eastAsia="zh-CN" w:bidi="ar"/>
              </w:rPr>
              <w:t>5</w:t>
            </w:r>
            <w:r>
              <w:rPr>
                <w:rFonts w:hint="eastAsia" w:ascii="宋体" w:hAnsi="宋体" w:eastAsia="宋体" w:cs="宋体"/>
                <w:kern w:val="2"/>
                <w:sz w:val="24"/>
                <w:szCs w:val="24"/>
                <w:lang w:bidi="ar"/>
              </w:rPr>
              <w:t>分）</w:t>
            </w:r>
          </w:p>
        </w:tc>
        <w:tc>
          <w:tcPr>
            <w:tcW w:w="5569"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right="0"/>
              <w:jc w:val="both"/>
              <w:textAlignment w:val="auto"/>
              <w:rPr>
                <w:rFonts w:hint="default" w:ascii="宋体" w:hAnsi="宋体" w:eastAsia="宋体" w:cs="宋体"/>
                <w:kern w:val="2"/>
                <w:sz w:val="24"/>
                <w:szCs w:val="24"/>
                <w:lang w:val="en-US" w:bidi="ar"/>
              </w:rPr>
            </w:pPr>
            <w:r>
              <w:rPr>
                <w:rFonts w:hint="eastAsia" w:ascii="宋体" w:hAnsi="宋体" w:cs="宋体"/>
                <w:color w:val="auto"/>
                <w:sz w:val="24"/>
                <w:szCs w:val="24"/>
                <w:highlight w:val="none"/>
                <w:lang w:val="en-US" w:eastAsia="zh-CN"/>
              </w:rPr>
              <w:t>在咸阳市区内（包含沣西新城）有经营场所的加5分，在西安市区内有经营场所的加3分，其余不得分；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249" w:type="dxa"/>
            <w:vMerge w:val="continue"/>
            <w:noWrap w:val="0"/>
            <w:vAlign w:val="center"/>
          </w:tcPr>
          <w:p>
            <w:pPr>
              <w:spacing w:line="360" w:lineRule="auto"/>
              <w:jc w:val="center"/>
              <w:rPr>
                <w:rFonts w:hint="eastAsia" w:ascii="宋体" w:hAnsi="宋体" w:eastAsia="宋体" w:cs="宋体"/>
                <w:sz w:val="24"/>
                <w:szCs w:val="24"/>
                <w:lang w:val="en-US" w:eastAsia="zh-CN"/>
              </w:rPr>
            </w:pPr>
          </w:p>
        </w:tc>
        <w:tc>
          <w:tcPr>
            <w:tcW w:w="1224" w:type="dxa"/>
            <w:noWrap w:val="0"/>
            <w:vAlign w:val="center"/>
          </w:tcPr>
          <w:p>
            <w:pPr>
              <w:spacing w:line="360" w:lineRule="auto"/>
              <w:jc w:val="center"/>
              <w:rPr>
                <w:rFonts w:hint="eastAsia" w:ascii="宋体" w:hAnsi="宋体" w:eastAsia="宋体" w:cs="宋体"/>
                <w:kern w:val="2"/>
                <w:sz w:val="24"/>
                <w:szCs w:val="24"/>
                <w:lang w:bidi="ar"/>
              </w:rPr>
            </w:pPr>
            <w:r>
              <w:rPr>
                <w:rFonts w:hint="eastAsia" w:ascii="宋体" w:hAnsi="宋体" w:cs="宋体"/>
                <w:kern w:val="2"/>
                <w:sz w:val="24"/>
                <w:szCs w:val="24"/>
                <w:lang w:val="en-US" w:eastAsia="zh-CN" w:bidi="ar"/>
              </w:rPr>
              <w:t>质保期</w:t>
            </w:r>
          </w:p>
        </w:tc>
        <w:tc>
          <w:tcPr>
            <w:tcW w:w="1091" w:type="dxa"/>
            <w:noWrap w:val="0"/>
            <w:vAlign w:val="center"/>
          </w:tcPr>
          <w:p>
            <w:pPr>
              <w:spacing w:line="360" w:lineRule="auto"/>
              <w:jc w:val="center"/>
              <w:rPr>
                <w:rFonts w:hint="eastAsia" w:ascii="宋体" w:hAnsi="宋体" w:eastAsia="宋体" w:cs="宋体"/>
                <w:kern w:val="2"/>
                <w:sz w:val="24"/>
                <w:szCs w:val="24"/>
                <w:lang w:bidi="ar"/>
              </w:rPr>
            </w:pPr>
            <w:r>
              <w:rPr>
                <w:rFonts w:hint="eastAsia" w:ascii="宋体" w:hAnsi="宋体" w:eastAsia="宋体" w:cs="宋体"/>
                <w:kern w:val="2"/>
                <w:sz w:val="24"/>
                <w:szCs w:val="24"/>
                <w:lang w:eastAsia="zh-CN" w:bidi="ar"/>
              </w:rPr>
              <w:t>（</w:t>
            </w:r>
            <w:r>
              <w:rPr>
                <w:rFonts w:hint="eastAsia" w:ascii="宋体" w:hAnsi="宋体" w:cs="宋体"/>
                <w:kern w:val="2"/>
                <w:sz w:val="24"/>
                <w:szCs w:val="24"/>
                <w:lang w:val="en-US" w:eastAsia="zh-CN" w:bidi="ar"/>
              </w:rPr>
              <w:t>10</w:t>
            </w:r>
            <w:r>
              <w:rPr>
                <w:rFonts w:hint="eastAsia" w:ascii="宋体" w:hAnsi="宋体" w:eastAsia="宋体" w:cs="宋体"/>
                <w:kern w:val="2"/>
                <w:sz w:val="24"/>
                <w:szCs w:val="24"/>
                <w:lang w:val="en-US" w:eastAsia="zh-CN" w:bidi="ar"/>
              </w:rPr>
              <w:t>分</w:t>
            </w:r>
            <w:r>
              <w:rPr>
                <w:rFonts w:hint="eastAsia" w:ascii="宋体" w:hAnsi="宋体" w:eastAsia="宋体" w:cs="宋体"/>
                <w:kern w:val="2"/>
                <w:sz w:val="24"/>
                <w:szCs w:val="24"/>
                <w:lang w:eastAsia="zh-CN" w:bidi="ar"/>
              </w:rPr>
              <w:t>）</w:t>
            </w:r>
          </w:p>
        </w:tc>
        <w:tc>
          <w:tcPr>
            <w:tcW w:w="5569" w:type="dxa"/>
            <w:noWrap w:val="0"/>
            <w:vAlign w:val="center"/>
          </w:tcPr>
          <w:p>
            <w:pPr>
              <w:spacing w:line="360" w:lineRule="auto"/>
              <w:rPr>
                <w:rFonts w:hint="default" w:ascii="宋体" w:hAnsi="宋体" w:eastAsia="宋体" w:cs="宋体"/>
                <w:kern w:val="2"/>
                <w:sz w:val="24"/>
                <w:szCs w:val="24"/>
                <w:lang w:val="en-US" w:bidi="ar"/>
              </w:rPr>
            </w:pPr>
            <w:r>
              <w:rPr>
                <w:rFonts w:hint="eastAsia" w:ascii="宋体" w:hAnsi="宋体" w:cs="宋体"/>
                <w:kern w:val="2"/>
                <w:sz w:val="24"/>
                <w:szCs w:val="24"/>
                <w:lang w:val="en-US" w:eastAsia="zh-CN" w:bidi="ar"/>
              </w:rPr>
              <w:t>质保期三年得10分；质保期两年得6分；质保期一年得3分；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1249" w:type="dxa"/>
            <w:vMerge w:val="continue"/>
            <w:noWrap w:val="0"/>
            <w:vAlign w:val="center"/>
          </w:tcPr>
          <w:p>
            <w:pPr>
              <w:spacing w:line="360" w:lineRule="auto"/>
              <w:jc w:val="center"/>
              <w:rPr>
                <w:rFonts w:hint="eastAsia" w:ascii="宋体" w:hAnsi="宋体" w:eastAsia="宋体" w:cs="宋体"/>
                <w:sz w:val="24"/>
                <w:szCs w:val="24"/>
                <w:lang w:val="en-US" w:eastAsia="zh-CN"/>
              </w:rPr>
            </w:pPr>
          </w:p>
        </w:tc>
        <w:tc>
          <w:tcPr>
            <w:tcW w:w="1224" w:type="dxa"/>
            <w:noWrap w:val="0"/>
            <w:vAlign w:val="center"/>
          </w:tcPr>
          <w:p>
            <w:pPr>
              <w:spacing w:line="360" w:lineRule="auto"/>
              <w:jc w:val="center"/>
              <w:rPr>
                <w:rFonts w:hint="eastAsia" w:ascii="宋体" w:hAnsi="宋体" w:eastAsia="宋体" w:cs="宋体"/>
                <w:kern w:val="2"/>
                <w:sz w:val="24"/>
                <w:szCs w:val="24"/>
                <w:lang w:bidi="ar"/>
              </w:rPr>
            </w:pPr>
            <w:r>
              <w:rPr>
                <w:rFonts w:hint="eastAsia" w:ascii="宋体" w:hAnsi="宋体" w:eastAsia="宋体" w:cs="宋体"/>
                <w:kern w:val="2"/>
                <w:sz w:val="24"/>
                <w:szCs w:val="24"/>
                <w:lang w:bidi="ar"/>
              </w:rPr>
              <w:t>业绩</w:t>
            </w:r>
          </w:p>
        </w:tc>
        <w:tc>
          <w:tcPr>
            <w:tcW w:w="1091" w:type="dxa"/>
            <w:noWrap w:val="0"/>
            <w:vAlign w:val="center"/>
          </w:tcPr>
          <w:p>
            <w:pPr>
              <w:spacing w:line="360" w:lineRule="auto"/>
              <w:jc w:val="center"/>
              <w:rPr>
                <w:rFonts w:hint="eastAsia" w:ascii="宋体" w:hAnsi="宋体" w:eastAsia="宋体" w:cs="宋体"/>
                <w:kern w:val="2"/>
                <w:sz w:val="24"/>
                <w:szCs w:val="24"/>
                <w:lang w:bidi="ar"/>
              </w:rPr>
            </w:pPr>
            <w:r>
              <w:rPr>
                <w:rFonts w:hint="eastAsia" w:ascii="宋体" w:hAnsi="宋体" w:cs="宋体"/>
                <w:sz w:val="24"/>
                <w:szCs w:val="24"/>
                <w:lang w:eastAsia="zh-CN"/>
              </w:rPr>
              <w:t>（</w:t>
            </w:r>
            <w:r>
              <w:rPr>
                <w:rFonts w:hint="eastAsia" w:ascii="宋体" w:hAnsi="宋体" w:cs="宋体"/>
                <w:sz w:val="24"/>
                <w:szCs w:val="24"/>
                <w:lang w:val="en-US" w:eastAsia="zh-CN"/>
              </w:rPr>
              <w:t>20分</w:t>
            </w:r>
            <w:r>
              <w:rPr>
                <w:rFonts w:hint="eastAsia" w:ascii="宋体" w:hAnsi="宋体" w:cs="宋体"/>
                <w:sz w:val="24"/>
                <w:szCs w:val="24"/>
                <w:lang w:eastAsia="zh-CN"/>
              </w:rPr>
              <w:t>）</w:t>
            </w:r>
          </w:p>
        </w:tc>
        <w:tc>
          <w:tcPr>
            <w:tcW w:w="5569" w:type="dxa"/>
            <w:noWrap w:val="0"/>
            <w:vAlign w:val="center"/>
          </w:tcPr>
          <w:p>
            <w:pPr>
              <w:pStyle w:val="25"/>
              <w:rPr>
                <w:rFonts w:hint="eastAsia" w:ascii="宋体" w:hAnsi="宋体" w:eastAsia="宋体" w:cs="宋体"/>
                <w:kern w:val="2"/>
                <w:sz w:val="24"/>
                <w:szCs w:val="24"/>
                <w:lang w:bidi="ar"/>
              </w:rPr>
            </w:pPr>
            <w:r>
              <w:rPr>
                <w:rFonts w:hint="eastAsia" w:ascii="宋体" w:hAnsi="宋体" w:eastAsia="宋体" w:cs="宋体"/>
                <w:kern w:val="2"/>
                <w:sz w:val="24"/>
                <w:szCs w:val="24"/>
                <w:lang w:bidi="ar"/>
              </w:rPr>
              <w:t>提供近三年（20</w:t>
            </w:r>
            <w:r>
              <w:rPr>
                <w:rFonts w:hint="eastAsia" w:ascii="宋体" w:hAnsi="宋体" w:cs="宋体"/>
                <w:kern w:val="2"/>
                <w:sz w:val="24"/>
                <w:szCs w:val="24"/>
                <w:lang w:val="en-US" w:eastAsia="zh-CN" w:bidi="ar"/>
              </w:rPr>
              <w:t>20</w:t>
            </w:r>
            <w:r>
              <w:rPr>
                <w:rFonts w:hint="eastAsia" w:ascii="宋体" w:hAnsi="宋体" w:eastAsia="宋体" w:cs="宋体"/>
                <w:kern w:val="2"/>
                <w:sz w:val="24"/>
                <w:szCs w:val="24"/>
                <w:lang w:bidi="ar"/>
              </w:rPr>
              <w:t>年1月1日起至今）至少</w:t>
            </w:r>
            <w:r>
              <w:rPr>
                <w:rFonts w:hint="eastAsia" w:ascii="宋体" w:hAnsi="宋体" w:eastAsia="宋体" w:cs="宋体"/>
                <w:kern w:val="2"/>
                <w:sz w:val="24"/>
                <w:szCs w:val="24"/>
                <w:lang w:val="en-US" w:eastAsia="zh-CN" w:bidi="ar"/>
              </w:rPr>
              <w:t>一个</w:t>
            </w:r>
            <w:r>
              <w:rPr>
                <w:rFonts w:hint="eastAsia" w:hAnsi="宋体" w:cs="宋体"/>
                <w:kern w:val="2"/>
                <w:sz w:val="24"/>
                <w:szCs w:val="24"/>
                <w:lang w:val="en-US" w:eastAsia="zh-CN" w:bidi="ar"/>
              </w:rPr>
              <w:t>公共</w:t>
            </w:r>
            <w:r>
              <w:rPr>
                <w:rFonts w:hint="eastAsia" w:ascii="宋体" w:hAnsi="宋体" w:eastAsia="宋体" w:cs="宋体"/>
                <w:kern w:val="2"/>
                <w:sz w:val="24"/>
                <w:szCs w:val="24"/>
                <w:lang w:val="en-US" w:eastAsia="zh-CN" w:bidi="ar"/>
              </w:rPr>
              <w:t>事业单位</w:t>
            </w:r>
            <w:r>
              <w:rPr>
                <w:rFonts w:hint="eastAsia" w:ascii="宋体" w:hAnsi="宋体" w:eastAsia="宋体" w:cs="宋体"/>
                <w:kern w:val="2"/>
                <w:sz w:val="24"/>
                <w:szCs w:val="24"/>
                <w:lang w:bidi="ar"/>
              </w:rPr>
              <w:t>宣传</w:t>
            </w:r>
            <w:r>
              <w:rPr>
                <w:rFonts w:hint="eastAsia" w:ascii="宋体" w:hAnsi="宋体" w:cs="宋体"/>
                <w:kern w:val="2"/>
                <w:sz w:val="24"/>
                <w:szCs w:val="24"/>
                <w:lang w:eastAsia="zh-CN" w:bidi="ar"/>
              </w:rPr>
              <w:t>标识标牌</w:t>
            </w:r>
            <w:r>
              <w:rPr>
                <w:rFonts w:hint="eastAsia" w:ascii="宋体" w:hAnsi="宋体" w:eastAsia="宋体" w:cs="宋体"/>
                <w:kern w:val="2"/>
                <w:sz w:val="24"/>
                <w:szCs w:val="24"/>
                <w:lang w:bidi="ar"/>
              </w:rPr>
              <w:t>类案例（合同</w:t>
            </w:r>
            <w:r>
              <w:rPr>
                <w:rFonts w:hint="eastAsia" w:hAnsi="宋体" w:cs="宋体"/>
                <w:kern w:val="2"/>
                <w:sz w:val="24"/>
                <w:szCs w:val="24"/>
                <w:lang w:eastAsia="zh-CN" w:bidi="ar"/>
              </w:rPr>
              <w:t>复印件</w:t>
            </w:r>
            <w:r>
              <w:rPr>
                <w:rFonts w:hint="eastAsia" w:ascii="宋体" w:hAnsi="宋体" w:eastAsia="宋体" w:cs="宋体"/>
                <w:kern w:val="2"/>
                <w:sz w:val="24"/>
                <w:szCs w:val="24"/>
                <w:lang w:bidi="ar"/>
              </w:rPr>
              <w:t>）的得</w:t>
            </w:r>
            <w:r>
              <w:rPr>
                <w:rFonts w:hint="eastAsia" w:hAnsi="宋体" w:cs="宋体"/>
                <w:kern w:val="2"/>
                <w:sz w:val="24"/>
                <w:szCs w:val="24"/>
                <w:lang w:val="en-US" w:eastAsia="zh-CN" w:bidi="ar"/>
              </w:rPr>
              <w:t>2</w:t>
            </w:r>
            <w:r>
              <w:rPr>
                <w:rFonts w:hint="eastAsia" w:ascii="宋体" w:hAnsi="宋体" w:eastAsia="宋体" w:cs="宋体"/>
                <w:kern w:val="2"/>
                <w:sz w:val="24"/>
                <w:szCs w:val="24"/>
                <w:lang w:bidi="ar"/>
              </w:rPr>
              <w:t>分；每增加一个</w:t>
            </w:r>
            <w:r>
              <w:rPr>
                <w:rFonts w:hint="eastAsia" w:hAnsi="宋体" w:cs="宋体"/>
                <w:kern w:val="2"/>
                <w:sz w:val="24"/>
                <w:szCs w:val="24"/>
                <w:lang w:val="en-US" w:eastAsia="zh-CN" w:bidi="ar"/>
              </w:rPr>
              <w:t>类似项目合同</w:t>
            </w:r>
            <w:r>
              <w:rPr>
                <w:rFonts w:hint="eastAsia" w:ascii="宋体" w:hAnsi="宋体" w:eastAsia="宋体" w:cs="宋体"/>
                <w:kern w:val="2"/>
                <w:sz w:val="24"/>
                <w:szCs w:val="24"/>
                <w:lang w:bidi="ar"/>
              </w:rPr>
              <w:t>得</w:t>
            </w:r>
            <w:r>
              <w:rPr>
                <w:rFonts w:hint="eastAsia" w:ascii="宋体" w:hAnsi="宋体" w:cs="宋体"/>
                <w:kern w:val="2"/>
                <w:sz w:val="24"/>
                <w:szCs w:val="24"/>
                <w:lang w:val="en-US" w:eastAsia="zh-CN" w:bidi="ar"/>
              </w:rPr>
              <w:t>2</w:t>
            </w:r>
            <w:r>
              <w:rPr>
                <w:rFonts w:hint="eastAsia" w:ascii="宋体" w:hAnsi="宋体" w:eastAsia="宋体" w:cs="宋体"/>
                <w:kern w:val="2"/>
                <w:sz w:val="24"/>
                <w:szCs w:val="24"/>
                <w:lang w:bidi="ar"/>
              </w:rPr>
              <w:t>分，满分</w:t>
            </w:r>
            <w:r>
              <w:rPr>
                <w:rFonts w:hint="eastAsia" w:ascii="宋体" w:hAnsi="宋体" w:cs="宋体"/>
                <w:kern w:val="2"/>
                <w:sz w:val="24"/>
                <w:szCs w:val="24"/>
                <w:lang w:val="en-US" w:eastAsia="zh-CN" w:bidi="ar"/>
              </w:rPr>
              <w:t>20</w:t>
            </w:r>
            <w:r>
              <w:rPr>
                <w:rFonts w:hint="eastAsia" w:ascii="宋体" w:hAnsi="宋体" w:eastAsia="宋体" w:cs="宋体"/>
                <w:kern w:val="2"/>
                <w:sz w:val="24"/>
                <w:szCs w:val="24"/>
                <w:lang w:bidi="ar"/>
              </w:rPr>
              <w:t>分。（以合同签订时间及内容为准）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5" w:hRule="atLeast"/>
          <w:jc w:val="center"/>
        </w:trPr>
        <w:tc>
          <w:tcPr>
            <w:tcW w:w="1249" w:type="dxa"/>
            <w:vMerge w:val="continue"/>
            <w:noWrap w:val="0"/>
            <w:vAlign w:val="center"/>
          </w:tcPr>
          <w:p>
            <w:pPr>
              <w:spacing w:line="360" w:lineRule="auto"/>
              <w:jc w:val="center"/>
              <w:rPr>
                <w:rFonts w:hint="eastAsia" w:ascii="宋体" w:hAnsi="宋体" w:eastAsia="宋体" w:cs="宋体"/>
                <w:sz w:val="24"/>
                <w:szCs w:val="24"/>
                <w:lang w:val="en-US" w:eastAsia="zh-CN"/>
              </w:rPr>
            </w:pPr>
          </w:p>
        </w:tc>
        <w:tc>
          <w:tcPr>
            <w:tcW w:w="1224" w:type="dxa"/>
            <w:noWrap w:val="0"/>
            <w:vAlign w:val="center"/>
          </w:tcPr>
          <w:p>
            <w:pPr>
              <w:spacing w:line="360" w:lineRule="auto"/>
              <w:jc w:val="left"/>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bidi="ar"/>
              </w:rPr>
              <w:t>售后服务及承诺</w:t>
            </w:r>
          </w:p>
        </w:tc>
        <w:tc>
          <w:tcPr>
            <w:tcW w:w="1091" w:type="dxa"/>
            <w:noWrap w:val="0"/>
            <w:vAlign w:val="center"/>
          </w:tcPr>
          <w:p>
            <w:pPr>
              <w:spacing w:line="360" w:lineRule="auto"/>
              <w:jc w:val="center"/>
              <w:rPr>
                <w:rFonts w:hint="eastAsia" w:ascii="宋体" w:hAnsi="宋体" w:eastAsia="宋体" w:cs="宋体"/>
                <w:kern w:val="2"/>
                <w:sz w:val="24"/>
                <w:szCs w:val="24"/>
                <w:lang w:eastAsia="zh-CN" w:bidi="ar"/>
              </w:rPr>
            </w:pPr>
            <w:r>
              <w:rPr>
                <w:rFonts w:hint="eastAsia" w:ascii="宋体" w:hAnsi="宋体" w:eastAsia="宋体" w:cs="宋体"/>
                <w:kern w:val="2"/>
                <w:sz w:val="24"/>
                <w:szCs w:val="24"/>
                <w:lang w:bidi="ar"/>
              </w:rPr>
              <w:t>（</w:t>
            </w:r>
            <w:r>
              <w:rPr>
                <w:rFonts w:hint="eastAsia" w:ascii="宋体" w:hAnsi="宋体" w:cs="宋体"/>
                <w:kern w:val="2"/>
                <w:sz w:val="24"/>
                <w:szCs w:val="24"/>
                <w:lang w:val="en-US" w:eastAsia="zh-CN" w:bidi="ar"/>
              </w:rPr>
              <w:t>15</w:t>
            </w:r>
            <w:r>
              <w:rPr>
                <w:rFonts w:hint="eastAsia" w:ascii="宋体" w:hAnsi="宋体" w:eastAsia="宋体" w:cs="宋体"/>
                <w:kern w:val="2"/>
                <w:sz w:val="24"/>
                <w:szCs w:val="24"/>
                <w:lang w:bidi="ar"/>
              </w:rPr>
              <w:t>分）</w:t>
            </w:r>
          </w:p>
        </w:tc>
        <w:tc>
          <w:tcPr>
            <w:tcW w:w="5569"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right="0" w:rightChars="0"/>
              <w:jc w:val="both"/>
              <w:textAlignment w:val="auto"/>
              <w:rPr>
                <w:rFonts w:hint="default"/>
                <w:lang w:val="en-US" w:eastAsia="zh-CN"/>
              </w:rPr>
            </w:pPr>
            <w:r>
              <w:rPr>
                <w:rFonts w:hint="eastAsia" w:ascii="宋体" w:hAnsi="宋体" w:eastAsia="宋体" w:cs="宋体"/>
                <w:kern w:val="2"/>
                <w:sz w:val="24"/>
                <w:szCs w:val="24"/>
                <w:lang w:val="en-US" w:eastAsia="zh-CN" w:bidi="ar"/>
              </w:rPr>
              <w:t>根据各投标人对项目的售后服务体系（担保能力、项目团队稳定度、交付及时度、需求响应度等）、应急措施（应急能力、应急方法及措施）等各项内容进行横向比较综合打分。横向对比各投标人服务承诺，按其优劣程度赋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1249" w:type="dxa"/>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商务部分（</w:t>
            </w:r>
            <w:r>
              <w:rPr>
                <w:rFonts w:hint="eastAsia" w:ascii="宋体" w:hAnsi="宋体" w:cs="宋体"/>
                <w:sz w:val="24"/>
                <w:szCs w:val="24"/>
                <w:lang w:val="en-US" w:eastAsia="zh-CN"/>
              </w:rPr>
              <w:t>50</w:t>
            </w:r>
            <w:r>
              <w:rPr>
                <w:rFonts w:hint="eastAsia" w:ascii="宋体" w:hAnsi="宋体" w:eastAsia="宋体" w:cs="宋体"/>
                <w:sz w:val="24"/>
                <w:szCs w:val="24"/>
                <w:lang w:val="en-US" w:eastAsia="zh-CN"/>
              </w:rPr>
              <w:t>分）</w:t>
            </w:r>
          </w:p>
        </w:tc>
        <w:tc>
          <w:tcPr>
            <w:tcW w:w="1224" w:type="dxa"/>
            <w:noWrap w:val="0"/>
            <w:vAlign w:val="center"/>
          </w:tcPr>
          <w:p>
            <w:pPr>
              <w:spacing w:line="360" w:lineRule="auto"/>
              <w:jc w:val="center"/>
              <w:rPr>
                <w:rFonts w:hint="eastAsia" w:ascii="宋体" w:hAnsi="宋体" w:eastAsia="宋体" w:cs="宋体"/>
                <w:kern w:val="2"/>
                <w:sz w:val="24"/>
                <w:szCs w:val="24"/>
                <w:lang w:eastAsia="zh-CN" w:bidi="ar"/>
              </w:rPr>
            </w:pPr>
            <w:r>
              <w:rPr>
                <w:rFonts w:hint="eastAsia" w:ascii="宋体" w:hAnsi="宋体" w:eastAsia="宋体" w:cs="宋体"/>
                <w:sz w:val="24"/>
                <w:szCs w:val="24"/>
              </w:rPr>
              <w:t>报价</w:t>
            </w:r>
          </w:p>
        </w:tc>
        <w:tc>
          <w:tcPr>
            <w:tcW w:w="1091" w:type="dxa"/>
            <w:noWrap w:val="0"/>
            <w:vAlign w:val="center"/>
          </w:tcPr>
          <w:p>
            <w:pPr>
              <w:spacing w:line="360" w:lineRule="auto"/>
              <w:jc w:val="center"/>
              <w:rPr>
                <w:rFonts w:hint="eastAsia" w:ascii="宋体" w:hAnsi="宋体" w:eastAsia="宋体" w:cs="宋体"/>
                <w:kern w:val="2"/>
                <w:sz w:val="24"/>
                <w:szCs w:val="24"/>
                <w:lang w:bidi="ar"/>
              </w:rPr>
            </w:pPr>
            <w:r>
              <w:rPr>
                <w:rFonts w:hint="eastAsia" w:ascii="宋体" w:hAnsi="宋体" w:eastAsia="宋体" w:cs="宋体"/>
                <w:sz w:val="24"/>
                <w:szCs w:val="24"/>
              </w:rPr>
              <w:t>（</w:t>
            </w:r>
            <w:r>
              <w:rPr>
                <w:rFonts w:hint="eastAsia" w:ascii="宋体" w:hAnsi="宋体" w:cs="宋体"/>
                <w:sz w:val="24"/>
                <w:szCs w:val="24"/>
                <w:lang w:val="en-US" w:eastAsia="zh-CN"/>
              </w:rPr>
              <w:t>50</w:t>
            </w:r>
            <w:r>
              <w:rPr>
                <w:rFonts w:hint="eastAsia" w:ascii="宋体" w:hAnsi="宋体" w:eastAsia="宋体" w:cs="宋体"/>
                <w:sz w:val="24"/>
                <w:szCs w:val="24"/>
              </w:rPr>
              <w:t>分）</w:t>
            </w:r>
          </w:p>
        </w:tc>
        <w:tc>
          <w:tcPr>
            <w:tcW w:w="5569" w:type="dxa"/>
            <w:noWrap w:val="0"/>
            <w:vAlign w:val="center"/>
          </w:tcPr>
          <w:p>
            <w:pPr>
              <w:pStyle w:val="25"/>
              <w:rPr>
                <w:rFonts w:hint="eastAsia" w:ascii="宋体" w:hAnsi="宋体" w:cs="宋体"/>
                <w:sz w:val="24"/>
                <w:szCs w:val="24"/>
                <w:lang w:val="en-US" w:eastAsia="zh-CN"/>
              </w:rPr>
            </w:pPr>
            <w:r>
              <w:rPr>
                <w:rFonts w:hint="eastAsia" w:ascii="宋体" w:hAnsi="宋体" w:eastAsia="宋体" w:cs="宋体"/>
                <w:sz w:val="24"/>
                <w:szCs w:val="24"/>
              </w:rPr>
              <w:t>按</w:t>
            </w:r>
            <w:r>
              <w:rPr>
                <w:rFonts w:hint="eastAsia" w:ascii="宋体" w:hAnsi="宋体" w:cs="宋体"/>
                <w:sz w:val="24"/>
                <w:szCs w:val="24"/>
                <w:lang w:eastAsia="zh-CN"/>
              </w:rPr>
              <w:t>报</w:t>
            </w:r>
            <w:r>
              <w:rPr>
                <w:rFonts w:hint="eastAsia" w:ascii="宋体" w:hAnsi="宋体" w:eastAsia="宋体" w:cs="宋体"/>
                <w:sz w:val="24"/>
                <w:szCs w:val="24"/>
              </w:rPr>
              <w:t>价计算：所有投标人报价</w:t>
            </w:r>
            <w:r>
              <w:rPr>
                <w:rFonts w:hint="eastAsia" w:ascii="宋体" w:hAnsi="宋体" w:cs="宋体"/>
                <w:sz w:val="24"/>
                <w:szCs w:val="24"/>
                <w:lang w:eastAsia="zh-CN"/>
              </w:rPr>
              <w:t>的最低价</w:t>
            </w:r>
            <w:r>
              <w:rPr>
                <w:rFonts w:hint="eastAsia" w:ascii="宋体" w:hAnsi="宋体" w:eastAsia="宋体" w:cs="宋体"/>
                <w:sz w:val="24"/>
                <w:szCs w:val="24"/>
              </w:rPr>
              <w:t>为基准价，价格得分=基准价÷投标报价×</w:t>
            </w:r>
            <w:r>
              <w:rPr>
                <w:rFonts w:hint="eastAsia" w:ascii="宋体" w:hAnsi="宋体" w:cs="宋体"/>
                <w:sz w:val="24"/>
                <w:szCs w:val="24"/>
                <w:lang w:val="en-US" w:eastAsia="zh-CN"/>
              </w:rPr>
              <w:t>50；</w:t>
            </w:r>
          </w:p>
          <w:p>
            <w:pPr>
              <w:pStyle w:val="25"/>
              <w:rPr>
                <w:rFonts w:hint="default" w:ascii="宋体" w:hAnsi="宋体" w:cs="宋体"/>
                <w:sz w:val="24"/>
                <w:szCs w:val="24"/>
                <w:lang w:val="en-US" w:eastAsia="zh-CN"/>
              </w:rPr>
            </w:pPr>
          </w:p>
        </w:tc>
      </w:tr>
    </w:tbl>
    <w:p>
      <w:pPr>
        <w:numPr>
          <w:ilvl w:val="0"/>
          <w:numId w:val="0"/>
        </w:numPr>
        <w:spacing w:line="520" w:lineRule="exact"/>
        <w:ind w:leftChars="200"/>
        <w:rPr>
          <w:rFonts w:hint="eastAsia" w:ascii="宋体" w:hAnsi="宋体" w:eastAsia="宋体" w:cs="宋体"/>
          <w:b/>
          <w:bCs w:val="0"/>
          <w:sz w:val="24"/>
          <w:szCs w:val="24"/>
        </w:rPr>
      </w:pPr>
      <w:r>
        <w:rPr>
          <w:rFonts w:hint="eastAsia" w:ascii="宋体" w:hAnsi="宋体" w:eastAsia="宋体" w:cs="宋体"/>
          <w:b/>
          <w:bCs w:val="0"/>
          <w:sz w:val="24"/>
          <w:szCs w:val="24"/>
        </w:rPr>
        <w:t>二、确定成交供货商</w:t>
      </w:r>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bookmarkStart w:id="19" w:name="成交供货商候选人的确定标准"/>
      <w:bookmarkStart w:id="20" w:name="_Toc259455689"/>
      <w:bookmarkStart w:id="21" w:name="_Toc520356170"/>
      <w:bookmarkStart w:id="22" w:name="_Ref467307010"/>
      <w:r>
        <w:rPr>
          <w:rFonts w:hint="eastAsia" w:ascii="宋体" w:hAnsi="宋体" w:eastAsia="宋体" w:cs="宋体"/>
          <w:sz w:val="24"/>
          <w:szCs w:val="24"/>
          <w:highlight w:val="none"/>
        </w:rPr>
        <w:t>1、成交</w:t>
      </w:r>
      <w:r>
        <w:rPr>
          <w:rFonts w:hint="eastAsia" w:ascii="宋体" w:hAnsi="宋体" w:eastAsia="宋体" w:cs="宋体"/>
          <w:sz w:val="24"/>
          <w:szCs w:val="24"/>
          <w:highlight w:val="none"/>
          <w:lang w:val="en-US" w:eastAsia="zh-CN"/>
        </w:rPr>
        <w:t>单位候</w:t>
      </w:r>
      <w:r>
        <w:rPr>
          <w:rFonts w:hint="eastAsia" w:ascii="宋体" w:hAnsi="宋体" w:eastAsia="宋体" w:cs="宋体"/>
          <w:sz w:val="24"/>
          <w:szCs w:val="24"/>
          <w:highlight w:val="none"/>
        </w:rPr>
        <w:t>选人的确定标准</w:t>
      </w:r>
      <w:bookmarkEnd w:id="19"/>
      <w:bookmarkEnd w:id="20"/>
      <w:bookmarkEnd w:id="21"/>
      <w:bookmarkEnd w:id="22"/>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a、投标</w:t>
      </w:r>
      <w:r>
        <w:rPr>
          <w:rFonts w:hint="eastAsia" w:ascii="宋体" w:hAnsi="宋体" w:eastAsia="宋体" w:cs="宋体"/>
          <w:sz w:val="24"/>
          <w:szCs w:val="24"/>
          <w:highlight w:val="none"/>
          <w:lang w:val="en-US" w:eastAsia="zh-CN"/>
        </w:rPr>
        <w:t>单位</w:t>
      </w:r>
      <w:r>
        <w:rPr>
          <w:rFonts w:hint="eastAsia" w:ascii="宋体" w:hAnsi="宋体" w:eastAsia="宋体" w:cs="宋体"/>
          <w:sz w:val="24"/>
          <w:szCs w:val="24"/>
          <w:highlight w:val="none"/>
        </w:rPr>
        <w:t>的应答文件应该是实质上</w:t>
      </w:r>
      <w:r>
        <w:rPr>
          <w:rFonts w:hint="eastAsia" w:ascii="宋体" w:hAnsi="宋体" w:eastAsia="宋体" w:cs="宋体"/>
          <w:sz w:val="24"/>
          <w:szCs w:val="24"/>
          <w:highlight w:val="none"/>
          <w:lang w:val="en-US" w:eastAsia="zh-CN"/>
        </w:rPr>
        <w:t>投标</w:t>
      </w:r>
      <w:r>
        <w:rPr>
          <w:rFonts w:hint="eastAsia" w:ascii="宋体" w:hAnsi="宋体" w:eastAsia="宋体" w:cs="宋体"/>
          <w:sz w:val="24"/>
          <w:szCs w:val="24"/>
          <w:highlight w:val="none"/>
        </w:rPr>
        <w:t>文件。</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b、</w:t>
      </w:r>
      <w:r>
        <w:rPr>
          <w:rFonts w:hint="eastAsia" w:ascii="宋体" w:hAnsi="宋体" w:eastAsia="宋体" w:cs="宋体"/>
          <w:sz w:val="24"/>
          <w:szCs w:val="24"/>
          <w:highlight w:val="none"/>
          <w:lang w:eastAsia="zh-CN"/>
        </w:rPr>
        <w:t>评标</w:t>
      </w:r>
      <w:r>
        <w:rPr>
          <w:rFonts w:hint="eastAsia" w:ascii="宋体" w:hAnsi="宋体" w:eastAsia="宋体" w:cs="宋体"/>
          <w:sz w:val="24"/>
          <w:szCs w:val="24"/>
          <w:highlight w:val="none"/>
        </w:rPr>
        <w:t>小组应当根据</w:t>
      </w:r>
      <w:r>
        <w:rPr>
          <w:rFonts w:hint="eastAsia" w:ascii="宋体" w:hAnsi="宋体" w:cs="宋体"/>
          <w:sz w:val="24"/>
          <w:szCs w:val="24"/>
          <w:highlight w:val="none"/>
          <w:lang w:eastAsia="zh-CN"/>
        </w:rPr>
        <w:t>投标</w:t>
      </w:r>
      <w:r>
        <w:rPr>
          <w:rFonts w:hint="eastAsia" w:ascii="宋体" w:hAnsi="宋体" w:eastAsia="宋体" w:cs="宋体"/>
          <w:sz w:val="24"/>
          <w:szCs w:val="24"/>
          <w:highlight w:val="none"/>
        </w:rPr>
        <w:t>情况，在</w:t>
      </w:r>
      <w:r>
        <w:rPr>
          <w:rFonts w:hint="eastAsia" w:ascii="宋体" w:hAnsi="宋体" w:eastAsia="宋体" w:cs="宋体"/>
          <w:sz w:val="24"/>
          <w:szCs w:val="24"/>
          <w:highlight w:val="none"/>
          <w:lang w:eastAsia="zh-CN"/>
        </w:rPr>
        <w:t>符合招标要求的前提下，按照综合评分顺序，以综合评分最高的供应商作为中标候选人。</w:t>
      </w:r>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c、最低报价不是成交的唯一条件。</w:t>
      </w:r>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2、有下列情况的，响应文件被视为无效标书，并取消投标单位的投标资格：</w:t>
      </w:r>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a、投标单位未交付投标保证金的；</w:t>
      </w:r>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b、未按招标文件格式填写的；</w:t>
      </w:r>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c、未按招标文件要求提供有关证明材料的；</w:t>
      </w:r>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d、</w:t>
      </w:r>
      <w:r>
        <w:rPr>
          <w:rFonts w:hint="eastAsia" w:ascii="宋体" w:hAnsi="宋体" w:eastAsia="宋体" w:cs="宋体"/>
          <w:sz w:val="24"/>
          <w:szCs w:val="24"/>
          <w:highlight w:val="none"/>
          <w:lang w:val="en-US" w:eastAsia="zh-CN"/>
        </w:rPr>
        <w:t>投标</w:t>
      </w:r>
      <w:r>
        <w:rPr>
          <w:rFonts w:hint="eastAsia" w:ascii="宋体" w:hAnsi="宋体" w:eastAsia="宋体" w:cs="宋体"/>
          <w:sz w:val="24"/>
          <w:szCs w:val="24"/>
          <w:highlight w:val="none"/>
        </w:rPr>
        <w:t>文件内容不全的；</w:t>
      </w:r>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e</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投标</w:t>
      </w:r>
      <w:r>
        <w:rPr>
          <w:rFonts w:hint="eastAsia" w:ascii="宋体" w:hAnsi="宋体" w:eastAsia="宋体" w:cs="宋体"/>
          <w:sz w:val="24"/>
          <w:szCs w:val="24"/>
          <w:highlight w:val="none"/>
        </w:rPr>
        <w:t>文件字迹模糊无法辨认，影响评标的；</w:t>
      </w:r>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f</w:t>
      </w:r>
      <w:r>
        <w:rPr>
          <w:rFonts w:hint="eastAsia" w:ascii="宋体" w:hAnsi="宋体" w:eastAsia="宋体" w:cs="宋体"/>
          <w:sz w:val="24"/>
          <w:szCs w:val="24"/>
          <w:highlight w:val="none"/>
        </w:rPr>
        <w:t>、投标单位在</w:t>
      </w:r>
      <w:r>
        <w:rPr>
          <w:rFonts w:hint="eastAsia" w:ascii="宋体" w:hAnsi="宋体" w:eastAsia="宋体" w:cs="宋体"/>
          <w:sz w:val="24"/>
          <w:szCs w:val="24"/>
          <w:highlight w:val="none"/>
          <w:lang w:val="en-US" w:eastAsia="zh-CN"/>
        </w:rPr>
        <w:t>投标</w:t>
      </w:r>
      <w:r>
        <w:rPr>
          <w:rFonts w:hint="eastAsia" w:ascii="宋体" w:hAnsi="宋体" w:eastAsia="宋体" w:cs="宋体"/>
          <w:sz w:val="24"/>
          <w:szCs w:val="24"/>
          <w:highlight w:val="none"/>
        </w:rPr>
        <w:t>文件中出具假、伪证明材料的；</w:t>
      </w:r>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g、投标</w:t>
      </w:r>
      <w:r>
        <w:rPr>
          <w:rFonts w:hint="eastAsia" w:ascii="宋体" w:hAnsi="宋体" w:eastAsia="宋体" w:cs="宋体"/>
          <w:sz w:val="24"/>
          <w:szCs w:val="24"/>
          <w:highlight w:val="none"/>
          <w:lang w:val="en-US" w:eastAsia="zh-CN"/>
        </w:rPr>
        <w:t>单位</w:t>
      </w:r>
      <w:r>
        <w:rPr>
          <w:rFonts w:hint="eastAsia" w:ascii="宋体" w:hAnsi="宋体" w:eastAsia="宋体" w:cs="宋体"/>
          <w:sz w:val="24"/>
          <w:szCs w:val="24"/>
          <w:highlight w:val="none"/>
        </w:rPr>
        <w:t>针对同一项目递交两份或多份内容不同的投标文件，未书面声明哪一份是有效的；出现选择性报价的；</w:t>
      </w:r>
    </w:p>
    <w:p>
      <w:pPr>
        <w:keepNext w:val="0"/>
        <w:keepLines w:val="0"/>
        <w:pageBreakBefore w:val="0"/>
        <w:kinsoku/>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h、投标报价超出采购人项目采购预算的。</w:t>
      </w:r>
    </w:p>
    <w:p>
      <w:pPr>
        <w:keepNext w:val="0"/>
        <w:keepLines w:val="0"/>
        <w:pageBreakBefore w:val="0"/>
        <w:kinsoku/>
        <w:overflowPunct/>
        <w:topLinePunct w:val="0"/>
        <w:bidi w:val="0"/>
        <w:spacing w:line="360" w:lineRule="auto"/>
        <w:ind w:left="0" w:leftChars="0" w:right="0" w:firstLine="482" w:firstLineChars="200"/>
        <w:textAlignment w:val="auto"/>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三、招标人依据评标小组评审意见决定</w:t>
      </w:r>
      <w:r>
        <w:rPr>
          <w:rFonts w:hint="eastAsia" w:ascii="宋体" w:hAnsi="宋体" w:eastAsia="宋体" w:cs="宋体"/>
          <w:b/>
          <w:bCs/>
          <w:color w:val="auto"/>
          <w:sz w:val="24"/>
          <w:szCs w:val="24"/>
          <w:highlight w:val="none"/>
          <w:lang w:val="en-US" w:eastAsia="zh-CN"/>
        </w:rPr>
        <w:t>招标</w:t>
      </w:r>
      <w:r>
        <w:rPr>
          <w:rFonts w:hint="eastAsia" w:ascii="宋体" w:hAnsi="宋体" w:eastAsia="宋体" w:cs="宋体"/>
          <w:b/>
          <w:bCs/>
          <w:color w:val="auto"/>
          <w:sz w:val="24"/>
          <w:szCs w:val="24"/>
          <w:highlight w:val="none"/>
          <w:lang w:eastAsia="zh-CN"/>
        </w:rPr>
        <w:t>结果，</w:t>
      </w:r>
      <w:r>
        <w:rPr>
          <w:rFonts w:hint="eastAsia" w:ascii="宋体" w:hAnsi="宋体" w:eastAsia="宋体" w:cs="宋体"/>
          <w:b/>
          <w:bCs/>
          <w:sz w:val="24"/>
          <w:szCs w:val="24"/>
          <w:highlight w:val="none"/>
          <w:lang w:eastAsia="zh-CN"/>
        </w:rPr>
        <w:t>招标人不对投标人就招标结果做任何解释。</w:t>
      </w:r>
    </w:p>
    <w:p>
      <w:pPr>
        <w:pStyle w:val="18"/>
        <w:widowControl w:val="0"/>
        <w:adjustRightInd w:val="0"/>
        <w:snapToGrid w:val="0"/>
        <w:spacing w:before="0" w:beforeAutospacing="0" w:after="0" w:afterAutospacing="0" w:line="360" w:lineRule="auto"/>
        <w:ind w:firstLine="480"/>
        <w:textAlignment w:val="baseline"/>
        <w:rPr>
          <w:rFonts w:hint="eastAsia" w:ascii="宋体" w:hAnsi="宋体" w:eastAsia="宋体" w:cs="宋体"/>
          <w:color w:val="auto"/>
          <w:sz w:val="24"/>
          <w:szCs w:val="24"/>
        </w:rPr>
      </w:pPr>
    </w:p>
    <w:p>
      <w:pPr>
        <w:pStyle w:val="16"/>
        <w:spacing w:before="120" w:after="120" w:line="360" w:lineRule="auto"/>
        <w:ind w:left="0" w:leftChars="0" w:firstLine="0" w:firstLineChars="0"/>
        <w:jc w:val="both"/>
        <w:outlineLvl w:val="0"/>
        <w:rPr>
          <w:rFonts w:hint="eastAsia" w:ascii="宋体" w:hAnsi="宋体" w:eastAsia="宋体" w:cs="宋体"/>
          <w:b/>
          <w:bCs/>
          <w:sz w:val="32"/>
          <w:szCs w:val="32"/>
        </w:rPr>
      </w:pPr>
    </w:p>
    <w:p>
      <w:pPr>
        <w:pStyle w:val="16"/>
        <w:spacing w:before="120" w:after="120" w:line="360" w:lineRule="auto"/>
        <w:ind w:left="0" w:leftChars="0" w:firstLine="0" w:firstLineChars="0"/>
        <w:jc w:val="center"/>
        <w:outlineLvl w:val="0"/>
        <w:rPr>
          <w:rFonts w:hint="eastAsia" w:ascii="宋体" w:hAnsi="宋体" w:eastAsia="宋体" w:cs="宋体"/>
          <w:b/>
          <w:bCs/>
          <w:sz w:val="32"/>
          <w:szCs w:val="32"/>
        </w:rPr>
      </w:pPr>
    </w:p>
    <w:p>
      <w:pPr>
        <w:pStyle w:val="16"/>
        <w:spacing w:before="120" w:after="120" w:line="360" w:lineRule="auto"/>
        <w:ind w:left="0" w:leftChars="0" w:firstLine="0" w:firstLineChars="0"/>
        <w:jc w:val="center"/>
        <w:outlineLvl w:val="0"/>
        <w:rPr>
          <w:rFonts w:hint="eastAsia" w:ascii="宋体" w:hAnsi="宋体" w:eastAsia="宋体" w:cs="宋体"/>
          <w:b/>
          <w:bCs/>
          <w:sz w:val="32"/>
          <w:szCs w:val="32"/>
        </w:rPr>
      </w:pPr>
    </w:p>
    <w:p>
      <w:pPr>
        <w:pStyle w:val="16"/>
        <w:spacing w:before="120" w:after="120" w:line="360" w:lineRule="auto"/>
        <w:ind w:left="0" w:leftChars="0" w:firstLine="0" w:firstLineChars="0"/>
        <w:jc w:val="center"/>
        <w:outlineLvl w:val="0"/>
        <w:rPr>
          <w:rFonts w:hint="eastAsia" w:ascii="宋体" w:hAnsi="宋体" w:eastAsia="宋体" w:cs="宋体"/>
          <w:b/>
          <w:bCs/>
          <w:sz w:val="32"/>
          <w:szCs w:val="32"/>
        </w:rPr>
      </w:pPr>
    </w:p>
    <w:p>
      <w:pPr>
        <w:pStyle w:val="16"/>
        <w:spacing w:before="120" w:after="120" w:line="360" w:lineRule="auto"/>
        <w:ind w:left="0" w:leftChars="0" w:firstLine="0" w:firstLineChars="0"/>
        <w:jc w:val="center"/>
        <w:outlineLvl w:val="0"/>
        <w:rPr>
          <w:rFonts w:hint="eastAsia" w:ascii="宋体" w:hAnsi="宋体" w:eastAsia="宋体" w:cs="宋体"/>
          <w:b/>
          <w:bCs/>
          <w:sz w:val="32"/>
          <w:szCs w:val="32"/>
        </w:rPr>
      </w:pPr>
    </w:p>
    <w:p>
      <w:pPr>
        <w:pStyle w:val="16"/>
        <w:spacing w:before="120" w:after="120" w:line="360" w:lineRule="auto"/>
        <w:ind w:left="0" w:leftChars="0" w:firstLine="0" w:firstLineChars="0"/>
        <w:jc w:val="center"/>
        <w:outlineLvl w:val="0"/>
        <w:rPr>
          <w:rFonts w:hint="eastAsia" w:ascii="宋体" w:hAnsi="宋体" w:eastAsia="宋体" w:cs="宋体"/>
          <w:b/>
          <w:bCs/>
          <w:sz w:val="32"/>
          <w:szCs w:val="32"/>
        </w:rPr>
      </w:pPr>
    </w:p>
    <w:p>
      <w:pPr>
        <w:pStyle w:val="16"/>
        <w:spacing w:before="120" w:after="120" w:line="360" w:lineRule="auto"/>
        <w:ind w:left="0" w:leftChars="0" w:firstLine="0" w:firstLineChars="0"/>
        <w:jc w:val="center"/>
        <w:outlineLvl w:val="0"/>
        <w:rPr>
          <w:rFonts w:hint="eastAsia" w:ascii="宋体" w:hAnsi="宋体" w:eastAsia="宋体" w:cs="宋体"/>
          <w:b/>
          <w:bCs/>
          <w:sz w:val="32"/>
          <w:szCs w:val="32"/>
        </w:rPr>
      </w:pPr>
    </w:p>
    <w:p>
      <w:pPr>
        <w:pStyle w:val="16"/>
        <w:spacing w:before="120" w:after="120" w:line="360" w:lineRule="auto"/>
        <w:ind w:left="0" w:leftChars="0" w:firstLine="0" w:firstLineChars="0"/>
        <w:jc w:val="both"/>
        <w:outlineLvl w:val="0"/>
        <w:rPr>
          <w:rFonts w:hint="eastAsia" w:ascii="宋体" w:hAnsi="宋体" w:eastAsia="宋体" w:cs="宋体"/>
          <w:b/>
          <w:bCs/>
          <w:sz w:val="32"/>
          <w:szCs w:val="32"/>
        </w:rPr>
      </w:pPr>
    </w:p>
    <w:p>
      <w:pPr>
        <w:snapToGrid w:val="0"/>
        <w:spacing w:line="560" w:lineRule="exact"/>
        <w:jc w:val="center"/>
        <w:rPr>
          <w:rStyle w:val="23"/>
          <w:rFonts w:hint="eastAsia" w:ascii="宋体" w:hAnsi="宋体"/>
          <w:b/>
          <w:sz w:val="36"/>
          <w:szCs w:val="36"/>
        </w:rPr>
      </w:pPr>
      <w:r>
        <w:rPr>
          <w:rStyle w:val="23"/>
          <w:rFonts w:hint="eastAsia" w:ascii="宋体" w:hAnsi="宋体"/>
          <w:b/>
          <w:sz w:val="36"/>
          <w:szCs w:val="36"/>
        </w:rPr>
        <w:t>第六章  其他说明</w:t>
      </w:r>
    </w:p>
    <w:p>
      <w:pPr>
        <w:keepNext w:val="0"/>
        <w:keepLines w:val="0"/>
        <w:pageBreakBefore w:val="0"/>
        <w:kinsoku/>
        <w:overflowPunct/>
        <w:topLinePunct w:val="0"/>
        <w:bidi w:val="0"/>
        <w:snapToGrid w:val="0"/>
        <w:spacing w:line="360" w:lineRule="auto"/>
        <w:ind w:left="0" w:leftChars="0" w:right="0" w:firstLine="480" w:firstLineChars="200"/>
        <w:textAlignment w:val="auto"/>
        <w:rPr>
          <w:rStyle w:val="23"/>
          <w:rFonts w:hint="eastAsia" w:ascii="宋体" w:hAnsi="宋体" w:eastAsia="宋体" w:cs="宋体"/>
          <w:bCs/>
          <w:sz w:val="24"/>
          <w:szCs w:val="21"/>
          <w:highlight w:val="none"/>
        </w:rPr>
      </w:pPr>
      <w:r>
        <w:rPr>
          <w:rStyle w:val="23"/>
          <w:rFonts w:hint="eastAsia" w:ascii="宋体" w:hAnsi="宋体" w:eastAsia="宋体" w:cs="宋体"/>
          <w:bCs/>
          <w:sz w:val="24"/>
          <w:szCs w:val="21"/>
          <w:highlight w:val="none"/>
        </w:rPr>
        <w:t>为了保证招标公平、公正、公开、有序进行，防止串通抬价、恶意杀价，或中标后不签订合同，不履行承诺等，投标方在开标前应交投标保</w:t>
      </w:r>
      <w:r>
        <w:rPr>
          <w:rStyle w:val="23"/>
          <w:rFonts w:hint="eastAsia" w:ascii="宋体" w:hAnsi="宋体" w:eastAsia="宋体" w:cs="宋体"/>
          <w:bCs/>
          <w:color w:val="000000"/>
          <w:sz w:val="24"/>
          <w:szCs w:val="21"/>
          <w:highlight w:val="none"/>
        </w:rPr>
        <w:t>证金</w:t>
      </w:r>
      <w:r>
        <w:rPr>
          <w:rStyle w:val="23"/>
          <w:rFonts w:hint="eastAsia" w:ascii="宋体" w:hAnsi="宋体" w:eastAsia="宋体" w:cs="宋体"/>
          <w:b/>
          <w:color w:val="000000"/>
          <w:sz w:val="24"/>
          <w:szCs w:val="21"/>
          <w:highlight w:val="none"/>
          <w:u w:val="single"/>
        </w:rPr>
        <w:t>现金叁仟元人民币（含廉政保证金）</w:t>
      </w:r>
      <w:r>
        <w:rPr>
          <w:rStyle w:val="23"/>
          <w:rFonts w:hint="eastAsia" w:ascii="宋体" w:hAnsi="宋体" w:eastAsia="宋体" w:cs="宋体"/>
          <w:bCs/>
          <w:sz w:val="24"/>
          <w:szCs w:val="21"/>
          <w:highlight w:val="none"/>
        </w:rPr>
        <w:t xml:space="preserve">。投标方有下列情形之一者，其投标保证金不予退还，情节严重的，由医院将其列入不良行为纪录名单，在三年内禁止参加医院采购活动，并予以通报： </w:t>
      </w:r>
    </w:p>
    <w:p>
      <w:pPr>
        <w:keepNext w:val="0"/>
        <w:keepLines w:val="0"/>
        <w:pageBreakBefore w:val="0"/>
        <w:kinsoku/>
        <w:overflowPunct/>
        <w:topLinePunct w:val="0"/>
        <w:bidi w:val="0"/>
        <w:snapToGrid w:val="0"/>
        <w:spacing w:line="360" w:lineRule="auto"/>
        <w:ind w:left="0" w:leftChars="0" w:right="0" w:firstLine="480" w:firstLineChars="200"/>
        <w:textAlignment w:val="auto"/>
        <w:rPr>
          <w:rStyle w:val="23"/>
          <w:rFonts w:hint="eastAsia" w:ascii="宋体" w:hAnsi="宋体" w:eastAsia="宋体" w:cs="宋体"/>
          <w:bCs/>
          <w:sz w:val="24"/>
          <w:szCs w:val="21"/>
          <w:highlight w:val="none"/>
        </w:rPr>
      </w:pPr>
      <w:r>
        <w:rPr>
          <w:rStyle w:val="23"/>
          <w:rFonts w:hint="eastAsia" w:ascii="宋体" w:hAnsi="宋体" w:eastAsia="宋体" w:cs="宋体"/>
          <w:bCs/>
          <w:sz w:val="24"/>
          <w:szCs w:val="21"/>
          <w:highlight w:val="none"/>
        </w:rPr>
        <w:t>1、投标方在交纳投标保证金后放弃投标者；</w:t>
      </w:r>
    </w:p>
    <w:p>
      <w:pPr>
        <w:keepNext w:val="0"/>
        <w:keepLines w:val="0"/>
        <w:pageBreakBefore w:val="0"/>
        <w:kinsoku/>
        <w:overflowPunct/>
        <w:topLinePunct w:val="0"/>
        <w:bidi w:val="0"/>
        <w:snapToGrid w:val="0"/>
        <w:spacing w:line="360" w:lineRule="auto"/>
        <w:ind w:left="0" w:leftChars="0" w:right="0" w:firstLine="480" w:firstLineChars="200"/>
        <w:textAlignment w:val="auto"/>
        <w:rPr>
          <w:rStyle w:val="23"/>
          <w:rFonts w:hint="eastAsia" w:ascii="宋体" w:hAnsi="宋体" w:eastAsia="宋体" w:cs="宋体"/>
          <w:bCs/>
          <w:sz w:val="24"/>
          <w:szCs w:val="21"/>
          <w:highlight w:val="none"/>
        </w:rPr>
      </w:pPr>
      <w:r>
        <w:rPr>
          <w:rStyle w:val="23"/>
          <w:rFonts w:hint="eastAsia" w:ascii="宋体" w:hAnsi="宋体" w:eastAsia="宋体" w:cs="宋体"/>
          <w:bCs/>
          <w:sz w:val="24"/>
          <w:szCs w:val="21"/>
          <w:highlight w:val="none"/>
        </w:rPr>
        <w:t>2、投标方竟标缺席或竟标中途退场、影响竟标正常进行者；</w:t>
      </w:r>
    </w:p>
    <w:p>
      <w:pPr>
        <w:keepNext w:val="0"/>
        <w:keepLines w:val="0"/>
        <w:pageBreakBefore w:val="0"/>
        <w:kinsoku/>
        <w:overflowPunct/>
        <w:topLinePunct w:val="0"/>
        <w:bidi w:val="0"/>
        <w:snapToGrid w:val="0"/>
        <w:spacing w:line="360" w:lineRule="auto"/>
        <w:ind w:left="0" w:leftChars="0" w:right="0" w:firstLine="480" w:firstLineChars="200"/>
        <w:textAlignment w:val="auto"/>
        <w:rPr>
          <w:rStyle w:val="23"/>
          <w:rFonts w:hint="eastAsia" w:ascii="宋体" w:hAnsi="宋体" w:eastAsia="宋体" w:cs="宋体"/>
          <w:bCs/>
          <w:sz w:val="24"/>
          <w:szCs w:val="21"/>
          <w:highlight w:val="none"/>
        </w:rPr>
      </w:pPr>
      <w:r>
        <w:rPr>
          <w:rStyle w:val="23"/>
          <w:rFonts w:hint="eastAsia" w:ascii="宋体" w:hAnsi="宋体" w:eastAsia="宋体" w:cs="宋体"/>
          <w:bCs/>
          <w:sz w:val="24"/>
          <w:szCs w:val="21"/>
          <w:highlight w:val="none"/>
        </w:rPr>
        <w:t xml:space="preserve">3、中标方未在规定期限内与需方签订合同；或在签订合同时不履行投标时承诺的； </w:t>
      </w:r>
    </w:p>
    <w:p>
      <w:pPr>
        <w:keepNext w:val="0"/>
        <w:keepLines w:val="0"/>
        <w:pageBreakBefore w:val="0"/>
        <w:kinsoku/>
        <w:overflowPunct/>
        <w:topLinePunct w:val="0"/>
        <w:bidi w:val="0"/>
        <w:snapToGrid w:val="0"/>
        <w:spacing w:line="360" w:lineRule="auto"/>
        <w:ind w:left="0" w:leftChars="0" w:right="0" w:firstLine="480" w:firstLineChars="200"/>
        <w:textAlignment w:val="auto"/>
        <w:rPr>
          <w:rStyle w:val="23"/>
          <w:rFonts w:hint="eastAsia" w:ascii="宋体" w:hAnsi="宋体" w:eastAsia="宋体" w:cs="宋体"/>
          <w:bCs/>
          <w:sz w:val="24"/>
          <w:szCs w:val="21"/>
          <w:highlight w:val="none"/>
        </w:rPr>
      </w:pPr>
      <w:r>
        <w:rPr>
          <w:rStyle w:val="23"/>
          <w:rFonts w:hint="eastAsia" w:ascii="宋体" w:hAnsi="宋体" w:eastAsia="宋体" w:cs="宋体"/>
          <w:bCs/>
          <w:sz w:val="24"/>
          <w:szCs w:val="21"/>
          <w:highlight w:val="none"/>
        </w:rPr>
        <w:t>4、成交项目转让给他人的。</w:t>
      </w:r>
    </w:p>
    <w:p>
      <w:pPr>
        <w:keepNext w:val="0"/>
        <w:keepLines w:val="0"/>
        <w:pageBreakBefore w:val="0"/>
        <w:kinsoku/>
        <w:overflowPunct/>
        <w:topLinePunct w:val="0"/>
        <w:bidi w:val="0"/>
        <w:snapToGrid w:val="0"/>
        <w:spacing w:line="360" w:lineRule="auto"/>
        <w:ind w:left="0" w:leftChars="0" w:right="0" w:firstLine="482" w:firstLineChars="200"/>
        <w:textAlignment w:val="auto"/>
        <w:rPr>
          <w:rStyle w:val="23"/>
          <w:rFonts w:ascii="宋体"/>
          <w:color w:val="000000"/>
          <w:kern w:val="0"/>
          <w:sz w:val="24"/>
        </w:rPr>
      </w:pPr>
      <w:r>
        <w:rPr>
          <w:rStyle w:val="23"/>
          <w:rFonts w:hint="eastAsia" w:ascii="宋体" w:hAnsi="宋体" w:eastAsia="宋体" w:cs="宋体"/>
          <w:b/>
          <w:sz w:val="24"/>
          <w:szCs w:val="21"/>
          <w:highlight w:val="none"/>
          <w:u w:val="single"/>
        </w:rPr>
        <w:t>未中标企业在招标结束后7天内无息全额退还。</w:t>
      </w:r>
      <w:r>
        <w:rPr>
          <w:rStyle w:val="23"/>
          <w:rFonts w:hint="eastAsia" w:ascii="宋体" w:hAnsi="宋体" w:eastAsia="宋体" w:cs="宋体"/>
          <w:b/>
          <w:bCs w:val="0"/>
          <w:color w:val="auto"/>
          <w:sz w:val="24"/>
          <w:szCs w:val="21"/>
          <w:highlight w:val="none"/>
        </w:rPr>
        <w:t>中标方的投标保证金</w:t>
      </w:r>
      <w:r>
        <w:rPr>
          <w:rStyle w:val="23"/>
          <w:rFonts w:hint="eastAsia" w:ascii="宋体" w:hAnsi="宋体" w:cs="宋体"/>
          <w:b/>
          <w:bCs w:val="0"/>
          <w:color w:val="auto"/>
          <w:sz w:val="24"/>
          <w:szCs w:val="21"/>
          <w:highlight w:val="none"/>
          <w:lang w:val="en-US" w:eastAsia="zh-CN"/>
        </w:rPr>
        <w:t>在合同签订后7日内无息全额退还</w:t>
      </w:r>
      <w:r>
        <w:rPr>
          <w:rStyle w:val="23"/>
          <w:rFonts w:hint="eastAsia" w:ascii="宋体" w:hAnsi="宋体" w:eastAsia="宋体" w:cs="宋体"/>
          <w:b/>
          <w:bCs w:val="0"/>
          <w:color w:val="auto"/>
          <w:sz w:val="24"/>
          <w:szCs w:val="21"/>
          <w:highlight w:val="none"/>
        </w:rPr>
        <w:t>。</w:t>
      </w:r>
    </w:p>
    <w:p>
      <w:pPr>
        <w:pStyle w:val="16"/>
        <w:spacing w:before="120" w:after="120" w:line="360" w:lineRule="auto"/>
        <w:ind w:left="0" w:leftChars="0" w:firstLine="0" w:firstLineChars="0"/>
        <w:jc w:val="center"/>
        <w:outlineLvl w:val="0"/>
        <w:rPr>
          <w:rFonts w:hint="eastAsia" w:ascii="宋体" w:hAnsi="宋体" w:eastAsia="宋体" w:cs="宋体"/>
          <w:b/>
          <w:bCs/>
          <w:sz w:val="32"/>
          <w:szCs w:val="32"/>
        </w:rPr>
      </w:pPr>
    </w:p>
    <w:p>
      <w:pPr>
        <w:pStyle w:val="13"/>
        <w:jc w:val="both"/>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pStyle w:val="13"/>
        <w:rPr>
          <w:rFonts w:ascii="宋体" w:hAnsi="宋体"/>
          <w:sz w:val="24"/>
          <w:szCs w:val="24"/>
        </w:rPr>
      </w:pPr>
    </w:p>
    <w:p>
      <w:pPr>
        <w:snapToGrid w:val="0"/>
        <w:spacing w:line="560" w:lineRule="exact"/>
        <w:jc w:val="center"/>
        <w:rPr>
          <w:rStyle w:val="23"/>
          <w:rFonts w:hint="eastAsia" w:ascii="宋体" w:hAnsi="宋体" w:eastAsia="宋体"/>
          <w:b/>
          <w:sz w:val="32"/>
          <w:szCs w:val="32"/>
        </w:rPr>
      </w:pPr>
      <w:bookmarkStart w:id="23" w:name="_Toc265824151"/>
      <w:bookmarkStart w:id="24" w:name="_Toc203577672"/>
      <w:bookmarkStart w:id="25" w:name="_Toc213049827"/>
      <w:r>
        <w:rPr>
          <w:rStyle w:val="23"/>
          <w:rFonts w:hint="eastAsia" w:ascii="宋体" w:hAnsi="宋体"/>
          <w:b/>
          <w:sz w:val="36"/>
          <w:szCs w:val="36"/>
        </w:rPr>
        <w:t xml:space="preserve">第七章  </w:t>
      </w:r>
      <w:r>
        <w:rPr>
          <w:rStyle w:val="23"/>
          <w:rFonts w:hint="eastAsia" w:ascii="宋体" w:hAnsi="宋体"/>
          <w:b/>
          <w:sz w:val="36"/>
          <w:szCs w:val="36"/>
          <w:lang w:val="en-US" w:eastAsia="zh-CN"/>
        </w:rPr>
        <w:t>投标</w:t>
      </w:r>
      <w:r>
        <w:rPr>
          <w:rStyle w:val="23"/>
          <w:rFonts w:hint="eastAsia" w:ascii="宋体" w:hAnsi="宋体"/>
          <w:b/>
          <w:sz w:val="36"/>
          <w:szCs w:val="36"/>
        </w:rPr>
        <w:t>文件格式</w:t>
      </w:r>
    </w:p>
    <w:p>
      <w:pPr>
        <w:spacing w:line="360" w:lineRule="auto"/>
        <w:jc w:val="both"/>
        <w:rPr>
          <w:rStyle w:val="23"/>
          <w:rFonts w:hint="eastAsia" w:ascii="宋体" w:hAnsi="宋体" w:eastAsia="宋体"/>
          <w:b/>
          <w:sz w:val="32"/>
          <w:szCs w:val="32"/>
          <w:lang w:val="en-US" w:eastAsia="zh-CN"/>
        </w:rPr>
      </w:pPr>
      <w:r>
        <w:rPr>
          <w:rStyle w:val="23"/>
          <w:rFonts w:hint="eastAsia" w:ascii="宋体" w:hAnsi="宋体" w:eastAsia="宋体"/>
          <w:b/>
          <w:sz w:val="32"/>
          <w:szCs w:val="32"/>
        </w:rPr>
        <w:t xml:space="preserve"> </w:t>
      </w:r>
      <w:r>
        <w:rPr>
          <w:rStyle w:val="23"/>
          <w:rFonts w:hint="eastAsia" w:ascii="宋体" w:hAnsi="宋体" w:eastAsia="宋体"/>
          <w:b/>
          <w:sz w:val="32"/>
          <w:szCs w:val="32"/>
          <w:lang w:val="en-US" w:eastAsia="zh-CN"/>
        </w:rPr>
        <w:t xml:space="preserve">                                      </w:t>
      </w:r>
      <w:r>
        <w:rPr>
          <w:rStyle w:val="23"/>
          <w:rFonts w:hint="eastAsia" w:ascii="宋体" w:hAnsi="宋体" w:eastAsia="宋体"/>
          <w:b/>
          <w:sz w:val="32"/>
          <w:szCs w:val="32"/>
          <w:lang w:val="zh-CN" w:eastAsia="zh-CN"/>
        </w:rPr>
        <w:t>（正</w:t>
      </w:r>
      <w:r>
        <w:rPr>
          <w:rStyle w:val="23"/>
          <w:rFonts w:hint="eastAsia" w:ascii="宋体" w:hAnsi="宋体" w:eastAsia="宋体"/>
          <w:b/>
          <w:sz w:val="32"/>
          <w:szCs w:val="32"/>
          <w:lang w:val="en-US" w:eastAsia="zh-CN"/>
        </w:rPr>
        <w:t>/副</w:t>
      </w:r>
      <w:r>
        <w:rPr>
          <w:rStyle w:val="23"/>
          <w:rFonts w:hint="eastAsia" w:ascii="宋体" w:hAnsi="宋体" w:eastAsia="宋体"/>
          <w:b/>
          <w:sz w:val="32"/>
          <w:szCs w:val="32"/>
          <w:lang w:val="zh-CN" w:eastAsia="zh-CN"/>
        </w:rPr>
        <w:t>）本</w:t>
      </w:r>
    </w:p>
    <w:p>
      <w:pPr>
        <w:shd w:val="clear" w:color="auto" w:fill="FFFFFF"/>
        <w:spacing w:before="156" w:after="156" w:line="360" w:lineRule="auto"/>
        <w:jc w:val="center"/>
        <w:rPr>
          <w:rStyle w:val="23"/>
          <w:rFonts w:hint="eastAsia"/>
          <w:b/>
          <w:sz w:val="52"/>
          <w:szCs w:val="52"/>
        </w:rPr>
      </w:pPr>
    </w:p>
    <w:p>
      <w:pPr>
        <w:shd w:val="clear" w:color="auto" w:fill="FFFFFF"/>
        <w:spacing w:before="156" w:after="156" w:line="360" w:lineRule="auto"/>
        <w:jc w:val="center"/>
        <w:rPr>
          <w:rStyle w:val="23"/>
          <w:b/>
          <w:sz w:val="52"/>
          <w:szCs w:val="52"/>
        </w:rPr>
      </w:pPr>
      <w:r>
        <w:rPr>
          <w:rStyle w:val="23"/>
          <w:rFonts w:hint="eastAsia"/>
          <w:b/>
          <w:sz w:val="52"/>
          <w:szCs w:val="52"/>
        </w:rPr>
        <w:t>陕西中医药大学第二附属医院</w:t>
      </w:r>
    </w:p>
    <w:p>
      <w:pPr>
        <w:shd w:val="clear" w:color="auto" w:fill="FFFFFF"/>
        <w:spacing w:before="156" w:after="156" w:line="360" w:lineRule="auto"/>
        <w:jc w:val="center"/>
        <w:rPr>
          <w:rStyle w:val="23"/>
          <w:rFonts w:hint="eastAsia" w:eastAsia="宋体"/>
          <w:b/>
          <w:sz w:val="52"/>
          <w:szCs w:val="52"/>
        </w:rPr>
      </w:pPr>
      <w:r>
        <w:rPr>
          <w:rStyle w:val="23"/>
          <w:rFonts w:hint="eastAsia" w:eastAsia="宋体"/>
          <w:b/>
          <w:sz w:val="52"/>
          <w:szCs w:val="52"/>
          <w:lang w:val="en-US" w:eastAsia="zh-CN"/>
        </w:rPr>
        <w:t>更换全院临时标识标牌采购项目</w:t>
      </w:r>
    </w:p>
    <w:p>
      <w:pPr>
        <w:shd w:val="clear" w:color="auto" w:fill="FFFFFF"/>
        <w:spacing w:line="315" w:lineRule="atLeast"/>
        <w:jc w:val="center"/>
        <w:rPr>
          <w:rStyle w:val="23"/>
          <w:rFonts w:ascii="Verdana" w:hAnsi="Verdana"/>
          <w:color w:val="000000"/>
          <w:kern w:val="0"/>
          <w:szCs w:val="21"/>
        </w:rPr>
      </w:pPr>
    </w:p>
    <w:p>
      <w:pPr>
        <w:shd w:val="clear" w:color="auto" w:fill="FFFFFF"/>
        <w:spacing w:line="315" w:lineRule="atLeast"/>
        <w:jc w:val="center"/>
        <w:rPr>
          <w:rStyle w:val="23"/>
          <w:rFonts w:ascii="Verdana" w:hAnsi="Verdana"/>
          <w:color w:val="000000"/>
          <w:kern w:val="0"/>
          <w:szCs w:val="21"/>
        </w:rPr>
      </w:pPr>
    </w:p>
    <w:p>
      <w:pPr>
        <w:shd w:val="clear" w:color="auto" w:fill="FFFFFF"/>
        <w:spacing w:line="315" w:lineRule="atLeast"/>
        <w:jc w:val="center"/>
        <w:rPr>
          <w:rStyle w:val="23"/>
          <w:rFonts w:ascii="Verdana" w:hAnsi="Verdana"/>
          <w:color w:val="000000"/>
          <w:kern w:val="0"/>
          <w:szCs w:val="21"/>
        </w:rPr>
      </w:pPr>
    </w:p>
    <w:p>
      <w:pPr>
        <w:shd w:val="clear" w:color="auto" w:fill="FFFFFF"/>
        <w:spacing w:line="315" w:lineRule="atLeast"/>
        <w:jc w:val="center"/>
        <w:rPr>
          <w:rStyle w:val="23"/>
          <w:rFonts w:ascii="Verdana" w:hAnsi="Verdana"/>
          <w:color w:val="000000"/>
          <w:kern w:val="0"/>
          <w:szCs w:val="21"/>
        </w:rPr>
      </w:pPr>
    </w:p>
    <w:p>
      <w:pPr>
        <w:shd w:val="clear" w:color="auto" w:fill="FFFFFF"/>
        <w:spacing w:line="315" w:lineRule="atLeast"/>
        <w:jc w:val="center"/>
        <w:rPr>
          <w:rStyle w:val="23"/>
          <w:rFonts w:ascii="Verdana" w:hAnsi="Verdana"/>
          <w:color w:val="000000"/>
          <w:kern w:val="0"/>
          <w:szCs w:val="21"/>
        </w:rPr>
      </w:pPr>
    </w:p>
    <w:p>
      <w:pPr>
        <w:shd w:val="clear" w:color="auto" w:fill="FFFFFF"/>
        <w:spacing w:line="315" w:lineRule="atLeast"/>
        <w:jc w:val="center"/>
        <w:rPr>
          <w:rStyle w:val="23"/>
          <w:rFonts w:ascii="宋体"/>
          <w:b/>
          <w:color w:val="000000"/>
          <w:kern w:val="0"/>
          <w:sz w:val="72"/>
          <w:szCs w:val="72"/>
        </w:rPr>
      </w:pPr>
      <w:r>
        <w:rPr>
          <w:rStyle w:val="23"/>
          <w:rFonts w:hint="eastAsia" w:ascii="宋体" w:hAnsi="宋体"/>
          <w:b/>
          <w:color w:val="000000"/>
          <w:kern w:val="0"/>
          <w:sz w:val="72"/>
          <w:szCs w:val="72"/>
          <w:lang w:val="en-US" w:eastAsia="zh-CN"/>
        </w:rPr>
        <w:t>投</w:t>
      </w:r>
      <w:r>
        <w:rPr>
          <w:rStyle w:val="23"/>
          <w:rFonts w:ascii="宋体" w:hAnsi="宋体"/>
          <w:b/>
          <w:color w:val="000000"/>
          <w:kern w:val="0"/>
          <w:sz w:val="72"/>
          <w:szCs w:val="72"/>
        </w:rPr>
        <w:t xml:space="preserve"> </w:t>
      </w:r>
      <w:r>
        <w:rPr>
          <w:rStyle w:val="23"/>
          <w:rFonts w:hint="eastAsia" w:ascii="宋体" w:hAnsi="宋体"/>
          <w:b/>
          <w:color w:val="000000"/>
          <w:kern w:val="0"/>
          <w:sz w:val="72"/>
          <w:szCs w:val="72"/>
        </w:rPr>
        <w:t>标</w:t>
      </w:r>
      <w:r>
        <w:rPr>
          <w:rStyle w:val="23"/>
          <w:rFonts w:ascii="宋体" w:hAnsi="宋体"/>
          <w:b/>
          <w:color w:val="000000"/>
          <w:kern w:val="0"/>
          <w:sz w:val="72"/>
          <w:szCs w:val="72"/>
        </w:rPr>
        <w:t xml:space="preserve"> </w:t>
      </w:r>
      <w:r>
        <w:rPr>
          <w:rStyle w:val="23"/>
          <w:rFonts w:hint="eastAsia" w:ascii="宋体" w:hAnsi="宋体"/>
          <w:b/>
          <w:color w:val="000000"/>
          <w:kern w:val="0"/>
          <w:sz w:val="72"/>
          <w:szCs w:val="72"/>
        </w:rPr>
        <w:t>文</w:t>
      </w:r>
      <w:r>
        <w:rPr>
          <w:rStyle w:val="23"/>
          <w:rFonts w:ascii="宋体" w:hAnsi="宋体"/>
          <w:b/>
          <w:color w:val="000000"/>
          <w:kern w:val="0"/>
          <w:sz w:val="72"/>
          <w:szCs w:val="72"/>
        </w:rPr>
        <w:t xml:space="preserve"> </w:t>
      </w:r>
      <w:r>
        <w:rPr>
          <w:rStyle w:val="23"/>
          <w:rFonts w:hint="eastAsia" w:ascii="宋体" w:hAnsi="宋体"/>
          <w:b/>
          <w:color w:val="000000"/>
          <w:kern w:val="0"/>
          <w:sz w:val="72"/>
          <w:szCs w:val="72"/>
        </w:rPr>
        <w:t>件</w:t>
      </w:r>
    </w:p>
    <w:p>
      <w:pPr>
        <w:shd w:val="clear" w:color="auto" w:fill="FFFFFF"/>
        <w:spacing w:line="315" w:lineRule="atLeast"/>
        <w:jc w:val="center"/>
        <w:rPr>
          <w:rStyle w:val="23"/>
          <w:rFonts w:ascii="宋体"/>
          <w:color w:val="000000"/>
          <w:kern w:val="0"/>
          <w:sz w:val="24"/>
        </w:rPr>
      </w:pPr>
    </w:p>
    <w:p>
      <w:pPr>
        <w:shd w:val="clear" w:color="auto" w:fill="FFFFFF"/>
        <w:spacing w:line="315" w:lineRule="atLeast"/>
        <w:jc w:val="center"/>
        <w:rPr>
          <w:rStyle w:val="23"/>
          <w:rFonts w:ascii="宋体"/>
          <w:color w:val="000000"/>
          <w:kern w:val="0"/>
          <w:sz w:val="24"/>
        </w:rPr>
      </w:pPr>
    </w:p>
    <w:p>
      <w:pPr>
        <w:shd w:val="clear" w:color="auto" w:fill="FFFFFF"/>
        <w:spacing w:line="315" w:lineRule="atLeast"/>
        <w:jc w:val="center"/>
        <w:rPr>
          <w:rStyle w:val="23"/>
          <w:rFonts w:ascii="宋体"/>
          <w:color w:val="000000"/>
          <w:kern w:val="0"/>
          <w:sz w:val="24"/>
        </w:rPr>
      </w:pPr>
    </w:p>
    <w:p>
      <w:pPr>
        <w:shd w:val="clear" w:color="auto" w:fill="FFFFFF"/>
        <w:spacing w:line="315" w:lineRule="atLeast"/>
        <w:jc w:val="center"/>
        <w:rPr>
          <w:rStyle w:val="23"/>
          <w:rFonts w:ascii="宋体"/>
          <w:color w:val="000000"/>
          <w:kern w:val="0"/>
          <w:sz w:val="24"/>
        </w:rPr>
      </w:pPr>
    </w:p>
    <w:p>
      <w:pPr>
        <w:shd w:val="clear" w:color="auto" w:fill="FFFFFF"/>
        <w:spacing w:line="315" w:lineRule="atLeast"/>
        <w:jc w:val="center"/>
        <w:rPr>
          <w:rStyle w:val="23"/>
          <w:rFonts w:ascii="宋体"/>
          <w:color w:val="000000"/>
          <w:kern w:val="0"/>
          <w:sz w:val="24"/>
        </w:rPr>
      </w:pPr>
    </w:p>
    <w:p>
      <w:pPr>
        <w:shd w:val="clear" w:color="auto" w:fill="FFFFFF"/>
        <w:tabs>
          <w:tab w:val="left" w:leader="underscore" w:pos="7694"/>
        </w:tabs>
        <w:spacing w:line="315" w:lineRule="atLeast"/>
        <w:jc w:val="center"/>
        <w:rPr>
          <w:rStyle w:val="23"/>
          <w:rFonts w:ascii="宋体"/>
          <w:color w:val="000000"/>
          <w:kern w:val="0"/>
          <w:sz w:val="24"/>
        </w:rPr>
      </w:pPr>
    </w:p>
    <w:p>
      <w:pPr>
        <w:spacing w:line="560" w:lineRule="exact"/>
        <w:ind w:firstLine="4080" w:firstLineChars="1700"/>
        <w:jc w:val="center"/>
        <w:rPr>
          <w:rStyle w:val="23"/>
          <w:rFonts w:ascii="宋体"/>
          <w:sz w:val="24"/>
        </w:rPr>
      </w:pPr>
    </w:p>
    <w:p>
      <w:pPr>
        <w:spacing w:line="560" w:lineRule="exact"/>
        <w:jc w:val="center"/>
        <w:rPr>
          <w:rStyle w:val="23"/>
          <w:rFonts w:ascii="宋体"/>
          <w:sz w:val="24"/>
        </w:rPr>
      </w:pPr>
    </w:p>
    <w:p>
      <w:pPr>
        <w:spacing w:line="560" w:lineRule="exact"/>
        <w:ind w:firstLine="4080" w:firstLineChars="1700"/>
        <w:jc w:val="center"/>
        <w:rPr>
          <w:rStyle w:val="23"/>
          <w:rFonts w:ascii="宋体"/>
          <w:sz w:val="24"/>
        </w:rPr>
      </w:pPr>
    </w:p>
    <w:p>
      <w:pPr>
        <w:spacing w:line="560" w:lineRule="exact"/>
        <w:jc w:val="center"/>
        <w:rPr>
          <w:rStyle w:val="23"/>
          <w:rFonts w:ascii="宋体"/>
          <w:sz w:val="24"/>
        </w:rPr>
      </w:pPr>
    </w:p>
    <w:p>
      <w:pPr>
        <w:spacing w:line="360" w:lineRule="auto"/>
        <w:rPr>
          <w:rFonts w:ascii="微软雅黑" w:hAnsi="微软雅黑" w:eastAsia="微软雅黑" w:cs="微软雅黑"/>
          <w:b/>
          <w:bCs/>
          <w:sz w:val="28"/>
          <w:szCs w:val="28"/>
        </w:rPr>
      </w:pPr>
      <w:r>
        <w:rPr>
          <w:rFonts w:hint="eastAsia" w:ascii="微软雅黑" w:hAnsi="微软雅黑" w:eastAsia="微软雅黑" w:cs="微软雅黑"/>
          <w:b/>
          <w:bCs/>
          <w:sz w:val="28"/>
          <w:szCs w:val="28"/>
        </w:rPr>
        <w:t xml:space="preserve">  </w:t>
      </w:r>
      <w:r>
        <w:rPr>
          <w:rFonts w:hint="eastAsia" w:ascii="微软雅黑" w:hAnsi="微软雅黑" w:eastAsia="微软雅黑" w:cs="微软雅黑"/>
          <w:b/>
          <w:bCs/>
          <w:sz w:val="28"/>
          <w:szCs w:val="28"/>
          <w:lang w:val="en-US" w:eastAsia="zh-CN"/>
        </w:rPr>
        <w:t xml:space="preserve">      </w:t>
      </w:r>
      <w:r>
        <w:rPr>
          <w:rFonts w:hint="eastAsia" w:ascii="微软雅黑" w:hAnsi="微软雅黑" w:eastAsia="微软雅黑" w:cs="微软雅黑"/>
          <w:b/>
          <w:bCs/>
          <w:sz w:val="28"/>
          <w:szCs w:val="28"/>
        </w:rPr>
        <w:t>投   标   人：</w:t>
      </w:r>
      <w:r>
        <w:rPr>
          <w:rFonts w:hint="eastAsia" w:ascii="微软雅黑" w:hAnsi="微软雅黑" w:eastAsia="微软雅黑" w:cs="微软雅黑"/>
          <w:b/>
          <w:bCs/>
          <w:sz w:val="28"/>
          <w:szCs w:val="28"/>
          <w:u w:val="single"/>
        </w:rPr>
        <w:t xml:space="preserve">                          </w:t>
      </w:r>
      <w:r>
        <w:rPr>
          <w:rFonts w:hint="eastAsia" w:ascii="微软雅黑" w:hAnsi="微软雅黑" w:eastAsia="微软雅黑" w:cs="微软雅黑"/>
          <w:b/>
          <w:bCs/>
          <w:sz w:val="28"/>
          <w:szCs w:val="28"/>
        </w:rPr>
        <w:t>（盖单位章）</w:t>
      </w:r>
    </w:p>
    <w:p>
      <w:pPr>
        <w:spacing w:line="360" w:lineRule="auto"/>
        <w:rPr>
          <w:rFonts w:ascii="微软雅黑" w:hAnsi="微软雅黑" w:eastAsia="微软雅黑" w:cs="微软雅黑"/>
          <w:b/>
          <w:bCs/>
          <w:sz w:val="28"/>
          <w:szCs w:val="28"/>
        </w:rPr>
      </w:pPr>
      <w:r>
        <w:rPr>
          <w:rFonts w:hint="eastAsia" w:ascii="微软雅黑" w:hAnsi="微软雅黑" w:eastAsia="微软雅黑" w:cs="微软雅黑"/>
          <w:b/>
          <w:bCs/>
          <w:sz w:val="28"/>
          <w:szCs w:val="28"/>
        </w:rPr>
        <w:t xml:space="preserve">        法定代表人或其委托代理人：</w:t>
      </w:r>
      <w:r>
        <w:rPr>
          <w:rFonts w:hint="eastAsia" w:ascii="微软雅黑" w:hAnsi="微软雅黑" w:eastAsia="微软雅黑" w:cs="微软雅黑"/>
          <w:b/>
          <w:bCs/>
          <w:sz w:val="28"/>
          <w:szCs w:val="28"/>
          <w:u w:val="single"/>
        </w:rPr>
        <w:t xml:space="preserve">             </w:t>
      </w:r>
      <w:r>
        <w:rPr>
          <w:rFonts w:hint="eastAsia" w:ascii="微软雅黑" w:hAnsi="微软雅黑" w:eastAsia="微软雅黑" w:cs="微软雅黑"/>
          <w:b/>
          <w:bCs/>
          <w:sz w:val="28"/>
          <w:szCs w:val="28"/>
        </w:rPr>
        <w:t>（盖章或签字）</w:t>
      </w:r>
    </w:p>
    <w:p>
      <w:pPr>
        <w:spacing w:line="360" w:lineRule="auto"/>
        <w:rPr>
          <w:rFonts w:ascii="微软雅黑" w:hAnsi="微软雅黑" w:eastAsia="微软雅黑" w:cs="微软雅黑"/>
          <w:b/>
          <w:sz w:val="28"/>
          <w:szCs w:val="28"/>
        </w:rPr>
      </w:pPr>
      <w:r>
        <w:rPr>
          <w:rFonts w:hint="eastAsia" w:ascii="微软雅黑" w:hAnsi="微软雅黑" w:eastAsia="微软雅黑" w:cs="微软雅黑"/>
          <w:b/>
          <w:bCs/>
          <w:sz w:val="28"/>
          <w:szCs w:val="28"/>
        </w:rPr>
        <w:t xml:space="preserve">        日        期：</w:t>
      </w:r>
      <w:r>
        <w:rPr>
          <w:rFonts w:hint="eastAsia" w:ascii="微软雅黑" w:hAnsi="微软雅黑" w:eastAsia="微软雅黑" w:cs="微软雅黑"/>
          <w:b/>
          <w:bCs/>
          <w:sz w:val="28"/>
          <w:szCs w:val="28"/>
          <w:u w:val="single"/>
        </w:rPr>
        <w:t xml:space="preserve">    </w:t>
      </w:r>
      <w:r>
        <w:rPr>
          <w:rFonts w:hint="eastAsia" w:ascii="微软雅黑" w:hAnsi="微软雅黑" w:eastAsia="微软雅黑" w:cs="微软雅黑"/>
          <w:b/>
          <w:bCs/>
          <w:sz w:val="28"/>
          <w:szCs w:val="28"/>
          <w:u w:val="single"/>
          <w:lang w:val="en-US" w:eastAsia="zh-CN"/>
        </w:rPr>
        <w:t xml:space="preserve">                          </w:t>
      </w:r>
      <w:r>
        <w:rPr>
          <w:rFonts w:hint="eastAsia" w:ascii="微软雅黑" w:hAnsi="微软雅黑" w:eastAsia="微软雅黑" w:cs="微软雅黑"/>
          <w:b/>
          <w:bCs/>
          <w:sz w:val="28"/>
          <w:szCs w:val="28"/>
          <w:u w:val="single"/>
        </w:rPr>
        <w:t xml:space="preserve">      </w:t>
      </w:r>
      <w:r>
        <w:rPr>
          <w:rFonts w:hint="eastAsia" w:ascii="微软雅黑" w:hAnsi="微软雅黑" w:eastAsia="微软雅黑" w:cs="微软雅黑"/>
          <w:b/>
          <w:bCs/>
          <w:sz w:val="28"/>
          <w:szCs w:val="28"/>
        </w:rPr>
        <w:t xml:space="preserve"> </w:t>
      </w:r>
      <w:r>
        <w:rPr>
          <w:rFonts w:hint="eastAsia" w:hAnsi="宋体"/>
          <w:b/>
          <w:bCs/>
          <w:sz w:val="28"/>
          <w:szCs w:val="28"/>
        </w:rPr>
        <w:t xml:space="preserve">       </w:t>
      </w:r>
    </w:p>
    <w:bookmarkEnd w:id="23"/>
    <w:bookmarkEnd w:id="24"/>
    <w:bookmarkEnd w:id="25"/>
    <w:p>
      <w:pPr>
        <w:spacing w:line="360" w:lineRule="auto"/>
        <w:jc w:val="center"/>
        <w:rPr>
          <w:rFonts w:hint="eastAsia" w:ascii="黑体" w:hAnsi="宋体" w:eastAsia="黑体"/>
          <w:b/>
          <w:bCs/>
          <w:szCs w:val="24"/>
          <w:lang w:val="en-US" w:eastAsia="zh-CN"/>
        </w:rPr>
      </w:pPr>
    </w:p>
    <w:p>
      <w:pPr>
        <w:spacing w:line="600" w:lineRule="exact"/>
        <w:jc w:val="center"/>
        <w:rPr>
          <w:rFonts w:hint="eastAsia" w:ascii="方正大标宋简体" w:hAnsi="宋体" w:eastAsia="方正大标宋简体"/>
          <w:b/>
          <w:sz w:val="44"/>
          <w:szCs w:val="44"/>
        </w:rPr>
      </w:pPr>
    </w:p>
    <w:p>
      <w:pPr>
        <w:pStyle w:val="2"/>
        <w:rPr>
          <w:rFonts w:hint="eastAsia" w:ascii="方正大标宋简体" w:hAnsi="宋体" w:eastAsia="方正大标宋简体"/>
          <w:b/>
          <w:sz w:val="44"/>
          <w:szCs w:val="44"/>
        </w:rPr>
      </w:pPr>
    </w:p>
    <w:p>
      <w:pPr>
        <w:pStyle w:val="2"/>
        <w:rPr>
          <w:rFonts w:hint="eastAsia" w:ascii="方正大标宋简体" w:hAnsi="宋体" w:eastAsia="方正大标宋简体"/>
          <w:b/>
          <w:sz w:val="44"/>
          <w:szCs w:val="44"/>
        </w:rPr>
      </w:pPr>
    </w:p>
    <w:p>
      <w:pPr>
        <w:pStyle w:val="2"/>
        <w:rPr>
          <w:rFonts w:hint="eastAsia" w:ascii="方正大标宋简体" w:hAnsi="宋体" w:eastAsia="方正大标宋简体"/>
          <w:b/>
          <w:sz w:val="44"/>
          <w:szCs w:val="44"/>
        </w:rPr>
      </w:pPr>
    </w:p>
    <w:p>
      <w:pPr>
        <w:pStyle w:val="2"/>
        <w:rPr>
          <w:rFonts w:hint="eastAsia" w:ascii="方正大标宋简体" w:hAnsi="宋体" w:eastAsia="方正大标宋简体"/>
          <w:b/>
          <w:sz w:val="44"/>
          <w:szCs w:val="44"/>
        </w:rPr>
      </w:pPr>
    </w:p>
    <w:p>
      <w:pPr>
        <w:pStyle w:val="2"/>
        <w:rPr>
          <w:rFonts w:hint="eastAsia" w:ascii="方正大标宋简体" w:hAnsi="宋体" w:eastAsia="方正大标宋简体"/>
          <w:b/>
          <w:sz w:val="44"/>
          <w:szCs w:val="44"/>
        </w:rPr>
      </w:pPr>
    </w:p>
    <w:p>
      <w:pPr>
        <w:pStyle w:val="2"/>
        <w:rPr>
          <w:rFonts w:hint="eastAsia" w:ascii="方正大标宋简体" w:hAnsi="宋体" w:eastAsia="方正大标宋简体"/>
          <w:b/>
          <w:sz w:val="44"/>
          <w:szCs w:val="44"/>
        </w:rPr>
      </w:pPr>
    </w:p>
    <w:p>
      <w:pPr>
        <w:pStyle w:val="2"/>
        <w:rPr>
          <w:rFonts w:hint="eastAsia" w:ascii="方正大标宋简体" w:hAnsi="宋体" w:eastAsia="方正大标宋简体"/>
          <w:b/>
          <w:sz w:val="44"/>
          <w:szCs w:val="44"/>
        </w:rPr>
      </w:pPr>
    </w:p>
    <w:p>
      <w:pPr>
        <w:pStyle w:val="2"/>
        <w:rPr>
          <w:rFonts w:hint="eastAsia" w:ascii="方正大标宋简体" w:hAnsi="宋体" w:eastAsia="方正大标宋简体"/>
          <w:b/>
          <w:sz w:val="44"/>
          <w:szCs w:val="44"/>
        </w:rPr>
      </w:pPr>
    </w:p>
    <w:p>
      <w:pPr>
        <w:pStyle w:val="2"/>
        <w:rPr>
          <w:rFonts w:hint="eastAsia" w:ascii="方正大标宋简体" w:hAnsi="宋体" w:eastAsia="方正大标宋简体"/>
          <w:b/>
          <w:sz w:val="44"/>
          <w:szCs w:val="44"/>
        </w:rPr>
      </w:pPr>
    </w:p>
    <w:p>
      <w:pPr>
        <w:pStyle w:val="2"/>
        <w:rPr>
          <w:rFonts w:hint="eastAsia" w:ascii="方正大标宋简体" w:hAnsi="宋体" w:eastAsia="方正大标宋简体"/>
          <w:b/>
          <w:sz w:val="44"/>
          <w:szCs w:val="44"/>
        </w:rPr>
      </w:pPr>
    </w:p>
    <w:p>
      <w:pPr>
        <w:pStyle w:val="2"/>
        <w:rPr>
          <w:rFonts w:hint="eastAsia" w:ascii="方正大标宋简体" w:hAnsi="宋体" w:eastAsia="方正大标宋简体"/>
          <w:b/>
          <w:sz w:val="44"/>
          <w:szCs w:val="44"/>
        </w:rPr>
      </w:pPr>
    </w:p>
    <w:p>
      <w:pPr>
        <w:pStyle w:val="2"/>
        <w:rPr>
          <w:rFonts w:hint="eastAsia" w:ascii="方正大标宋简体" w:hAnsi="宋体" w:eastAsia="方正大标宋简体"/>
          <w:b/>
          <w:sz w:val="44"/>
          <w:szCs w:val="44"/>
        </w:rPr>
      </w:pPr>
    </w:p>
    <w:p>
      <w:pPr>
        <w:pStyle w:val="2"/>
        <w:rPr>
          <w:rFonts w:hint="eastAsia" w:ascii="方正大标宋简体" w:hAnsi="宋体" w:eastAsia="方正大标宋简体"/>
          <w:b/>
          <w:sz w:val="44"/>
          <w:szCs w:val="44"/>
        </w:rPr>
      </w:pPr>
    </w:p>
    <w:p>
      <w:pPr>
        <w:pStyle w:val="2"/>
        <w:jc w:val="both"/>
        <w:rPr>
          <w:rFonts w:hint="eastAsia" w:ascii="方正大标宋简体" w:hAnsi="宋体" w:eastAsia="方正大标宋简体"/>
          <w:b/>
          <w:sz w:val="44"/>
          <w:szCs w:val="44"/>
        </w:rPr>
      </w:pPr>
    </w:p>
    <w:p>
      <w:pPr>
        <w:shd w:val="clear" w:color="auto" w:fill="FFFFFF"/>
        <w:spacing w:line="560" w:lineRule="exact"/>
        <w:jc w:val="center"/>
        <w:rPr>
          <w:rStyle w:val="23"/>
          <w:rFonts w:hint="eastAsia" w:ascii="宋体" w:hAnsi="宋体"/>
          <w:color w:val="000000"/>
          <w:kern w:val="0"/>
          <w:sz w:val="52"/>
          <w:szCs w:val="52"/>
        </w:rPr>
      </w:pPr>
    </w:p>
    <w:p>
      <w:pPr>
        <w:shd w:val="clear" w:color="auto" w:fill="FFFFFF"/>
        <w:spacing w:line="560" w:lineRule="exact"/>
        <w:jc w:val="center"/>
        <w:rPr>
          <w:rStyle w:val="23"/>
          <w:rFonts w:hint="eastAsia" w:ascii="宋体" w:hAnsi="宋体"/>
          <w:color w:val="000000"/>
          <w:kern w:val="0"/>
          <w:sz w:val="52"/>
          <w:szCs w:val="52"/>
        </w:rPr>
      </w:pPr>
    </w:p>
    <w:p>
      <w:pPr>
        <w:shd w:val="clear" w:color="auto" w:fill="FFFFFF"/>
        <w:spacing w:line="560" w:lineRule="exact"/>
        <w:jc w:val="center"/>
        <w:rPr>
          <w:rStyle w:val="23"/>
          <w:rFonts w:hint="eastAsia" w:ascii="宋体" w:hAnsi="宋体"/>
          <w:color w:val="000000"/>
          <w:kern w:val="0"/>
          <w:sz w:val="52"/>
          <w:szCs w:val="52"/>
        </w:rPr>
      </w:pPr>
      <w:r>
        <w:rPr>
          <w:rStyle w:val="23"/>
          <w:rFonts w:hint="eastAsia" w:ascii="宋体" w:hAnsi="宋体"/>
          <w:color w:val="000000"/>
          <w:kern w:val="0"/>
          <w:sz w:val="52"/>
          <w:szCs w:val="52"/>
        </w:rPr>
        <w:t>目</w:t>
      </w:r>
      <w:r>
        <w:rPr>
          <w:rStyle w:val="23"/>
          <w:rFonts w:ascii="宋体" w:hAnsi="宋体"/>
          <w:color w:val="000000"/>
          <w:kern w:val="0"/>
          <w:sz w:val="52"/>
          <w:szCs w:val="52"/>
        </w:rPr>
        <w:t xml:space="preserve">   </w:t>
      </w:r>
      <w:r>
        <w:rPr>
          <w:rStyle w:val="23"/>
          <w:rFonts w:hint="eastAsia" w:ascii="宋体" w:hAnsi="宋体"/>
          <w:color w:val="000000"/>
          <w:kern w:val="0"/>
          <w:sz w:val="52"/>
          <w:szCs w:val="52"/>
        </w:rPr>
        <w:t>录</w:t>
      </w:r>
    </w:p>
    <w:p>
      <w:pPr>
        <w:pStyle w:val="2"/>
        <w:rPr>
          <w:rFonts w:hint="eastAsia"/>
        </w:rPr>
      </w:pPr>
    </w:p>
    <w:p>
      <w:pPr>
        <w:pStyle w:val="16"/>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560" w:firstLineChars="200"/>
        <w:jc w:val="left"/>
        <w:textAlignment w:val="auto"/>
        <w:rPr>
          <w:rStyle w:val="23"/>
          <w:rFonts w:hint="eastAsia" w:ascii="宋体" w:hAnsi="宋体" w:eastAsia="宋体" w:cs="宋体"/>
          <w:color w:val="000000"/>
          <w:kern w:val="0"/>
          <w:sz w:val="28"/>
          <w:szCs w:val="28"/>
          <w:highlight w:val="none"/>
          <w:lang w:val="en-US" w:eastAsia="zh-CN"/>
        </w:rPr>
      </w:pPr>
      <w:r>
        <w:rPr>
          <w:rStyle w:val="23"/>
          <w:rFonts w:hint="eastAsia" w:ascii="宋体" w:hAnsi="宋体" w:eastAsia="宋体" w:cs="宋体"/>
          <w:color w:val="000000"/>
          <w:kern w:val="0"/>
          <w:sz w:val="28"/>
          <w:szCs w:val="28"/>
          <w:highlight w:val="none"/>
        </w:rPr>
        <w:t>第一部分：</w:t>
      </w:r>
      <w:r>
        <w:rPr>
          <w:rStyle w:val="23"/>
          <w:rFonts w:hint="eastAsia" w:ascii="宋体" w:hAnsi="宋体" w:eastAsia="宋体" w:cs="宋体"/>
          <w:color w:val="000000"/>
          <w:kern w:val="0"/>
          <w:sz w:val="28"/>
          <w:szCs w:val="28"/>
          <w:highlight w:val="none"/>
          <w:lang w:val="en-US" w:eastAsia="zh-CN"/>
        </w:rPr>
        <w:t>投标函</w:t>
      </w:r>
    </w:p>
    <w:p>
      <w:pPr>
        <w:pStyle w:val="16"/>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560" w:firstLineChars="200"/>
        <w:jc w:val="left"/>
        <w:textAlignment w:val="auto"/>
        <w:rPr>
          <w:rStyle w:val="23"/>
          <w:rFonts w:hint="eastAsia" w:ascii="宋体" w:hAnsi="宋体" w:eastAsia="宋体" w:cs="宋体"/>
          <w:color w:val="000000"/>
          <w:kern w:val="0"/>
          <w:sz w:val="28"/>
          <w:szCs w:val="28"/>
          <w:highlight w:val="none"/>
          <w:lang w:val="en-US" w:eastAsia="zh-CN"/>
        </w:rPr>
      </w:pPr>
      <w:r>
        <w:rPr>
          <w:rStyle w:val="23"/>
          <w:rFonts w:hint="eastAsia" w:ascii="宋体" w:hAnsi="宋体" w:eastAsia="宋体" w:cs="宋体"/>
          <w:color w:val="000000"/>
          <w:kern w:val="0"/>
          <w:sz w:val="28"/>
          <w:szCs w:val="28"/>
          <w:highlight w:val="none"/>
        </w:rPr>
        <w:t>第</w:t>
      </w:r>
      <w:r>
        <w:rPr>
          <w:rStyle w:val="23"/>
          <w:rFonts w:hint="eastAsia" w:ascii="宋体" w:hAnsi="宋体" w:eastAsia="宋体" w:cs="宋体"/>
          <w:color w:val="000000"/>
          <w:kern w:val="0"/>
          <w:sz w:val="28"/>
          <w:szCs w:val="28"/>
          <w:highlight w:val="none"/>
          <w:lang w:eastAsia="zh-CN"/>
        </w:rPr>
        <w:t>二</w:t>
      </w:r>
      <w:r>
        <w:rPr>
          <w:rStyle w:val="23"/>
          <w:rFonts w:hint="eastAsia" w:ascii="宋体" w:hAnsi="宋体" w:eastAsia="宋体" w:cs="宋体"/>
          <w:color w:val="000000"/>
          <w:kern w:val="0"/>
          <w:sz w:val="28"/>
          <w:szCs w:val="28"/>
          <w:highlight w:val="none"/>
        </w:rPr>
        <w:t>部分：</w:t>
      </w:r>
      <w:r>
        <w:rPr>
          <w:rStyle w:val="23"/>
          <w:rFonts w:hint="eastAsia" w:ascii="宋体" w:hAnsi="宋体" w:eastAsia="宋体" w:cs="宋体"/>
          <w:color w:val="000000"/>
          <w:kern w:val="0"/>
          <w:sz w:val="28"/>
          <w:szCs w:val="28"/>
          <w:highlight w:val="none"/>
          <w:lang w:val="en-US" w:eastAsia="zh-CN"/>
        </w:rPr>
        <w:t>开标一览表</w:t>
      </w:r>
    </w:p>
    <w:p>
      <w:pPr>
        <w:pStyle w:val="16"/>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560" w:firstLineChars="200"/>
        <w:jc w:val="left"/>
        <w:textAlignment w:val="auto"/>
        <w:rPr>
          <w:rStyle w:val="23"/>
          <w:rFonts w:hint="eastAsia" w:ascii="宋体" w:hAnsi="宋体" w:eastAsia="宋体" w:cs="宋体"/>
          <w:color w:val="000000"/>
          <w:kern w:val="0"/>
          <w:sz w:val="28"/>
          <w:szCs w:val="28"/>
          <w:highlight w:val="none"/>
          <w:lang w:eastAsia="zh-CN"/>
        </w:rPr>
      </w:pPr>
      <w:r>
        <w:rPr>
          <w:rStyle w:val="23"/>
          <w:rFonts w:hint="eastAsia" w:ascii="宋体" w:hAnsi="宋体" w:eastAsia="宋体" w:cs="宋体"/>
          <w:color w:val="000000"/>
          <w:kern w:val="0"/>
          <w:sz w:val="28"/>
          <w:szCs w:val="28"/>
          <w:highlight w:val="none"/>
        </w:rPr>
        <w:t>第</w:t>
      </w:r>
      <w:r>
        <w:rPr>
          <w:rStyle w:val="23"/>
          <w:rFonts w:hint="eastAsia" w:ascii="宋体" w:hAnsi="宋体" w:eastAsia="宋体" w:cs="宋体"/>
          <w:color w:val="000000"/>
          <w:kern w:val="0"/>
          <w:sz w:val="28"/>
          <w:szCs w:val="28"/>
          <w:highlight w:val="none"/>
          <w:lang w:eastAsia="zh-CN"/>
        </w:rPr>
        <w:t>三</w:t>
      </w:r>
      <w:r>
        <w:rPr>
          <w:rStyle w:val="23"/>
          <w:rFonts w:hint="eastAsia" w:ascii="宋体" w:hAnsi="宋体" w:eastAsia="宋体" w:cs="宋体"/>
          <w:color w:val="000000"/>
          <w:kern w:val="0"/>
          <w:sz w:val="28"/>
          <w:szCs w:val="28"/>
          <w:highlight w:val="none"/>
        </w:rPr>
        <w:t>部分：</w:t>
      </w:r>
      <w:r>
        <w:rPr>
          <w:rStyle w:val="23"/>
          <w:rFonts w:hint="eastAsia" w:ascii="宋体" w:hAnsi="宋体" w:eastAsia="宋体" w:cs="宋体"/>
          <w:color w:val="000000"/>
          <w:kern w:val="0"/>
          <w:sz w:val="28"/>
          <w:szCs w:val="28"/>
          <w:highlight w:val="none"/>
          <w:lang w:eastAsia="zh-CN"/>
        </w:rPr>
        <w:t>分项报价表</w:t>
      </w:r>
    </w:p>
    <w:p>
      <w:pPr>
        <w:pStyle w:val="16"/>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560" w:firstLineChars="200"/>
        <w:jc w:val="left"/>
        <w:textAlignment w:val="auto"/>
        <w:rPr>
          <w:rStyle w:val="23"/>
          <w:rFonts w:hint="eastAsia" w:ascii="宋体" w:hAnsi="宋体" w:eastAsia="宋体" w:cs="宋体"/>
          <w:color w:val="000000"/>
          <w:kern w:val="0"/>
          <w:sz w:val="28"/>
          <w:szCs w:val="28"/>
          <w:highlight w:val="none"/>
          <w:lang w:val="en-US" w:eastAsia="zh-CN"/>
        </w:rPr>
      </w:pPr>
      <w:r>
        <w:rPr>
          <w:rStyle w:val="23"/>
          <w:rFonts w:hint="eastAsia" w:ascii="宋体" w:hAnsi="宋体" w:eastAsia="宋体" w:cs="宋体"/>
          <w:color w:val="000000"/>
          <w:kern w:val="0"/>
          <w:sz w:val="28"/>
          <w:szCs w:val="28"/>
          <w:highlight w:val="none"/>
        </w:rPr>
        <w:t>第</w:t>
      </w:r>
      <w:r>
        <w:rPr>
          <w:rStyle w:val="23"/>
          <w:rFonts w:hint="eastAsia" w:ascii="宋体" w:hAnsi="宋体" w:eastAsia="宋体" w:cs="宋体"/>
          <w:color w:val="000000"/>
          <w:kern w:val="0"/>
          <w:sz w:val="28"/>
          <w:szCs w:val="28"/>
          <w:highlight w:val="none"/>
          <w:lang w:eastAsia="zh-CN"/>
        </w:rPr>
        <w:t>四</w:t>
      </w:r>
      <w:r>
        <w:rPr>
          <w:rStyle w:val="23"/>
          <w:rFonts w:hint="eastAsia" w:ascii="宋体" w:hAnsi="宋体" w:eastAsia="宋体" w:cs="宋体"/>
          <w:color w:val="000000"/>
          <w:kern w:val="0"/>
          <w:sz w:val="28"/>
          <w:szCs w:val="28"/>
          <w:highlight w:val="none"/>
        </w:rPr>
        <w:t>部分：</w:t>
      </w:r>
      <w:r>
        <w:rPr>
          <w:rStyle w:val="23"/>
          <w:rFonts w:hint="eastAsia" w:ascii="宋体" w:hAnsi="宋体" w:eastAsia="宋体" w:cs="宋体"/>
          <w:color w:val="000000"/>
          <w:kern w:val="0"/>
          <w:sz w:val="28"/>
          <w:szCs w:val="28"/>
          <w:highlight w:val="none"/>
          <w:lang w:val="en-US" w:eastAsia="zh-CN"/>
        </w:rPr>
        <w:t>企业法人营业执照</w:t>
      </w:r>
    </w:p>
    <w:p>
      <w:pPr>
        <w:pStyle w:val="16"/>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560" w:firstLineChars="200"/>
        <w:jc w:val="left"/>
        <w:textAlignment w:val="auto"/>
        <w:rPr>
          <w:rStyle w:val="23"/>
          <w:rFonts w:hint="eastAsia" w:ascii="宋体" w:hAnsi="宋体" w:eastAsia="宋体" w:cs="宋体"/>
          <w:color w:val="000000"/>
          <w:kern w:val="0"/>
          <w:sz w:val="28"/>
          <w:szCs w:val="28"/>
          <w:highlight w:val="none"/>
          <w:lang w:val="en-US" w:eastAsia="zh-CN"/>
        </w:rPr>
      </w:pPr>
      <w:r>
        <w:rPr>
          <w:rStyle w:val="23"/>
          <w:rFonts w:hint="eastAsia" w:ascii="宋体" w:hAnsi="宋体" w:eastAsia="宋体" w:cs="宋体"/>
          <w:color w:val="000000"/>
          <w:kern w:val="0"/>
          <w:sz w:val="28"/>
          <w:szCs w:val="28"/>
          <w:highlight w:val="none"/>
        </w:rPr>
        <w:t>第</w:t>
      </w:r>
      <w:r>
        <w:rPr>
          <w:rStyle w:val="23"/>
          <w:rFonts w:hint="eastAsia" w:ascii="宋体" w:hAnsi="宋体" w:eastAsia="宋体" w:cs="宋体"/>
          <w:color w:val="000000"/>
          <w:kern w:val="0"/>
          <w:sz w:val="28"/>
          <w:szCs w:val="28"/>
          <w:highlight w:val="none"/>
          <w:lang w:eastAsia="zh-CN"/>
        </w:rPr>
        <w:t>五</w:t>
      </w:r>
      <w:r>
        <w:rPr>
          <w:rStyle w:val="23"/>
          <w:rFonts w:hint="eastAsia" w:ascii="宋体" w:hAnsi="宋体" w:eastAsia="宋体" w:cs="宋体"/>
          <w:color w:val="000000"/>
          <w:kern w:val="0"/>
          <w:sz w:val="28"/>
          <w:szCs w:val="28"/>
          <w:highlight w:val="none"/>
        </w:rPr>
        <w:t>部分：</w:t>
      </w:r>
      <w:r>
        <w:rPr>
          <w:rStyle w:val="23"/>
          <w:rFonts w:hint="eastAsia" w:ascii="宋体" w:hAnsi="宋体" w:eastAsia="宋体" w:cs="宋体"/>
          <w:color w:val="000000"/>
          <w:kern w:val="0"/>
          <w:sz w:val="28"/>
          <w:szCs w:val="28"/>
          <w:highlight w:val="none"/>
          <w:lang w:val="en-US" w:eastAsia="zh-CN"/>
        </w:rPr>
        <w:t>法定代表人身份证明书</w:t>
      </w:r>
    </w:p>
    <w:p>
      <w:pPr>
        <w:pStyle w:val="16"/>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560" w:firstLineChars="200"/>
        <w:jc w:val="left"/>
        <w:textAlignment w:val="auto"/>
        <w:rPr>
          <w:rStyle w:val="23"/>
          <w:rFonts w:hint="eastAsia" w:ascii="宋体" w:hAnsi="宋体" w:eastAsia="宋体" w:cs="宋体"/>
          <w:color w:val="000000"/>
          <w:kern w:val="0"/>
          <w:sz w:val="28"/>
          <w:szCs w:val="28"/>
          <w:highlight w:val="none"/>
          <w:lang w:val="en-US" w:eastAsia="zh-CN"/>
        </w:rPr>
      </w:pPr>
      <w:r>
        <w:rPr>
          <w:rStyle w:val="23"/>
          <w:rFonts w:hint="eastAsia" w:ascii="宋体" w:hAnsi="宋体" w:eastAsia="宋体" w:cs="宋体"/>
          <w:color w:val="000000"/>
          <w:kern w:val="0"/>
          <w:sz w:val="28"/>
          <w:szCs w:val="28"/>
          <w:highlight w:val="none"/>
        </w:rPr>
        <w:t>第</w:t>
      </w:r>
      <w:r>
        <w:rPr>
          <w:rStyle w:val="23"/>
          <w:rFonts w:hint="eastAsia" w:ascii="宋体" w:hAnsi="宋体" w:eastAsia="宋体" w:cs="宋体"/>
          <w:color w:val="000000"/>
          <w:kern w:val="0"/>
          <w:sz w:val="28"/>
          <w:szCs w:val="28"/>
          <w:highlight w:val="none"/>
          <w:lang w:eastAsia="zh-CN"/>
        </w:rPr>
        <w:t>六</w:t>
      </w:r>
      <w:r>
        <w:rPr>
          <w:rStyle w:val="23"/>
          <w:rFonts w:hint="eastAsia" w:ascii="宋体" w:hAnsi="宋体" w:eastAsia="宋体" w:cs="宋体"/>
          <w:color w:val="000000"/>
          <w:kern w:val="0"/>
          <w:sz w:val="28"/>
          <w:szCs w:val="28"/>
          <w:highlight w:val="none"/>
        </w:rPr>
        <w:t>部分：</w:t>
      </w:r>
      <w:r>
        <w:rPr>
          <w:rStyle w:val="23"/>
          <w:rFonts w:hint="eastAsia" w:ascii="宋体" w:hAnsi="宋体" w:eastAsia="宋体" w:cs="宋体"/>
          <w:color w:val="000000"/>
          <w:kern w:val="0"/>
          <w:sz w:val="28"/>
          <w:szCs w:val="28"/>
          <w:highlight w:val="none"/>
          <w:lang w:val="en-US" w:eastAsia="zh-CN"/>
        </w:rPr>
        <w:t>法定代表人授权委托书</w:t>
      </w:r>
    </w:p>
    <w:p>
      <w:pPr>
        <w:pStyle w:val="16"/>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560" w:firstLineChars="200"/>
        <w:jc w:val="left"/>
        <w:textAlignment w:val="auto"/>
        <w:rPr>
          <w:rStyle w:val="23"/>
          <w:rFonts w:hint="eastAsia" w:ascii="宋体" w:hAnsi="宋体" w:eastAsia="宋体" w:cs="宋体"/>
          <w:color w:val="000000"/>
          <w:kern w:val="0"/>
          <w:sz w:val="28"/>
          <w:szCs w:val="28"/>
          <w:highlight w:val="none"/>
          <w:lang w:val="en-US" w:eastAsia="zh-CN"/>
        </w:rPr>
      </w:pPr>
      <w:r>
        <w:rPr>
          <w:rStyle w:val="23"/>
          <w:rFonts w:hint="eastAsia" w:ascii="宋体" w:hAnsi="宋体" w:eastAsia="宋体" w:cs="宋体"/>
          <w:color w:val="000000"/>
          <w:kern w:val="0"/>
          <w:sz w:val="28"/>
          <w:szCs w:val="28"/>
          <w:highlight w:val="none"/>
        </w:rPr>
        <w:t>第</w:t>
      </w:r>
      <w:r>
        <w:rPr>
          <w:rStyle w:val="23"/>
          <w:rFonts w:hint="eastAsia" w:ascii="宋体" w:hAnsi="宋体" w:eastAsia="宋体" w:cs="宋体"/>
          <w:color w:val="000000"/>
          <w:kern w:val="0"/>
          <w:sz w:val="28"/>
          <w:szCs w:val="28"/>
          <w:highlight w:val="none"/>
          <w:lang w:eastAsia="zh-CN"/>
        </w:rPr>
        <w:t>七</w:t>
      </w:r>
      <w:r>
        <w:rPr>
          <w:rStyle w:val="23"/>
          <w:rFonts w:hint="eastAsia" w:ascii="宋体" w:hAnsi="宋体" w:eastAsia="宋体" w:cs="宋体"/>
          <w:color w:val="000000"/>
          <w:kern w:val="0"/>
          <w:sz w:val="28"/>
          <w:szCs w:val="28"/>
          <w:highlight w:val="none"/>
        </w:rPr>
        <w:t>部分：</w:t>
      </w:r>
      <w:r>
        <w:rPr>
          <w:rStyle w:val="23"/>
          <w:rFonts w:hint="eastAsia" w:ascii="宋体" w:hAnsi="宋体" w:eastAsia="宋体" w:cs="宋体"/>
          <w:color w:val="000000"/>
          <w:kern w:val="0"/>
          <w:sz w:val="28"/>
          <w:szCs w:val="28"/>
          <w:highlight w:val="none"/>
          <w:lang w:val="en-US" w:eastAsia="zh-CN"/>
        </w:rPr>
        <w:t>无不良记录证明</w:t>
      </w:r>
    </w:p>
    <w:p>
      <w:pPr>
        <w:pStyle w:val="16"/>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560" w:firstLineChars="200"/>
        <w:jc w:val="left"/>
        <w:textAlignment w:val="auto"/>
        <w:rPr>
          <w:rStyle w:val="23"/>
          <w:rFonts w:hint="eastAsia" w:ascii="宋体" w:hAnsi="宋体" w:eastAsia="宋体" w:cs="宋体"/>
          <w:color w:val="000000"/>
          <w:kern w:val="0"/>
          <w:sz w:val="28"/>
          <w:szCs w:val="28"/>
          <w:highlight w:val="none"/>
          <w:lang w:val="en-US" w:eastAsia="zh-CN"/>
        </w:rPr>
      </w:pPr>
      <w:r>
        <w:rPr>
          <w:rStyle w:val="23"/>
          <w:rFonts w:hint="eastAsia" w:ascii="宋体" w:hAnsi="宋体" w:eastAsia="宋体" w:cs="宋体"/>
          <w:color w:val="000000"/>
          <w:kern w:val="0"/>
          <w:sz w:val="28"/>
          <w:szCs w:val="28"/>
          <w:highlight w:val="none"/>
        </w:rPr>
        <w:t>第</w:t>
      </w:r>
      <w:r>
        <w:rPr>
          <w:rStyle w:val="23"/>
          <w:rFonts w:hint="eastAsia" w:ascii="宋体" w:hAnsi="宋体" w:eastAsia="宋体" w:cs="宋体"/>
          <w:color w:val="000000"/>
          <w:kern w:val="0"/>
          <w:sz w:val="28"/>
          <w:szCs w:val="28"/>
          <w:highlight w:val="none"/>
          <w:lang w:eastAsia="zh-CN"/>
        </w:rPr>
        <w:t>八</w:t>
      </w:r>
      <w:r>
        <w:rPr>
          <w:rStyle w:val="23"/>
          <w:rFonts w:hint="eastAsia" w:ascii="宋体" w:hAnsi="宋体" w:eastAsia="宋体" w:cs="宋体"/>
          <w:color w:val="000000"/>
          <w:kern w:val="0"/>
          <w:sz w:val="28"/>
          <w:szCs w:val="28"/>
          <w:highlight w:val="none"/>
        </w:rPr>
        <w:t>部分：</w:t>
      </w:r>
      <w:r>
        <w:rPr>
          <w:rStyle w:val="23"/>
          <w:rFonts w:hint="eastAsia" w:ascii="宋体" w:hAnsi="宋体" w:eastAsia="宋体" w:cs="宋体"/>
          <w:color w:val="000000"/>
          <w:kern w:val="0"/>
          <w:sz w:val="28"/>
          <w:szCs w:val="28"/>
          <w:highlight w:val="none"/>
          <w:lang w:val="en-US" w:eastAsia="zh-CN"/>
        </w:rPr>
        <w:t>投标单位基本情况表</w:t>
      </w:r>
    </w:p>
    <w:p>
      <w:pPr>
        <w:pStyle w:val="16"/>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560" w:firstLineChars="200"/>
        <w:jc w:val="left"/>
        <w:textAlignment w:val="auto"/>
        <w:rPr>
          <w:rStyle w:val="23"/>
          <w:rFonts w:hint="eastAsia" w:ascii="宋体" w:hAnsi="宋体" w:eastAsia="宋体" w:cs="宋体"/>
          <w:color w:val="000000"/>
          <w:kern w:val="0"/>
          <w:sz w:val="28"/>
          <w:szCs w:val="28"/>
          <w:highlight w:val="none"/>
          <w:lang w:val="en-US" w:eastAsia="zh-CN"/>
        </w:rPr>
      </w:pPr>
      <w:r>
        <w:rPr>
          <w:rStyle w:val="23"/>
          <w:rFonts w:hint="eastAsia" w:ascii="宋体" w:hAnsi="宋体" w:eastAsia="宋体" w:cs="宋体"/>
          <w:color w:val="000000"/>
          <w:kern w:val="0"/>
          <w:sz w:val="28"/>
          <w:szCs w:val="28"/>
          <w:highlight w:val="none"/>
        </w:rPr>
        <w:t>第</w:t>
      </w:r>
      <w:r>
        <w:rPr>
          <w:rStyle w:val="23"/>
          <w:rFonts w:hint="eastAsia" w:ascii="宋体" w:hAnsi="宋体" w:eastAsia="宋体" w:cs="宋体"/>
          <w:color w:val="000000"/>
          <w:kern w:val="0"/>
          <w:sz w:val="28"/>
          <w:szCs w:val="28"/>
          <w:highlight w:val="none"/>
          <w:lang w:eastAsia="zh-CN"/>
        </w:rPr>
        <w:t>九</w:t>
      </w:r>
      <w:r>
        <w:rPr>
          <w:rStyle w:val="23"/>
          <w:rFonts w:hint="eastAsia" w:ascii="宋体" w:hAnsi="宋体" w:eastAsia="宋体" w:cs="宋体"/>
          <w:color w:val="000000"/>
          <w:kern w:val="0"/>
          <w:sz w:val="28"/>
          <w:szCs w:val="28"/>
          <w:highlight w:val="none"/>
        </w:rPr>
        <w:t>部分：</w:t>
      </w:r>
      <w:r>
        <w:rPr>
          <w:rStyle w:val="23"/>
          <w:rFonts w:hint="eastAsia" w:ascii="宋体" w:hAnsi="宋体" w:eastAsia="宋体" w:cs="宋体"/>
          <w:color w:val="000000"/>
          <w:kern w:val="0"/>
          <w:sz w:val="28"/>
          <w:szCs w:val="28"/>
          <w:highlight w:val="none"/>
          <w:lang w:val="en-US" w:eastAsia="zh-CN"/>
        </w:rPr>
        <w:t>业绩一览表</w:t>
      </w:r>
    </w:p>
    <w:p>
      <w:pPr>
        <w:pStyle w:val="16"/>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560" w:firstLineChars="200"/>
        <w:jc w:val="left"/>
        <w:textAlignment w:val="auto"/>
        <w:rPr>
          <w:rStyle w:val="23"/>
          <w:rFonts w:hint="eastAsia" w:ascii="宋体" w:hAnsi="宋体" w:eastAsia="宋体" w:cs="宋体"/>
          <w:color w:val="000000"/>
          <w:kern w:val="0"/>
          <w:sz w:val="28"/>
          <w:szCs w:val="28"/>
          <w:highlight w:val="none"/>
          <w:lang w:val="en-US" w:eastAsia="zh-CN"/>
        </w:rPr>
      </w:pPr>
      <w:r>
        <w:rPr>
          <w:rStyle w:val="23"/>
          <w:rFonts w:hint="eastAsia" w:ascii="宋体" w:hAnsi="宋体" w:eastAsia="宋体" w:cs="宋体"/>
          <w:color w:val="000000"/>
          <w:kern w:val="0"/>
          <w:sz w:val="28"/>
          <w:szCs w:val="28"/>
          <w:highlight w:val="none"/>
        </w:rPr>
        <w:t>第</w:t>
      </w:r>
      <w:r>
        <w:rPr>
          <w:rStyle w:val="23"/>
          <w:rFonts w:hint="eastAsia" w:ascii="宋体" w:hAnsi="宋体" w:eastAsia="宋体" w:cs="宋体"/>
          <w:color w:val="000000"/>
          <w:kern w:val="0"/>
          <w:sz w:val="28"/>
          <w:szCs w:val="28"/>
          <w:highlight w:val="none"/>
          <w:lang w:eastAsia="zh-CN"/>
        </w:rPr>
        <w:t>十</w:t>
      </w:r>
      <w:r>
        <w:rPr>
          <w:rStyle w:val="23"/>
          <w:rFonts w:hint="eastAsia" w:ascii="宋体" w:hAnsi="宋体" w:eastAsia="宋体" w:cs="宋体"/>
          <w:color w:val="000000"/>
          <w:kern w:val="0"/>
          <w:sz w:val="28"/>
          <w:szCs w:val="28"/>
          <w:highlight w:val="none"/>
        </w:rPr>
        <w:t>部分：</w:t>
      </w:r>
      <w:r>
        <w:rPr>
          <w:rStyle w:val="23"/>
          <w:rFonts w:hint="eastAsia" w:ascii="宋体" w:hAnsi="宋体" w:eastAsia="宋体" w:cs="宋体"/>
          <w:color w:val="000000"/>
          <w:kern w:val="0"/>
          <w:sz w:val="28"/>
          <w:szCs w:val="28"/>
          <w:highlight w:val="none"/>
          <w:lang w:val="en-US" w:eastAsia="zh-CN"/>
        </w:rPr>
        <w:t>售后服务承诺书</w:t>
      </w:r>
    </w:p>
    <w:p>
      <w:pPr>
        <w:pStyle w:val="16"/>
        <w:keepNext w:val="0"/>
        <w:keepLines w:val="0"/>
        <w:pageBreakBefore w:val="0"/>
        <w:widowControl w:val="0"/>
        <w:kinsoku w:val="0"/>
        <w:wordWrap/>
        <w:overflowPunct w:val="0"/>
        <w:topLinePunct w:val="0"/>
        <w:autoSpaceDE w:val="0"/>
        <w:autoSpaceDN w:val="0"/>
        <w:bidi w:val="0"/>
        <w:adjustRightInd w:val="0"/>
        <w:snapToGrid w:val="0"/>
        <w:spacing w:line="560" w:lineRule="exact"/>
        <w:ind w:left="0" w:leftChars="0" w:firstLine="560" w:firstLineChars="200"/>
        <w:jc w:val="left"/>
        <w:textAlignment w:val="auto"/>
        <w:rPr>
          <w:rStyle w:val="23"/>
          <w:rFonts w:hint="eastAsia" w:ascii="宋体" w:hAnsi="宋体" w:eastAsia="宋体" w:cs="宋体"/>
          <w:color w:val="000000"/>
          <w:kern w:val="0"/>
          <w:sz w:val="28"/>
          <w:szCs w:val="28"/>
          <w:highlight w:val="none"/>
          <w:lang w:val="en-US" w:eastAsia="zh-CN"/>
        </w:rPr>
      </w:pPr>
      <w:r>
        <w:rPr>
          <w:rStyle w:val="23"/>
          <w:rFonts w:hint="eastAsia" w:ascii="宋体" w:hAnsi="宋体" w:eastAsia="宋体" w:cs="宋体"/>
          <w:color w:val="000000"/>
          <w:kern w:val="0"/>
          <w:sz w:val="28"/>
          <w:szCs w:val="28"/>
          <w:highlight w:val="none"/>
        </w:rPr>
        <w:t>第</w:t>
      </w:r>
      <w:r>
        <w:rPr>
          <w:rStyle w:val="23"/>
          <w:rFonts w:hint="eastAsia" w:ascii="宋体" w:hAnsi="宋体" w:eastAsia="宋体" w:cs="宋体"/>
          <w:color w:val="000000"/>
          <w:kern w:val="0"/>
          <w:sz w:val="28"/>
          <w:szCs w:val="28"/>
          <w:highlight w:val="none"/>
          <w:lang w:eastAsia="zh-CN"/>
        </w:rPr>
        <w:t>十一</w:t>
      </w:r>
      <w:r>
        <w:rPr>
          <w:rStyle w:val="23"/>
          <w:rFonts w:hint="eastAsia" w:ascii="宋体" w:hAnsi="宋体" w:eastAsia="宋体" w:cs="宋体"/>
          <w:color w:val="000000"/>
          <w:kern w:val="0"/>
          <w:sz w:val="28"/>
          <w:szCs w:val="28"/>
          <w:highlight w:val="none"/>
        </w:rPr>
        <w:t>部分：</w:t>
      </w:r>
      <w:r>
        <w:rPr>
          <w:rStyle w:val="23"/>
          <w:rFonts w:hint="eastAsia" w:ascii="宋体" w:hAnsi="宋体" w:eastAsia="宋体" w:cs="宋体"/>
          <w:color w:val="000000"/>
          <w:kern w:val="0"/>
          <w:sz w:val="28"/>
          <w:szCs w:val="28"/>
          <w:highlight w:val="none"/>
          <w:lang w:val="en-US" w:eastAsia="zh-CN"/>
        </w:rPr>
        <w:t>质保期承诺书</w:t>
      </w:r>
    </w:p>
    <w:p>
      <w:pPr>
        <w:spacing w:line="600" w:lineRule="exact"/>
        <w:ind w:firstLine="560" w:firstLineChars="200"/>
        <w:jc w:val="both"/>
        <w:rPr>
          <w:rStyle w:val="23"/>
          <w:rFonts w:hint="eastAsia" w:ascii="宋体" w:hAnsi="宋体" w:eastAsia="宋体" w:cs="宋体"/>
          <w:color w:val="000000"/>
          <w:kern w:val="0"/>
          <w:sz w:val="28"/>
          <w:szCs w:val="28"/>
          <w:highlight w:val="none"/>
          <w:lang w:val="en-US" w:eastAsia="zh-CN"/>
        </w:rPr>
      </w:pPr>
      <w:r>
        <w:rPr>
          <w:rStyle w:val="23"/>
          <w:rFonts w:hint="eastAsia" w:ascii="宋体" w:hAnsi="宋体" w:eastAsia="宋体" w:cs="宋体"/>
          <w:color w:val="000000"/>
          <w:kern w:val="0"/>
          <w:sz w:val="28"/>
          <w:szCs w:val="28"/>
          <w:highlight w:val="none"/>
        </w:rPr>
        <w:t>第</w:t>
      </w:r>
      <w:r>
        <w:rPr>
          <w:rStyle w:val="23"/>
          <w:rFonts w:hint="eastAsia" w:ascii="宋体" w:hAnsi="宋体" w:eastAsia="宋体" w:cs="宋体"/>
          <w:color w:val="000000"/>
          <w:kern w:val="0"/>
          <w:sz w:val="28"/>
          <w:szCs w:val="28"/>
          <w:highlight w:val="none"/>
          <w:lang w:eastAsia="zh-CN"/>
        </w:rPr>
        <w:t>十二</w:t>
      </w:r>
      <w:r>
        <w:rPr>
          <w:rStyle w:val="23"/>
          <w:rFonts w:hint="eastAsia" w:ascii="宋体" w:hAnsi="宋体" w:eastAsia="宋体" w:cs="宋体"/>
          <w:color w:val="000000"/>
          <w:kern w:val="0"/>
          <w:sz w:val="28"/>
          <w:szCs w:val="28"/>
          <w:highlight w:val="none"/>
        </w:rPr>
        <w:t>部分：</w:t>
      </w:r>
      <w:r>
        <w:rPr>
          <w:rStyle w:val="23"/>
          <w:rFonts w:hint="eastAsia" w:ascii="宋体" w:hAnsi="宋体" w:eastAsia="宋体" w:cs="宋体"/>
          <w:color w:val="000000"/>
          <w:kern w:val="0"/>
          <w:sz w:val="28"/>
          <w:szCs w:val="28"/>
          <w:highlight w:val="none"/>
          <w:lang w:val="en-US" w:eastAsia="zh-CN"/>
        </w:rPr>
        <w:t>投标单位拒绝商业贿赂承诺书</w:t>
      </w:r>
    </w:p>
    <w:p>
      <w:pPr>
        <w:spacing w:line="600" w:lineRule="exact"/>
        <w:ind w:firstLine="560" w:firstLineChars="200"/>
        <w:jc w:val="both"/>
        <w:rPr>
          <w:rStyle w:val="23"/>
          <w:rFonts w:hint="eastAsia" w:ascii="宋体" w:hAnsi="宋体" w:eastAsia="宋体" w:cs="宋体"/>
          <w:color w:val="000000"/>
          <w:kern w:val="0"/>
          <w:sz w:val="28"/>
          <w:szCs w:val="28"/>
          <w:highlight w:val="none"/>
          <w:lang w:val="en-US" w:eastAsia="zh-CN"/>
        </w:rPr>
      </w:pPr>
      <w:r>
        <w:rPr>
          <w:rStyle w:val="23"/>
          <w:rFonts w:hint="eastAsia" w:ascii="宋体" w:hAnsi="宋体" w:eastAsia="宋体" w:cs="宋体"/>
          <w:color w:val="000000"/>
          <w:kern w:val="0"/>
          <w:sz w:val="28"/>
          <w:szCs w:val="28"/>
          <w:highlight w:val="none"/>
        </w:rPr>
        <w:t>第</w:t>
      </w:r>
      <w:r>
        <w:rPr>
          <w:rStyle w:val="23"/>
          <w:rFonts w:hint="eastAsia" w:ascii="宋体" w:hAnsi="宋体" w:eastAsia="宋体" w:cs="宋体"/>
          <w:color w:val="000000"/>
          <w:kern w:val="0"/>
          <w:sz w:val="28"/>
          <w:szCs w:val="28"/>
          <w:highlight w:val="none"/>
          <w:lang w:eastAsia="zh-CN"/>
        </w:rPr>
        <w:t>十三</w:t>
      </w:r>
      <w:r>
        <w:rPr>
          <w:rStyle w:val="23"/>
          <w:rFonts w:hint="eastAsia" w:ascii="宋体" w:hAnsi="宋体" w:eastAsia="宋体" w:cs="宋体"/>
          <w:color w:val="000000"/>
          <w:kern w:val="0"/>
          <w:sz w:val="28"/>
          <w:szCs w:val="28"/>
          <w:highlight w:val="none"/>
        </w:rPr>
        <w:t>部分：</w:t>
      </w:r>
      <w:r>
        <w:rPr>
          <w:rStyle w:val="23"/>
          <w:rFonts w:hint="eastAsia" w:ascii="宋体" w:hAnsi="宋体" w:eastAsia="宋体" w:cs="宋体"/>
          <w:color w:val="000000"/>
          <w:kern w:val="0"/>
          <w:sz w:val="28"/>
          <w:szCs w:val="28"/>
          <w:highlight w:val="none"/>
          <w:lang w:val="en-US" w:eastAsia="zh-CN"/>
        </w:rPr>
        <w:t>投标人认为需要提供的其他商务文件材料</w:t>
      </w:r>
    </w:p>
    <w:p>
      <w:pPr>
        <w:spacing w:line="600" w:lineRule="exact"/>
        <w:ind w:firstLine="560" w:firstLineChars="200"/>
        <w:jc w:val="both"/>
        <w:rPr>
          <w:rStyle w:val="23"/>
          <w:rFonts w:hint="eastAsia" w:ascii="宋体" w:hAnsi="宋体" w:eastAsia="宋体" w:cs="宋体"/>
          <w:color w:val="000000"/>
          <w:kern w:val="0"/>
          <w:sz w:val="28"/>
          <w:szCs w:val="28"/>
          <w:highlight w:val="none"/>
          <w:lang w:eastAsia="zh-CN"/>
        </w:rPr>
      </w:pPr>
      <w:r>
        <w:rPr>
          <w:rStyle w:val="23"/>
          <w:rFonts w:hint="eastAsia" w:ascii="宋体" w:hAnsi="宋体" w:eastAsia="宋体" w:cs="宋体"/>
          <w:color w:val="000000"/>
          <w:kern w:val="0"/>
          <w:sz w:val="28"/>
          <w:szCs w:val="28"/>
          <w:highlight w:val="none"/>
        </w:rPr>
        <w:t>第</w:t>
      </w:r>
      <w:r>
        <w:rPr>
          <w:rStyle w:val="23"/>
          <w:rFonts w:hint="eastAsia" w:ascii="宋体" w:hAnsi="宋体" w:eastAsia="宋体" w:cs="宋体"/>
          <w:color w:val="000000"/>
          <w:kern w:val="0"/>
          <w:sz w:val="28"/>
          <w:szCs w:val="28"/>
          <w:highlight w:val="none"/>
          <w:lang w:eastAsia="zh-CN"/>
        </w:rPr>
        <w:t>十四</w:t>
      </w:r>
      <w:r>
        <w:rPr>
          <w:rStyle w:val="23"/>
          <w:rFonts w:hint="eastAsia" w:ascii="宋体" w:hAnsi="宋体" w:eastAsia="宋体" w:cs="宋体"/>
          <w:color w:val="000000"/>
          <w:kern w:val="0"/>
          <w:sz w:val="28"/>
          <w:szCs w:val="28"/>
          <w:highlight w:val="none"/>
        </w:rPr>
        <w:t>部分：</w:t>
      </w:r>
      <w:r>
        <w:rPr>
          <w:rStyle w:val="23"/>
          <w:rFonts w:hint="eastAsia" w:ascii="宋体" w:hAnsi="宋体" w:eastAsia="宋体" w:cs="宋体"/>
          <w:color w:val="000000"/>
          <w:kern w:val="0"/>
          <w:sz w:val="28"/>
          <w:szCs w:val="28"/>
          <w:highlight w:val="none"/>
          <w:lang w:val="en-US" w:eastAsia="zh-CN"/>
        </w:rPr>
        <w:t>投标人认为需要提供的其他技术文件材料</w:t>
      </w:r>
    </w:p>
    <w:p>
      <w:pPr>
        <w:spacing w:line="600" w:lineRule="exact"/>
        <w:jc w:val="center"/>
        <w:rPr>
          <w:rFonts w:hint="eastAsia" w:ascii="方正大标宋简体" w:hAnsi="宋体" w:eastAsia="方正大标宋简体"/>
          <w:b/>
          <w:sz w:val="44"/>
          <w:szCs w:val="44"/>
        </w:rPr>
      </w:pPr>
    </w:p>
    <w:p>
      <w:pPr>
        <w:spacing w:line="600" w:lineRule="exact"/>
        <w:jc w:val="center"/>
        <w:rPr>
          <w:rFonts w:hint="eastAsia" w:ascii="方正大标宋简体" w:hAnsi="宋体" w:eastAsia="方正大标宋简体"/>
          <w:b/>
          <w:sz w:val="44"/>
          <w:szCs w:val="44"/>
        </w:rPr>
      </w:pPr>
    </w:p>
    <w:p>
      <w:pPr>
        <w:spacing w:line="600" w:lineRule="exact"/>
        <w:jc w:val="center"/>
        <w:rPr>
          <w:rFonts w:hint="eastAsia" w:ascii="方正大标宋简体" w:hAnsi="宋体" w:eastAsia="方正大标宋简体"/>
          <w:b/>
          <w:sz w:val="44"/>
          <w:szCs w:val="44"/>
        </w:rPr>
      </w:pPr>
    </w:p>
    <w:p>
      <w:pPr>
        <w:spacing w:line="600" w:lineRule="exact"/>
        <w:jc w:val="center"/>
        <w:rPr>
          <w:rFonts w:hint="eastAsia" w:ascii="方正大标宋简体" w:hAnsi="宋体" w:eastAsia="方正大标宋简体"/>
          <w:b/>
          <w:sz w:val="44"/>
          <w:szCs w:val="44"/>
        </w:rPr>
      </w:pPr>
    </w:p>
    <w:p>
      <w:pPr>
        <w:spacing w:line="600" w:lineRule="exact"/>
        <w:jc w:val="center"/>
        <w:rPr>
          <w:rFonts w:hint="eastAsia" w:ascii="方正大标宋简体" w:hAnsi="宋体" w:eastAsia="方正大标宋简体"/>
          <w:b/>
          <w:sz w:val="44"/>
          <w:szCs w:val="44"/>
        </w:rPr>
      </w:pPr>
    </w:p>
    <w:p>
      <w:pPr>
        <w:spacing w:line="600" w:lineRule="exact"/>
        <w:jc w:val="both"/>
        <w:rPr>
          <w:rFonts w:hint="eastAsia" w:ascii="方正大标宋简体" w:hAnsi="宋体" w:eastAsia="方正大标宋简体"/>
          <w:b/>
          <w:sz w:val="44"/>
          <w:szCs w:val="44"/>
        </w:rPr>
      </w:pPr>
    </w:p>
    <w:p>
      <w:pPr>
        <w:adjustRightInd w:val="0"/>
        <w:snapToGrid w:val="0"/>
        <w:spacing w:line="360" w:lineRule="auto"/>
        <w:jc w:val="center"/>
        <w:rPr>
          <w:rFonts w:hint="eastAsia" w:asciiTheme="majorEastAsia" w:hAnsiTheme="majorEastAsia" w:eastAsiaTheme="majorEastAsia" w:cstheme="majorEastAsia"/>
          <w:b/>
          <w:bCs/>
          <w:kern w:val="0"/>
          <w:sz w:val="32"/>
          <w:szCs w:val="32"/>
          <w:lang w:val="en-US" w:eastAsia="zh-CN" w:bidi="ar-SA"/>
        </w:rPr>
      </w:pPr>
      <w:r>
        <w:rPr>
          <w:rFonts w:hint="eastAsia" w:asciiTheme="majorEastAsia" w:hAnsiTheme="majorEastAsia" w:eastAsiaTheme="majorEastAsia" w:cstheme="majorEastAsia"/>
          <w:b/>
          <w:bCs/>
          <w:kern w:val="0"/>
          <w:sz w:val="32"/>
          <w:szCs w:val="32"/>
          <w:lang w:val="en-US" w:eastAsia="zh-CN" w:bidi="ar-SA"/>
        </w:rPr>
        <w:t>投  标  函</w:t>
      </w:r>
    </w:p>
    <w:p>
      <w:pPr>
        <w:spacing w:line="360" w:lineRule="auto"/>
        <w:rPr>
          <w:rFonts w:hint="eastAsia"/>
          <w:sz w:val="24"/>
          <w:lang w:val="en-US" w:eastAsia="zh-CN"/>
        </w:rPr>
      </w:pPr>
    </w:p>
    <w:p>
      <w:pPr>
        <w:spacing w:line="360" w:lineRule="auto"/>
        <w:rPr>
          <w:rFonts w:hint="eastAsia"/>
          <w:sz w:val="24"/>
          <w:lang w:val="en-US" w:eastAsia="zh-CN"/>
        </w:rPr>
      </w:pPr>
      <w:r>
        <w:rPr>
          <w:rFonts w:hint="eastAsia"/>
          <w:sz w:val="24"/>
          <w:lang w:val="en-US" w:eastAsia="zh-CN"/>
        </w:rPr>
        <w:t>陕西中医药大学第二附属医院：</w:t>
      </w:r>
    </w:p>
    <w:p>
      <w:pPr>
        <w:spacing w:line="360" w:lineRule="auto"/>
        <w:ind w:firstLine="480" w:firstLineChars="200"/>
        <w:rPr>
          <w:rFonts w:hint="eastAsia"/>
          <w:sz w:val="24"/>
        </w:rPr>
      </w:pPr>
      <w:r>
        <w:rPr>
          <w:rFonts w:hint="eastAsia"/>
          <w:sz w:val="24"/>
        </w:rPr>
        <w:t>按照《中华人民共和国政府采购法》第22条和</w:t>
      </w:r>
      <w:r>
        <w:rPr>
          <w:rFonts w:hint="eastAsia"/>
          <w:sz w:val="24"/>
          <w:lang w:val="en-US" w:eastAsia="zh-CN"/>
        </w:rPr>
        <w:t>贵院</w:t>
      </w:r>
      <w:r>
        <w:rPr>
          <w:rFonts w:hint="eastAsia"/>
          <w:sz w:val="24"/>
        </w:rPr>
        <w:t>发布的《</w:t>
      </w:r>
      <w:r>
        <w:rPr>
          <w:rFonts w:hint="eastAsia" w:ascii="宋体" w:hAnsi="宋体"/>
          <w:sz w:val="24"/>
          <w:u w:val="single"/>
        </w:rPr>
        <w:t xml:space="preserve"> </w:t>
      </w:r>
      <w:r>
        <w:rPr>
          <w:rFonts w:hint="eastAsia" w:ascii="宋体" w:hAnsi="宋体" w:cs="黑体"/>
          <w:sz w:val="24"/>
          <w:szCs w:val="44"/>
          <w:u w:val="single"/>
        </w:rPr>
        <w:t xml:space="preserve">     </w:t>
      </w:r>
      <w:r>
        <w:rPr>
          <w:rFonts w:hint="eastAsia" w:ascii="宋体" w:hAnsi="宋体" w:cs="黑体"/>
          <w:sz w:val="24"/>
          <w:szCs w:val="44"/>
          <w:lang w:val="zh-CN"/>
        </w:rPr>
        <w:t>招标文件</w:t>
      </w:r>
      <w:r>
        <w:rPr>
          <w:rFonts w:hint="eastAsia"/>
          <w:sz w:val="24"/>
        </w:rPr>
        <w:t>》的规定，我公司郑重声明如下：</w:t>
      </w:r>
    </w:p>
    <w:p>
      <w:pPr>
        <w:keepNext w:val="0"/>
        <w:keepLines w:val="0"/>
        <w:pageBreakBefore w:val="0"/>
        <w:widowControl/>
        <w:kinsoku/>
        <w:wordWrap/>
        <w:overflowPunct/>
        <w:topLinePunct w:val="0"/>
        <w:autoSpaceDE/>
        <w:autoSpaceDN/>
        <w:bidi w:val="0"/>
        <w:adjustRightInd/>
        <w:snapToGrid w:val="0"/>
        <w:spacing w:line="400" w:lineRule="exact"/>
        <w:ind w:left="0" w:leftChars="0" w:right="0" w:firstLine="480" w:firstLineChars="200"/>
        <w:textAlignment w:val="auto"/>
        <w:rPr>
          <w:rStyle w:val="23"/>
          <w:rFonts w:hint="eastAsia" w:ascii="宋体" w:hAnsi="宋体" w:eastAsia="宋体" w:cs="宋体"/>
          <w:color w:val="auto"/>
          <w:sz w:val="24"/>
          <w:szCs w:val="24"/>
          <w:highlight w:val="none"/>
        </w:rPr>
      </w:pPr>
      <w:r>
        <w:rPr>
          <w:rStyle w:val="23"/>
          <w:rFonts w:hint="eastAsia" w:ascii="宋体" w:hAnsi="宋体" w:eastAsia="宋体" w:cs="宋体"/>
          <w:color w:val="auto"/>
          <w:sz w:val="24"/>
          <w:szCs w:val="24"/>
          <w:highlight w:val="none"/>
        </w:rPr>
        <w:t>1.我方愿意按照</w:t>
      </w:r>
      <w:r>
        <w:rPr>
          <w:rStyle w:val="23"/>
          <w:rFonts w:hint="eastAsia" w:ascii="宋体" w:hAnsi="宋体" w:eastAsia="宋体" w:cs="宋体"/>
          <w:color w:val="auto"/>
          <w:sz w:val="24"/>
          <w:szCs w:val="24"/>
          <w:highlight w:val="none"/>
          <w:lang w:val="en-US" w:eastAsia="zh-CN"/>
        </w:rPr>
        <w:t>招标</w:t>
      </w:r>
      <w:r>
        <w:rPr>
          <w:rStyle w:val="23"/>
          <w:rFonts w:hint="eastAsia" w:ascii="宋体" w:hAnsi="宋体" w:eastAsia="宋体" w:cs="宋体"/>
          <w:color w:val="auto"/>
          <w:sz w:val="24"/>
          <w:szCs w:val="24"/>
          <w:highlight w:val="none"/>
        </w:rPr>
        <w:t>文件中的一切要求，提供相应服务，完成合同的责任和义务。</w:t>
      </w:r>
    </w:p>
    <w:p>
      <w:pPr>
        <w:keepNext w:val="0"/>
        <w:keepLines w:val="0"/>
        <w:pageBreakBefore w:val="0"/>
        <w:widowControl/>
        <w:kinsoku/>
        <w:wordWrap/>
        <w:overflowPunct/>
        <w:topLinePunct w:val="0"/>
        <w:autoSpaceDE/>
        <w:autoSpaceDN/>
        <w:bidi w:val="0"/>
        <w:adjustRightInd/>
        <w:snapToGrid w:val="0"/>
        <w:spacing w:line="400" w:lineRule="exact"/>
        <w:ind w:left="0" w:leftChars="0" w:right="0" w:firstLine="480" w:firstLineChars="200"/>
        <w:textAlignment w:val="auto"/>
        <w:rPr>
          <w:rStyle w:val="23"/>
          <w:rFonts w:hint="eastAsia" w:ascii="宋体" w:hAnsi="宋体" w:eastAsia="宋体" w:cs="宋体"/>
          <w:color w:val="auto"/>
          <w:sz w:val="24"/>
          <w:szCs w:val="24"/>
          <w:highlight w:val="none"/>
        </w:rPr>
      </w:pPr>
      <w:r>
        <w:rPr>
          <w:rStyle w:val="23"/>
          <w:rFonts w:hint="eastAsia" w:ascii="宋体" w:hAnsi="宋体" w:eastAsia="宋体" w:cs="宋体"/>
          <w:color w:val="auto"/>
          <w:sz w:val="24"/>
          <w:szCs w:val="24"/>
          <w:highlight w:val="none"/>
        </w:rPr>
        <w:t>2.我方提交的</w:t>
      </w:r>
      <w:r>
        <w:rPr>
          <w:rStyle w:val="23"/>
          <w:rFonts w:hint="eastAsia" w:ascii="宋体" w:hAnsi="宋体" w:eastAsia="宋体" w:cs="宋体"/>
          <w:color w:val="auto"/>
          <w:sz w:val="24"/>
          <w:szCs w:val="24"/>
          <w:highlight w:val="none"/>
          <w:lang w:val="en-US" w:eastAsia="zh-CN"/>
        </w:rPr>
        <w:t>投标</w:t>
      </w:r>
      <w:r>
        <w:rPr>
          <w:rStyle w:val="23"/>
          <w:rFonts w:hint="eastAsia" w:ascii="宋体" w:hAnsi="宋体" w:eastAsia="宋体" w:cs="宋体"/>
          <w:color w:val="auto"/>
          <w:sz w:val="24"/>
          <w:szCs w:val="24"/>
          <w:highlight w:val="none"/>
        </w:rPr>
        <w:t>文件为正本</w:t>
      </w:r>
      <w:r>
        <w:rPr>
          <w:rStyle w:val="23"/>
          <w:rFonts w:hint="eastAsia" w:ascii="宋体" w:hAnsi="宋体" w:eastAsia="宋体" w:cs="宋体"/>
          <w:color w:val="auto"/>
          <w:sz w:val="24"/>
          <w:szCs w:val="24"/>
          <w:highlight w:val="none"/>
          <w:u w:val="single"/>
          <w:lang w:val="en-US" w:eastAsia="zh-CN"/>
        </w:rPr>
        <w:t xml:space="preserve">   </w:t>
      </w:r>
      <w:r>
        <w:rPr>
          <w:rStyle w:val="23"/>
          <w:rFonts w:hint="eastAsia" w:ascii="宋体" w:hAnsi="宋体" w:eastAsia="宋体" w:cs="宋体"/>
          <w:color w:val="auto"/>
          <w:sz w:val="24"/>
          <w:szCs w:val="24"/>
          <w:highlight w:val="none"/>
        </w:rPr>
        <w:t>份，副本</w:t>
      </w:r>
      <w:r>
        <w:rPr>
          <w:rStyle w:val="23"/>
          <w:rFonts w:hint="eastAsia" w:ascii="宋体" w:hAnsi="宋体" w:eastAsia="宋体" w:cs="宋体"/>
          <w:color w:val="auto"/>
          <w:sz w:val="24"/>
          <w:szCs w:val="24"/>
          <w:highlight w:val="none"/>
          <w:u w:val="single"/>
          <w:lang w:val="en-US" w:eastAsia="zh-CN"/>
        </w:rPr>
        <w:t xml:space="preserve">   </w:t>
      </w:r>
      <w:r>
        <w:rPr>
          <w:rStyle w:val="23"/>
          <w:rFonts w:hint="eastAsia" w:ascii="宋体" w:hAnsi="宋体" w:eastAsia="宋体" w:cs="宋体"/>
          <w:color w:val="auto"/>
          <w:sz w:val="24"/>
          <w:szCs w:val="24"/>
          <w:highlight w:val="none"/>
        </w:rPr>
        <w:t>份。</w:t>
      </w:r>
    </w:p>
    <w:p>
      <w:pPr>
        <w:keepNext w:val="0"/>
        <w:keepLines w:val="0"/>
        <w:pageBreakBefore w:val="0"/>
        <w:widowControl/>
        <w:kinsoku/>
        <w:wordWrap/>
        <w:overflowPunct/>
        <w:topLinePunct w:val="0"/>
        <w:autoSpaceDE/>
        <w:autoSpaceDN/>
        <w:bidi w:val="0"/>
        <w:adjustRightInd/>
        <w:snapToGrid w:val="0"/>
        <w:spacing w:line="400" w:lineRule="exact"/>
        <w:ind w:left="0" w:leftChars="0" w:right="0" w:firstLine="480" w:firstLineChars="200"/>
        <w:textAlignment w:val="auto"/>
        <w:rPr>
          <w:rStyle w:val="23"/>
          <w:rFonts w:hint="eastAsia" w:ascii="宋体" w:hAnsi="宋体" w:eastAsia="宋体" w:cs="宋体"/>
          <w:color w:val="auto"/>
          <w:sz w:val="24"/>
          <w:szCs w:val="24"/>
          <w:highlight w:val="none"/>
        </w:rPr>
      </w:pPr>
      <w:r>
        <w:rPr>
          <w:rStyle w:val="23"/>
          <w:rFonts w:hint="eastAsia" w:ascii="宋体" w:hAnsi="宋体" w:eastAsia="宋体" w:cs="宋体"/>
          <w:color w:val="auto"/>
          <w:sz w:val="24"/>
          <w:szCs w:val="24"/>
          <w:highlight w:val="none"/>
        </w:rPr>
        <w:t>3.我方已详细阅读了本项目</w:t>
      </w:r>
      <w:r>
        <w:rPr>
          <w:rStyle w:val="23"/>
          <w:rFonts w:hint="eastAsia" w:ascii="宋体" w:hAnsi="宋体" w:eastAsia="宋体" w:cs="宋体"/>
          <w:color w:val="auto"/>
          <w:sz w:val="24"/>
          <w:szCs w:val="24"/>
          <w:highlight w:val="none"/>
          <w:lang w:val="en-US" w:eastAsia="zh-CN"/>
        </w:rPr>
        <w:t>招标</w:t>
      </w:r>
      <w:r>
        <w:rPr>
          <w:rStyle w:val="23"/>
          <w:rFonts w:hint="eastAsia" w:ascii="宋体" w:hAnsi="宋体" w:eastAsia="宋体" w:cs="宋体"/>
          <w:color w:val="auto"/>
          <w:sz w:val="24"/>
          <w:szCs w:val="24"/>
          <w:highlight w:val="none"/>
        </w:rPr>
        <w:t>文件，完全理解并同意放弃提出含糊不清和误解问题的权力。</w:t>
      </w:r>
    </w:p>
    <w:p>
      <w:pPr>
        <w:keepNext w:val="0"/>
        <w:keepLines w:val="0"/>
        <w:pageBreakBefore w:val="0"/>
        <w:widowControl/>
        <w:kinsoku/>
        <w:wordWrap/>
        <w:overflowPunct/>
        <w:topLinePunct w:val="0"/>
        <w:autoSpaceDE/>
        <w:autoSpaceDN/>
        <w:bidi w:val="0"/>
        <w:adjustRightInd/>
        <w:snapToGrid w:val="0"/>
        <w:spacing w:line="400" w:lineRule="exact"/>
        <w:ind w:left="0" w:leftChars="0" w:right="0" w:firstLine="480" w:firstLineChars="200"/>
        <w:textAlignment w:val="auto"/>
        <w:rPr>
          <w:rStyle w:val="23"/>
          <w:rFonts w:hint="eastAsia" w:ascii="宋体" w:hAnsi="宋体" w:eastAsia="宋体" w:cs="宋体"/>
          <w:b/>
          <w:bCs/>
          <w:color w:val="FF0000"/>
          <w:sz w:val="24"/>
          <w:szCs w:val="24"/>
          <w:highlight w:val="none"/>
        </w:rPr>
      </w:pPr>
      <w:r>
        <w:rPr>
          <w:rStyle w:val="23"/>
          <w:rFonts w:hint="eastAsia" w:ascii="宋体" w:hAnsi="宋体" w:eastAsia="宋体" w:cs="宋体"/>
          <w:color w:val="auto"/>
          <w:sz w:val="24"/>
          <w:szCs w:val="24"/>
          <w:highlight w:val="none"/>
        </w:rPr>
        <w:t>4.如果我</w:t>
      </w:r>
      <w:r>
        <w:rPr>
          <w:rFonts w:hint="eastAsia" w:ascii="宋体" w:hAnsi="宋体" w:cs="宋体"/>
          <w:sz w:val="24"/>
          <w:szCs w:val="24"/>
        </w:rPr>
        <w:t>方在投标后到规定的投标有效期内撤回投标文件及承诺，我们的保证金将被对方没收。</w:t>
      </w:r>
    </w:p>
    <w:p>
      <w:pPr>
        <w:keepNext w:val="0"/>
        <w:keepLines w:val="0"/>
        <w:pageBreakBefore w:val="0"/>
        <w:widowControl/>
        <w:kinsoku/>
        <w:wordWrap/>
        <w:overflowPunct/>
        <w:topLinePunct w:val="0"/>
        <w:autoSpaceDE/>
        <w:autoSpaceDN/>
        <w:bidi w:val="0"/>
        <w:adjustRightInd/>
        <w:snapToGrid w:val="0"/>
        <w:spacing w:line="400" w:lineRule="exact"/>
        <w:ind w:left="0" w:leftChars="0" w:right="0" w:firstLine="480" w:firstLineChars="200"/>
        <w:textAlignment w:val="auto"/>
        <w:rPr>
          <w:rStyle w:val="23"/>
          <w:rFonts w:hint="eastAsia" w:ascii="宋体" w:hAnsi="宋体" w:eastAsia="宋体" w:cs="宋体"/>
          <w:color w:val="auto"/>
          <w:sz w:val="24"/>
          <w:szCs w:val="24"/>
          <w:highlight w:val="none"/>
        </w:rPr>
      </w:pPr>
      <w:r>
        <w:rPr>
          <w:rStyle w:val="23"/>
          <w:rFonts w:hint="eastAsia" w:ascii="宋体" w:hAnsi="宋体" w:eastAsia="宋体" w:cs="宋体"/>
          <w:color w:val="auto"/>
          <w:sz w:val="24"/>
          <w:szCs w:val="24"/>
          <w:highlight w:val="none"/>
        </w:rPr>
        <w:t>5.我方同意向贵方提供可能要求的、与本次</w:t>
      </w:r>
      <w:r>
        <w:rPr>
          <w:rStyle w:val="23"/>
          <w:rFonts w:hint="eastAsia" w:ascii="宋体" w:hAnsi="宋体" w:eastAsia="宋体" w:cs="宋体"/>
          <w:color w:val="auto"/>
          <w:sz w:val="24"/>
          <w:szCs w:val="24"/>
          <w:highlight w:val="none"/>
          <w:lang w:val="en-US" w:eastAsia="zh-CN"/>
        </w:rPr>
        <w:t>招标</w:t>
      </w:r>
      <w:r>
        <w:rPr>
          <w:rStyle w:val="23"/>
          <w:rFonts w:hint="eastAsia" w:ascii="宋体" w:hAnsi="宋体" w:eastAsia="宋体" w:cs="宋体"/>
          <w:color w:val="auto"/>
          <w:sz w:val="24"/>
          <w:szCs w:val="24"/>
          <w:highlight w:val="none"/>
        </w:rPr>
        <w:t>有关的任何证据资料。</w:t>
      </w:r>
    </w:p>
    <w:p>
      <w:pPr>
        <w:keepNext w:val="0"/>
        <w:keepLines w:val="0"/>
        <w:pageBreakBefore w:val="0"/>
        <w:widowControl/>
        <w:kinsoku/>
        <w:wordWrap/>
        <w:overflowPunct/>
        <w:topLinePunct w:val="0"/>
        <w:autoSpaceDE/>
        <w:autoSpaceDN/>
        <w:bidi w:val="0"/>
        <w:adjustRightInd/>
        <w:snapToGrid w:val="0"/>
        <w:spacing w:line="400" w:lineRule="exact"/>
        <w:ind w:left="0" w:leftChars="0" w:right="0" w:firstLine="480" w:firstLineChars="200"/>
        <w:textAlignment w:val="auto"/>
        <w:rPr>
          <w:rStyle w:val="23"/>
          <w:rFonts w:hint="eastAsia" w:ascii="宋体" w:hAnsi="宋体" w:eastAsia="宋体" w:cs="宋体"/>
          <w:color w:val="auto"/>
          <w:sz w:val="24"/>
          <w:szCs w:val="24"/>
          <w:highlight w:val="none"/>
        </w:rPr>
      </w:pPr>
      <w:r>
        <w:rPr>
          <w:rStyle w:val="23"/>
          <w:rFonts w:hint="eastAsia" w:ascii="宋体" w:hAnsi="宋体" w:eastAsia="宋体" w:cs="宋体"/>
          <w:color w:val="auto"/>
          <w:sz w:val="24"/>
          <w:szCs w:val="24"/>
          <w:highlight w:val="none"/>
        </w:rPr>
        <w:t>6.我方的响应文件在</w:t>
      </w:r>
      <w:r>
        <w:rPr>
          <w:rStyle w:val="23"/>
          <w:rFonts w:hint="eastAsia" w:ascii="宋体" w:hAnsi="宋体" w:eastAsia="宋体" w:cs="宋体"/>
          <w:color w:val="auto"/>
          <w:sz w:val="24"/>
          <w:szCs w:val="24"/>
          <w:highlight w:val="none"/>
          <w:lang w:val="en-US" w:eastAsia="zh-CN"/>
        </w:rPr>
        <w:t>招标</w:t>
      </w:r>
      <w:r>
        <w:rPr>
          <w:rStyle w:val="23"/>
          <w:rFonts w:hint="eastAsia" w:ascii="宋体" w:hAnsi="宋体" w:eastAsia="宋体" w:cs="宋体"/>
          <w:color w:val="auto"/>
          <w:sz w:val="24"/>
          <w:szCs w:val="24"/>
          <w:highlight w:val="none"/>
        </w:rPr>
        <w:t>响应文件截止递交时间之后</w:t>
      </w:r>
      <w:r>
        <w:rPr>
          <w:rStyle w:val="23"/>
          <w:rFonts w:hint="eastAsia" w:ascii="宋体" w:hAnsi="宋体" w:eastAsia="宋体" w:cs="宋体"/>
          <w:color w:val="auto"/>
          <w:sz w:val="24"/>
          <w:szCs w:val="24"/>
          <w:highlight w:val="none"/>
          <w:u w:val="single"/>
        </w:rPr>
        <w:t xml:space="preserve">   </w:t>
      </w:r>
      <w:r>
        <w:rPr>
          <w:rStyle w:val="23"/>
          <w:rFonts w:hint="eastAsia" w:ascii="宋体" w:hAnsi="宋体" w:eastAsia="宋体" w:cs="宋体"/>
          <w:color w:val="auto"/>
          <w:sz w:val="24"/>
          <w:szCs w:val="24"/>
          <w:highlight w:val="none"/>
        </w:rPr>
        <w:t>天有效。</w:t>
      </w:r>
    </w:p>
    <w:p>
      <w:pPr>
        <w:keepNext w:val="0"/>
        <w:keepLines w:val="0"/>
        <w:pageBreakBefore w:val="0"/>
        <w:widowControl/>
        <w:kinsoku/>
        <w:wordWrap/>
        <w:overflowPunct/>
        <w:topLinePunct w:val="0"/>
        <w:autoSpaceDE/>
        <w:autoSpaceDN/>
        <w:bidi w:val="0"/>
        <w:adjustRightInd/>
        <w:snapToGrid w:val="0"/>
        <w:spacing w:line="400" w:lineRule="exact"/>
        <w:ind w:right="0" w:firstLine="480" w:firstLineChars="200"/>
        <w:textAlignment w:val="auto"/>
        <w:rPr>
          <w:rStyle w:val="23"/>
          <w:rFonts w:hint="eastAsia" w:ascii="宋体" w:hAnsi="宋体" w:eastAsia="宋体" w:cs="宋体"/>
          <w:color w:val="auto"/>
          <w:sz w:val="24"/>
          <w:szCs w:val="24"/>
          <w:highlight w:val="none"/>
        </w:rPr>
      </w:pPr>
      <w:r>
        <w:rPr>
          <w:rStyle w:val="23"/>
          <w:rFonts w:hint="eastAsia" w:ascii="宋体" w:hAnsi="宋体" w:eastAsia="宋体" w:cs="宋体"/>
          <w:color w:val="auto"/>
          <w:sz w:val="24"/>
          <w:szCs w:val="24"/>
          <w:highlight w:val="none"/>
        </w:rPr>
        <w:t>7.我方完全接受并响应</w:t>
      </w:r>
      <w:r>
        <w:rPr>
          <w:rStyle w:val="23"/>
          <w:rFonts w:hint="eastAsia" w:ascii="宋体" w:hAnsi="宋体" w:eastAsia="宋体" w:cs="宋体"/>
          <w:color w:val="auto"/>
          <w:sz w:val="24"/>
          <w:szCs w:val="24"/>
          <w:highlight w:val="none"/>
          <w:lang w:val="en-US" w:eastAsia="zh-CN"/>
        </w:rPr>
        <w:t>招标</w:t>
      </w:r>
      <w:r>
        <w:rPr>
          <w:rStyle w:val="23"/>
          <w:rFonts w:hint="eastAsia" w:ascii="宋体" w:hAnsi="宋体" w:eastAsia="宋体" w:cs="宋体"/>
          <w:color w:val="auto"/>
          <w:sz w:val="24"/>
          <w:szCs w:val="24"/>
          <w:highlight w:val="none"/>
        </w:rPr>
        <w:t>文件、答疑文件、评审办法、采购预算及限价等关于本项目相关文件的要求，严格遵守</w:t>
      </w:r>
      <w:r>
        <w:rPr>
          <w:rStyle w:val="23"/>
          <w:rFonts w:hint="eastAsia" w:ascii="宋体" w:hAnsi="宋体" w:eastAsia="宋体" w:cs="宋体"/>
          <w:color w:val="auto"/>
          <w:sz w:val="24"/>
          <w:szCs w:val="24"/>
          <w:highlight w:val="none"/>
          <w:lang w:val="en-US" w:eastAsia="zh-CN"/>
        </w:rPr>
        <w:t>招标</w:t>
      </w:r>
      <w:r>
        <w:rPr>
          <w:rStyle w:val="23"/>
          <w:rFonts w:hint="eastAsia" w:ascii="宋体" w:hAnsi="宋体" w:eastAsia="宋体" w:cs="宋体"/>
          <w:color w:val="auto"/>
          <w:sz w:val="24"/>
          <w:szCs w:val="24"/>
          <w:highlight w:val="none"/>
        </w:rPr>
        <w:t>过程的时间安排、程序安排等细节，对此无任何异议。</w:t>
      </w:r>
    </w:p>
    <w:p>
      <w:pPr>
        <w:spacing w:line="360" w:lineRule="auto"/>
        <w:ind w:firstLine="480"/>
        <w:rPr>
          <w:rFonts w:hint="eastAsia"/>
          <w:sz w:val="24"/>
        </w:rPr>
      </w:pPr>
      <w:r>
        <w:rPr>
          <w:rFonts w:hint="eastAsia"/>
          <w:sz w:val="24"/>
        </w:rPr>
        <w:t>我公司保证上述声明的事项都是真实的，如有虚假，我公司承担相应的法律责任，并承担因此给</w:t>
      </w:r>
      <w:r>
        <w:rPr>
          <w:rFonts w:hint="eastAsia"/>
          <w:sz w:val="24"/>
          <w:lang w:val="en-US" w:eastAsia="zh-CN"/>
        </w:rPr>
        <w:t>贵院</w:t>
      </w:r>
      <w:r>
        <w:rPr>
          <w:rFonts w:hint="eastAsia"/>
          <w:sz w:val="24"/>
        </w:rPr>
        <w:t>以及本项目采购人所造成的损失。</w:t>
      </w:r>
    </w:p>
    <w:p>
      <w:pPr>
        <w:spacing w:line="360" w:lineRule="auto"/>
        <w:ind w:firstLine="480"/>
        <w:rPr>
          <w:rFonts w:hint="eastAsia"/>
          <w:sz w:val="24"/>
        </w:rPr>
      </w:pPr>
      <w:r>
        <w:rPr>
          <w:rFonts w:hint="eastAsia"/>
          <w:sz w:val="24"/>
        </w:rPr>
        <w:t>我公司已经按照</w:t>
      </w:r>
      <w:r>
        <w:rPr>
          <w:rFonts w:hint="eastAsia"/>
          <w:sz w:val="24"/>
          <w:lang w:val="en-US" w:eastAsia="zh-CN"/>
        </w:rPr>
        <w:t>贵院</w:t>
      </w:r>
      <w:r>
        <w:rPr>
          <w:rFonts w:hint="eastAsia"/>
          <w:sz w:val="24"/>
          <w:lang w:eastAsia="zh-CN"/>
        </w:rPr>
        <w:t>招标文件</w:t>
      </w:r>
      <w:r>
        <w:rPr>
          <w:rFonts w:hint="eastAsia"/>
          <w:sz w:val="24"/>
        </w:rPr>
        <w:t>的要求提交了所要求提交的能够证明上述声明事项真实性的全部文件材料，并保证随时按照</w:t>
      </w:r>
      <w:r>
        <w:rPr>
          <w:rFonts w:hint="eastAsia"/>
          <w:sz w:val="24"/>
          <w:lang w:val="en-US" w:eastAsia="zh-CN"/>
        </w:rPr>
        <w:t>贵院</w:t>
      </w:r>
      <w:r>
        <w:rPr>
          <w:rFonts w:hint="eastAsia"/>
          <w:sz w:val="24"/>
        </w:rPr>
        <w:t>的要求提供能够证明上述声明事项真实性的任何有效文件。</w:t>
      </w:r>
    </w:p>
    <w:p>
      <w:pPr>
        <w:spacing w:line="360" w:lineRule="auto"/>
        <w:ind w:firstLine="480"/>
        <w:rPr>
          <w:rFonts w:hint="eastAsia"/>
          <w:sz w:val="24"/>
        </w:rPr>
      </w:pPr>
    </w:p>
    <w:p>
      <w:pPr>
        <w:spacing w:line="240" w:lineRule="auto"/>
        <w:ind w:firstLine="4800" w:firstLineChars="2000"/>
        <w:rPr>
          <w:rFonts w:hint="eastAsia"/>
          <w:sz w:val="24"/>
        </w:rPr>
      </w:pPr>
    </w:p>
    <w:p>
      <w:pPr>
        <w:spacing w:line="240" w:lineRule="auto"/>
        <w:ind w:firstLine="4800" w:firstLineChars="2000"/>
        <w:rPr>
          <w:rFonts w:hint="eastAsia"/>
          <w:sz w:val="24"/>
        </w:rPr>
      </w:pPr>
    </w:p>
    <w:p>
      <w:pPr>
        <w:spacing w:line="240" w:lineRule="auto"/>
        <w:ind w:firstLine="4800" w:firstLineChars="2000"/>
        <w:rPr>
          <w:rFonts w:hint="default" w:eastAsia="宋体"/>
          <w:sz w:val="24"/>
          <w:lang w:val="en-US" w:eastAsia="zh-CN"/>
        </w:rPr>
      </w:pPr>
      <w:r>
        <w:rPr>
          <w:rFonts w:hint="eastAsia"/>
          <w:sz w:val="24"/>
        </w:rPr>
        <w:t>投标</w:t>
      </w:r>
      <w:r>
        <w:rPr>
          <w:rFonts w:hint="eastAsia"/>
          <w:sz w:val="24"/>
          <w:lang w:val="en-US" w:eastAsia="zh-CN"/>
        </w:rPr>
        <w:t>单位</w:t>
      </w:r>
      <w:r>
        <w:rPr>
          <w:rFonts w:hint="eastAsia"/>
          <w:sz w:val="24"/>
        </w:rPr>
        <w:t>：</w:t>
      </w:r>
    </w:p>
    <w:p>
      <w:pPr>
        <w:spacing w:line="240" w:lineRule="auto"/>
        <w:ind w:firstLine="4800" w:firstLineChars="2000"/>
        <w:rPr>
          <w:rFonts w:hint="eastAsia"/>
          <w:sz w:val="24"/>
        </w:rPr>
      </w:pPr>
      <w:r>
        <w:rPr>
          <w:rFonts w:hint="eastAsia"/>
          <w:sz w:val="24"/>
        </w:rPr>
        <w:t>投标单位公章：</w:t>
      </w:r>
    </w:p>
    <w:p>
      <w:pPr>
        <w:spacing w:line="240" w:lineRule="auto"/>
        <w:ind w:firstLine="4800" w:firstLineChars="2000"/>
        <w:rPr>
          <w:rFonts w:hint="eastAsia"/>
          <w:sz w:val="24"/>
        </w:rPr>
      </w:pPr>
      <w:r>
        <w:rPr>
          <w:rFonts w:hint="eastAsia"/>
          <w:sz w:val="24"/>
        </w:rPr>
        <w:t>法定代表人或授权代理人签字：</w:t>
      </w:r>
    </w:p>
    <w:p>
      <w:pPr>
        <w:spacing w:line="360" w:lineRule="auto"/>
        <w:ind w:firstLine="5520" w:firstLineChars="2300"/>
        <w:rPr>
          <w:rFonts w:hint="eastAsia"/>
          <w:sz w:val="24"/>
        </w:rPr>
      </w:pPr>
      <w:r>
        <w:rPr>
          <w:rFonts w:hint="eastAsia"/>
          <w:sz w:val="24"/>
        </w:rPr>
        <w:t xml:space="preserve">   </w:t>
      </w:r>
    </w:p>
    <w:p>
      <w:pPr>
        <w:spacing w:line="360" w:lineRule="auto"/>
        <w:ind w:firstLine="6000" w:firstLineChars="2500"/>
        <w:rPr>
          <w:rFonts w:hint="eastAsia"/>
          <w:sz w:val="24"/>
        </w:rPr>
      </w:pPr>
      <w:r>
        <w:rPr>
          <w:rFonts w:hint="eastAsia"/>
          <w:sz w:val="24"/>
        </w:rPr>
        <w:t>年   月   日</w:t>
      </w:r>
    </w:p>
    <w:p>
      <w:pPr>
        <w:rPr>
          <w:rFonts w:hint="eastAsia" w:ascii="黑体" w:eastAsia="黑体"/>
          <w:b/>
          <w:bCs/>
        </w:rPr>
      </w:pPr>
    </w:p>
    <w:p>
      <w:pPr>
        <w:rPr>
          <w:rFonts w:hint="eastAsia"/>
        </w:rPr>
      </w:pPr>
    </w:p>
    <w:p>
      <w:pPr>
        <w:pStyle w:val="11"/>
        <w:numPr>
          <w:ilvl w:val="0"/>
          <w:numId w:val="0"/>
        </w:numPr>
        <w:jc w:val="both"/>
        <w:outlineLvl w:val="1"/>
        <w:rPr>
          <w:rFonts w:hint="eastAsia" w:ascii="仿宋_GB2312" w:eastAsia="黑体"/>
          <w:b/>
          <w:bCs/>
          <w:szCs w:val="24"/>
        </w:rPr>
      </w:pPr>
      <w:bookmarkStart w:id="26" w:name="_Toc265824153"/>
      <w:bookmarkStart w:id="27" w:name="_Toc213049829"/>
    </w:p>
    <w:p>
      <w:pPr>
        <w:pStyle w:val="12"/>
        <w:ind w:left="0" w:leftChars="0" w:firstLine="0" w:firstLineChars="0"/>
        <w:rPr>
          <w:rFonts w:hint="eastAsia"/>
        </w:rPr>
      </w:pPr>
    </w:p>
    <w:p>
      <w:pPr>
        <w:adjustRightInd w:val="0"/>
        <w:snapToGrid w:val="0"/>
        <w:spacing w:line="360" w:lineRule="auto"/>
        <w:jc w:val="center"/>
        <w:rPr>
          <w:rFonts w:hint="eastAsia" w:asciiTheme="majorEastAsia" w:hAnsiTheme="majorEastAsia" w:eastAsiaTheme="majorEastAsia" w:cstheme="majorEastAsia"/>
          <w:b/>
          <w:bCs/>
          <w:kern w:val="0"/>
          <w:sz w:val="32"/>
          <w:szCs w:val="32"/>
          <w:lang w:val="en-US" w:eastAsia="zh-CN" w:bidi="ar-SA"/>
        </w:rPr>
      </w:pPr>
      <w:r>
        <w:rPr>
          <w:rFonts w:hint="eastAsia" w:asciiTheme="majorEastAsia" w:hAnsiTheme="majorEastAsia" w:eastAsiaTheme="majorEastAsia" w:cstheme="majorEastAsia"/>
          <w:b/>
          <w:bCs/>
          <w:kern w:val="0"/>
          <w:sz w:val="32"/>
          <w:szCs w:val="32"/>
          <w:lang w:val="en-US" w:eastAsia="zh-CN" w:bidi="ar-SA"/>
        </w:rPr>
        <w:t>开标一览表</w:t>
      </w:r>
      <w:bookmarkEnd w:id="26"/>
      <w:bookmarkEnd w:id="27"/>
    </w:p>
    <w:p>
      <w:pPr>
        <w:widowControl w:val="0"/>
        <w:numPr>
          <w:ilvl w:val="0"/>
          <w:numId w:val="0"/>
        </w:numPr>
        <w:jc w:val="both"/>
        <w:rPr>
          <w:rFonts w:hint="eastAsia"/>
        </w:rPr>
      </w:pPr>
    </w:p>
    <w:p>
      <w:pPr>
        <w:widowControl/>
        <w:autoSpaceDE w:val="0"/>
        <w:autoSpaceDN w:val="0"/>
        <w:spacing w:line="360" w:lineRule="auto"/>
        <w:textAlignment w:val="bottom"/>
        <w:rPr>
          <w:rFonts w:hint="eastAsia" w:ascii="仿宋_GB2312"/>
          <w:bCs/>
          <w:sz w:val="24"/>
          <w:szCs w:val="24"/>
        </w:rPr>
      </w:pPr>
      <w:r>
        <w:rPr>
          <w:rFonts w:hint="eastAsia" w:ascii="仿宋_GB2312"/>
          <w:bCs/>
          <w:sz w:val="24"/>
          <w:szCs w:val="24"/>
        </w:rPr>
        <w:t>项目名称：</w:t>
      </w:r>
      <w:r>
        <w:rPr>
          <w:rFonts w:hint="eastAsia" w:ascii="仿宋_GB2312"/>
          <w:bCs/>
          <w:sz w:val="24"/>
          <w:szCs w:val="24"/>
          <w:u w:val="single"/>
        </w:rPr>
        <w:t xml:space="preserve">                                                  </w:t>
      </w:r>
    </w:p>
    <w:tbl>
      <w:tblPr>
        <w:tblStyle w:val="21"/>
        <w:tblpPr w:leftFromText="180" w:rightFromText="180" w:vertAnchor="text" w:horzAnchor="page" w:tblpX="1826" w:tblpY="168"/>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40"/>
        <w:gridCol w:w="60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232" w:hRule="exact"/>
        </w:trPr>
        <w:tc>
          <w:tcPr>
            <w:tcW w:w="2040" w:type="dxa"/>
            <w:noWrap w:val="0"/>
            <w:vAlign w:val="center"/>
          </w:tcPr>
          <w:p>
            <w:pPr>
              <w:spacing w:line="360" w:lineRule="auto"/>
              <w:jc w:val="center"/>
              <w:rPr>
                <w:rFonts w:hint="eastAsia" w:ascii="宋体" w:hAnsi="宋体" w:eastAsia="新宋体"/>
                <w:b/>
                <w:sz w:val="24"/>
                <w:szCs w:val="28"/>
              </w:rPr>
            </w:pPr>
            <w:r>
              <w:rPr>
                <w:rFonts w:hint="eastAsia" w:ascii="宋体" w:hAnsi="宋体"/>
                <w:bCs/>
                <w:sz w:val="24"/>
              </w:rPr>
              <w:t>总报价</w:t>
            </w:r>
          </w:p>
        </w:tc>
        <w:tc>
          <w:tcPr>
            <w:tcW w:w="6037" w:type="dxa"/>
            <w:noWrap w:val="0"/>
            <w:vAlign w:val="center"/>
          </w:tcPr>
          <w:p>
            <w:pPr>
              <w:spacing w:line="360" w:lineRule="auto"/>
              <w:jc w:val="left"/>
              <w:rPr>
                <w:rFonts w:hint="eastAsia" w:ascii="宋体" w:hAnsi="宋体"/>
                <w:bCs/>
                <w:sz w:val="24"/>
                <w:u w:val="single"/>
              </w:rPr>
            </w:pPr>
            <w:r>
              <w:rPr>
                <w:rFonts w:hint="eastAsia" w:ascii="宋体" w:hAnsi="宋体"/>
                <w:bCs/>
                <w:sz w:val="24"/>
              </w:rPr>
              <w:t>大写：</w:t>
            </w:r>
            <w:r>
              <w:rPr>
                <w:rFonts w:hint="eastAsia" w:ascii="宋体" w:hAnsi="宋体"/>
                <w:bCs/>
                <w:sz w:val="24"/>
                <w:u w:val="single"/>
              </w:rPr>
              <w:t xml:space="preserve">                 </w:t>
            </w:r>
          </w:p>
          <w:p>
            <w:pPr>
              <w:spacing w:line="360" w:lineRule="auto"/>
              <w:jc w:val="left"/>
              <w:rPr>
                <w:rFonts w:hint="default" w:ascii="宋体" w:hAnsi="宋体" w:eastAsia="新宋体"/>
                <w:b/>
                <w:sz w:val="24"/>
                <w:szCs w:val="28"/>
                <w:lang w:val="en-US" w:eastAsia="zh-CN"/>
              </w:rPr>
            </w:pPr>
            <w:r>
              <w:rPr>
                <w:rFonts w:hint="eastAsia" w:ascii="宋体" w:hAnsi="宋体"/>
                <w:bCs/>
                <w:sz w:val="24"/>
              </w:rPr>
              <w:t>小写：￥</w:t>
            </w:r>
            <w:r>
              <w:rPr>
                <w:rFonts w:hint="eastAsia" w:ascii="宋体" w:hAnsi="宋体"/>
                <w:bCs/>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99" w:hRule="exact"/>
        </w:trPr>
        <w:tc>
          <w:tcPr>
            <w:tcW w:w="2040" w:type="dxa"/>
            <w:noWrap w:val="0"/>
            <w:vAlign w:val="center"/>
          </w:tcPr>
          <w:p>
            <w:pPr>
              <w:spacing w:line="500" w:lineRule="exact"/>
              <w:jc w:val="center"/>
              <w:rPr>
                <w:rFonts w:hint="eastAsia" w:ascii="宋体" w:hAnsi="宋体" w:eastAsia="新宋体"/>
                <w:b/>
                <w:sz w:val="24"/>
                <w:szCs w:val="28"/>
              </w:rPr>
            </w:pPr>
            <w:r>
              <w:rPr>
                <w:rFonts w:hint="eastAsia" w:ascii="宋体" w:hAnsi="宋体" w:eastAsia="新宋体"/>
                <w:b/>
                <w:sz w:val="24"/>
                <w:szCs w:val="28"/>
                <w:lang w:eastAsia="zh-CN"/>
              </w:rPr>
              <w:t>产</w:t>
            </w:r>
            <w:r>
              <w:rPr>
                <w:rFonts w:hint="eastAsia" w:ascii="宋体" w:hAnsi="宋体" w:eastAsia="新宋体"/>
                <w:b/>
                <w:sz w:val="24"/>
                <w:szCs w:val="28"/>
                <w:lang w:val="en-US" w:eastAsia="zh-CN"/>
              </w:rPr>
              <w:t xml:space="preserve"> </w:t>
            </w:r>
            <w:r>
              <w:rPr>
                <w:rFonts w:hint="eastAsia" w:ascii="宋体" w:hAnsi="宋体" w:eastAsia="新宋体"/>
                <w:b/>
                <w:sz w:val="24"/>
                <w:szCs w:val="28"/>
                <w:lang w:eastAsia="zh-CN"/>
              </w:rPr>
              <w:t>品</w:t>
            </w:r>
            <w:r>
              <w:rPr>
                <w:rFonts w:hint="eastAsia" w:ascii="宋体" w:hAnsi="宋体" w:eastAsia="新宋体"/>
                <w:b/>
                <w:sz w:val="24"/>
                <w:szCs w:val="28"/>
              </w:rPr>
              <w:t xml:space="preserve"> 质 量</w:t>
            </w:r>
          </w:p>
        </w:tc>
        <w:tc>
          <w:tcPr>
            <w:tcW w:w="6037" w:type="dxa"/>
            <w:noWrap w:val="0"/>
            <w:vAlign w:val="center"/>
          </w:tcPr>
          <w:p>
            <w:pPr>
              <w:spacing w:line="500" w:lineRule="exact"/>
              <w:jc w:val="left"/>
              <w:rPr>
                <w:rFonts w:hint="eastAsia" w:ascii="宋体" w:hAnsi="宋体" w:eastAsia="新宋体"/>
                <w:b/>
                <w:sz w:val="24"/>
                <w:szCs w:val="28"/>
                <w:lang w:eastAsia="zh-CN"/>
              </w:rPr>
            </w:pPr>
            <w:r>
              <w:rPr>
                <w:rFonts w:hint="eastAsia" w:ascii="宋体" w:hAnsi="宋体" w:eastAsia="新宋体"/>
                <w:b/>
                <w:sz w:val="24"/>
                <w:szCs w:val="28"/>
              </w:rPr>
              <w:t>所需产品质量将按现行质量标准要求，达到合格工程标准</w:t>
            </w:r>
            <w:r>
              <w:rPr>
                <w:rFonts w:hint="eastAsia" w:ascii="宋体" w:hAnsi="宋体" w:eastAsia="新宋体"/>
                <w:b/>
                <w:sz w:val="24"/>
                <w:szCs w:val="28"/>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trPr>
        <w:tc>
          <w:tcPr>
            <w:tcW w:w="2040" w:type="dxa"/>
            <w:noWrap w:val="0"/>
            <w:vAlign w:val="center"/>
          </w:tcPr>
          <w:p>
            <w:pPr>
              <w:spacing w:line="500" w:lineRule="exact"/>
              <w:jc w:val="center"/>
              <w:rPr>
                <w:rFonts w:hint="eastAsia" w:ascii="宋体" w:hAnsi="宋体" w:eastAsia="新宋体"/>
                <w:b/>
                <w:sz w:val="24"/>
                <w:szCs w:val="28"/>
              </w:rPr>
            </w:pPr>
            <w:r>
              <w:rPr>
                <w:rFonts w:hint="eastAsia" w:ascii="宋体" w:hAnsi="宋体" w:eastAsia="新宋体"/>
                <w:b/>
                <w:sz w:val="24"/>
                <w:szCs w:val="28"/>
              </w:rPr>
              <w:t>保 修 承 诺</w:t>
            </w:r>
          </w:p>
        </w:tc>
        <w:tc>
          <w:tcPr>
            <w:tcW w:w="6037" w:type="dxa"/>
            <w:noWrap w:val="0"/>
            <w:vAlign w:val="center"/>
          </w:tcPr>
          <w:p>
            <w:pPr>
              <w:spacing w:line="500" w:lineRule="exact"/>
              <w:jc w:val="center"/>
              <w:rPr>
                <w:rFonts w:hint="eastAsia" w:ascii="宋体" w:hAnsi="宋体" w:eastAsia="新宋体"/>
                <w:b/>
                <w:sz w:val="24"/>
                <w:szCs w:val="28"/>
              </w:rPr>
            </w:pPr>
            <w:r>
              <w:rPr>
                <w:rFonts w:hint="eastAsia" w:ascii="宋体" w:hAnsi="宋体" w:eastAsia="新宋体"/>
                <w:b/>
                <w:sz w:val="24"/>
                <w:szCs w:val="28"/>
              </w:rPr>
              <w:t>按相关要求执行。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trPr>
        <w:tc>
          <w:tcPr>
            <w:tcW w:w="8077" w:type="dxa"/>
            <w:gridSpan w:val="2"/>
            <w:noWrap w:val="0"/>
            <w:vAlign w:val="center"/>
          </w:tcPr>
          <w:p>
            <w:pPr>
              <w:spacing w:line="500" w:lineRule="exact"/>
              <w:jc w:val="left"/>
              <w:rPr>
                <w:rFonts w:hint="eastAsia" w:ascii="宋体" w:hAnsi="宋体" w:eastAsia="新宋体"/>
                <w:b/>
                <w:sz w:val="24"/>
                <w:szCs w:val="28"/>
              </w:rPr>
            </w:pPr>
            <w:r>
              <w:rPr>
                <w:rFonts w:hint="eastAsia" w:ascii="宋体" w:hAnsi="宋体"/>
                <w:b/>
                <w:bCs/>
                <w:sz w:val="24"/>
              </w:rPr>
              <w:t>备注：本报价一览表以“元”为单位，保留小数点两位。</w:t>
            </w:r>
          </w:p>
        </w:tc>
      </w:tr>
    </w:tbl>
    <w:p>
      <w:pPr>
        <w:pStyle w:val="8"/>
        <w:rPr>
          <w:rFonts w:hint="eastAsia" w:ascii="宋体" w:hAnsi="宋体" w:eastAsia="新宋体"/>
          <w:b/>
          <w:kern w:val="2"/>
          <w:sz w:val="24"/>
          <w:szCs w:val="28"/>
          <w:lang w:val="en-US" w:eastAsia="zh-CN" w:bidi="ar-SA"/>
        </w:rPr>
      </w:pPr>
    </w:p>
    <w:p>
      <w:pPr>
        <w:pStyle w:val="8"/>
        <w:rPr>
          <w:rFonts w:hint="eastAsia" w:ascii="宋体" w:hAnsi="宋体" w:eastAsia="新宋体"/>
          <w:b/>
          <w:kern w:val="2"/>
          <w:sz w:val="24"/>
          <w:szCs w:val="28"/>
          <w:lang w:val="en-US" w:eastAsia="zh-CN" w:bidi="ar-SA"/>
        </w:rPr>
      </w:pPr>
    </w:p>
    <w:p>
      <w:pPr>
        <w:pStyle w:val="8"/>
        <w:rPr>
          <w:rFonts w:hint="eastAsia" w:ascii="宋体" w:hAnsi="宋体" w:eastAsia="新宋体"/>
          <w:b/>
          <w:kern w:val="2"/>
          <w:sz w:val="24"/>
          <w:szCs w:val="28"/>
          <w:lang w:val="en-US" w:eastAsia="zh-CN" w:bidi="ar-SA"/>
        </w:rPr>
      </w:pPr>
    </w:p>
    <w:p>
      <w:pPr>
        <w:pStyle w:val="8"/>
        <w:ind w:firstLine="3855" w:firstLineChars="1600"/>
        <w:rPr>
          <w:rFonts w:hint="eastAsia" w:ascii="宋体" w:hAnsi="宋体" w:eastAsia="新宋体"/>
          <w:b/>
          <w:kern w:val="2"/>
          <w:sz w:val="24"/>
          <w:szCs w:val="28"/>
          <w:lang w:val="en-US" w:eastAsia="zh-CN" w:bidi="ar-SA"/>
        </w:rPr>
      </w:pPr>
      <w:r>
        <w:rPr>
          <w:rFonts w:hint="eastAsia" w:ascii="宋体" w:hAnsi="宋体" w:eastAsia="新宋体"/>
          <w:b/>
          <w:kern w:val="2"/>
          <w:sz w:val="24"/>
          <w:szCs w:val="28"/>
          <w:lang w:val="en-US" w:eastAsia="zh-CN" w:bidi="ar-SA"/>
        </w:rPr>
        <w:t>投标人（盖章）：</w:t>
      </w:r>
    </w:p>
    <w:p>
      <w:pPr>
        <w:pStyle w:val="8"/>
        <w:rPr>
          <w:rFonts w:hint="eastAsia" w:ascii="宋体" w:hAnsi="宋体" w:eastAsia="新宋体"/>
          <w:b/>
          <w:kern w:val="2"/>
          <w:sz w:val="24"/>
          <w:szCs w:val="28"/>
          <w:lang w:val="en-US" w:eastAsia="zh-CN" w:bidi="ar-SA"/>
        </w:rPr>
      </w:pPr>
    </w:p>
    <w:p>
      <w:pPr>
        <w:pStyle w:val="8"/>
        <w:ind w:firstLine="3855" w:firstLineChars="1600"/>
        <w:rPr>
          <w:rFonts w:hint="eastAsia" w:ascii="宋体" w:hAnsi="宋体" w:eastAsia="新宋体"/>
          <w:b/>
          <w:kern w:val="2"/>
          <w:sz w:val="24"/>
          <w:szCs w:val="28"/>
          <w:lang w:val="en-US" w:eastAsia="zh-CN" w:bidi="ar-SA"/>
        </w:rPr>
      </w:pPr>
      <w:r>
        <w:rPr>
          <w:rFonts w:hint="eastAsia" w:ascii="宋体" w:hAnsi="宋体" w:eastAsia="新宋体"/>
          <w:b/>
          <w:kern w:val="2"/>
          <w:sz w:val="24"/>
          <w:szCs w:val="28"/>
          <w:lang w:val="en-US" w:eastAsia="zh-CN" w:bidi="ar-SA"/>
        </w:rPr>
        <w:t>法定代表人或委托代理人（签字或盖章）：</w:t>
      </w:r>
    </w:p>
    <w:p>
      <w:pPr>
        <w:pStyle w:val="8"/>
        <w:ind w:firstLine="5301" w:firstLineChars="2200"/>
        <w:rPr>
          <w:rFonts w:hint="eastAsia" w:ascii="宋体" w:hAnsi="宋体" w:eastAsia="新宋体"/>
          <w:b/>
          <w:kern w:val="2"/>
          <w:sz w:val="24"/>
          <w:szCs w:val="28"/>
          <w:lang w:val="en-US" w:eastAsia="zh-CN" w:bidi="ar-SA"/>
        </w:rPr>
      </w:pPr>
    </w:p>
    <w:p>
      <w:pPr>
        <w:pStyle w:val="8"/>
        <w:ind w:firstLine="5301" w:firstLineChars="2200"/>
        <w:rPr>
          <w:rFonts w:hint="eastAsia" w:ascii="宋体" w:hAnsi="宋体" w:eastAsia="新宋体"/>
          <w:b/>
          <w:kern w:val="2"/>
          <w:sz w:val="24"/>
          <w:szCs w:val="28"/>
          <w:lang w:val="en-US" w:eastAsia="zh-CN" w:bidi="ar-SA"/>
        </w:rPr>
      </w:pPr>
    </w:p>
    <w:p>
      <w:pPr>
        <w:pStyle w:val="8"/>
        <w:ind w:firstLine="5301" w:firstLineChars="2200"/>
        <w:rPr>
          <w:rFonts w:hint="default" w:ascii="宋体" w:hAnsi="宋体" w:eastAsia="新宋体"/>
          <w:b/>
          <w:kern w:val="2"/>
          <w:sz w:val="24"/>
          <w:szCs w:val="28"/>
          <w:lang w:val="en-US" w:eastAsia="zh-CN" w:bidi="ar-SA"/>
        </w:rPr>
      </w:pPr>
      <w:r>
        <w:rPr>
          <w:rFonts w:hint="eastAsia" w:ascii="宋体" w:hAnsi="宋体" w:eastAsia="新宋体"/>
          <w:b/>
          <w:kern w:val="2"/>
          <w:sz w:val="24"/>
          <w:szCs w:val="28"/>
          <w:lang w:val="en-US" w:eastAsia="zh-CN" w:bidi="ar-SA"/>
        </w:rPr>
        <w:t>日期：   年    月   日</w:t>
      </w:r>
    </w:p>
    <w:p>
      <w:pPr>
        <w:pStyle w:val="8"/>
        <w:rPr>
          <w:rFonts w:hint="eastAsia" w:ascii="黑体" w:eastAsia="黑体"/>
          <w:b/>
          <w:bCs/>
          <w:sz w:val="24"/>
          <w:szCs w:val="24"/>
        </w:rPr>
      </w:pPr>
    </w:p>
    <w:p>
      <w:pPr>
        <w:pStyle w:val="8"/>
        <w:rPr>
          <w:rFonts w:hint="eastAsia" w:ascii="黑体" w:eastAsia="黑体"/>
          <w:b/>
          <w:bCs/>
          <w:sz w:val="24"/>
          <w:szCs w:val="24"/>
        </w:rPr>
      </w:pPr>
      <w:r>
        <w:rPr>
          <w:rFonts w:hint="eastAsia" w:ascii="黑体" w:eastAsia="黑体"/>
          <w:b/>
          <w:bCs/>
          <w:sz w:val="24"/>
          <w:szCs w:val="24"/>
        </w:rPr>
        <w:t>要求：</w:t>
      </w:r>
    </w:p>
    <w:p>
      <w:pPr>
        <w:spacing w:line="360" w:lineRule="auto"/>
        <w:ind w:firstLine="482" w:firstLineChars="200"/>
        <w:rPr>
          <w:rFonts w:hint="eastAsia" w:ascii="黑体" w:eastAsia="黑体"/>
          <w:b/>
          <w:bCs/>
          <w:sz w:val="24"/>
          <w:szCs w:val="24"/>
        </w:rPr>
      </w:pPr>
      <w:r>
        <w:rPr>
          <w:rFonts w:hint="eastAsia" w:ascii="黑体" w:eastAsia="黑体"/>
          <w:b/>
          <w:bCs/>
          <w:sz w:val="24"/>
          <w:szCs w:val="24"/>
        </w:rPr>
        <w:t>1.“开标一览表”用于开标时唱标使用, 应按投标人须知对投标文件的密封和标记要求单独密封和标记，另做一份与投标文件同时递交。</w:t>
      </w:r>
    </w:p>
    <w:p>
      <w:pPr>
        <w:spacing w:line="360" w:lineRule="auto"/>
        <w:ind w:firstLine="482" w:firstLineChars="200"/>
        <w:rPr>
          <w:rFonts w:hint="eastAsia" w:ascii="黑体" w:eastAsia="黑体"/>
          <w:b/>
          <w:bCs/>
          <w:sz w:val="24"/>
          <w:szCs w:val="24"/>
        </w:rPr>
      </w:pPr>
      <w:r>
        <w:rPr>
          <w:rFonts w:hint="eastAsia" w:ascii="黑体" w:eastAsia="黑体"/>
          <w:b/>
          <w:bCs/>
          <w:sz w:val="24"/>
          <w:szCs w:val="24"/>
        </w:rPr>
        <w:t>2.“开标一览表”中各个栏目都必须完整准确填写。开标时，“开标一览表”的所有内容都不允许补充或者修改。</w:t>
      </w:r>
    </w:p>
    <w:p>
      <w:pPr>
        <w:rPr>
          <w:rFonts w:hint="eastAsia"/>
        </w:rPr>
      </w:pPr>
    </w:p>
    <w:p>
      <w:pPr>
        <w:pStyle w:val="17"/>
        <w:spacing w:line="240" w:lineRule="auto"/>
        <w:ind w:left="0" w:leftChars="0" w:firstLine="0" w:firstLineChars="0"/>
        <w:jc w:val="both"/>
        <w:rPr>
          <w:rFonts w:hint="eastAsia" w:ascii="宋体" w:hAnsi="宋体"/>
          <w:b/>
          <w:bCs/>
          <w:lang w:val="en-US" w:eastAsia="zh-CN"/>
        </w:rPr>
      </w:pPr>
      <w:bookmarkStart w:id="28" w:name="_Toc213049835"/>
      <w:bookmarkStart w:id="29" w:name="_Toc265824157"/>
    </w:p>
    <w:p>
      <w:pPr>
        <w:pStyle w:val="17"/>
        <w:spacing w:line="240" w:lineRule="auto"/>
        <w:ind w:left="0" w:leftChars="0" w:firstLine="0" w:firstLineChars="0"/>
        <w:jc w:val="both"/>
        <w:rPr>
          <w:rFonts w:hint="eastAsia" w:ascii="宋体" w:hAnsi="宋体"/>
          <w:b/>
          <w:bCs/>
          <w:lang w:val="en-US" w:eastAsia="zh-CN"/>
        </w:rPr>
      </w:pPr>
    </w:p>
    <w:p>
      <w:pPr>
        <w:adjustRightInd w:val="0"/>
        <w:snapToGrid w:val="0"/>
        <w:spacing w:line="360" w:lineRule="auto"/>
        <w:jc w:val="center"/>
        <w:rPr>
          <w:rFonts w:hint="eastAsia" w:asciiTheme="majorEastAsia" w:hAnsiTheme="majorEastAsia" w:eastAsiaTheme="majorEastAsia" w:cstheme="majorEastAsia"/>
          <w:b/>
          <w:bCs/>
          <w:kern w:val="0"/>
          <w:sz w:val="32"/>
          <w:szCs w:val="32"/>
          <w:lang w:val="en-US" w:eastAsia="zh-CN" w:bidi="ar-SA"/>
        </w:rPr>
      </w:pPr>
      <w:r>
        <w:rPr>
          <w:rFonts w:hint="eastAsia" w:asciiTheme="majorEastAsia" w:hAnsiTheme="majorEastAsia" w:eastAsiaTheme="majorEastAsia" w:cstheme="majorEastAsia"/>
          <w:b/>
          <w:bCs/>
          <w:kern w:val="0"/>
          <w:sz w:val="32"/>
          <w:szCs w:val="32"/>
          <w:lang w:val="en-US" w:eastAsia="zh-CN" w:bidi="ar-SA"/>
        </w:rPr>
        <w:t>分项报价表</w:t>
      </w:r>
    </w:p>
    <w:p>
      <w:pPr>
        <w:pStyle w:val="20"/>
        <w:ind w:left="0" w:leftChars="0" w:firstLine="0" w:firstLineChars="0"/>
        <w:jc w:val="center"/>
        <w:rPr>
          <w:rFonts w:hint="eastAsia" w:ascii="宋体" w:hAnsi="宋体" w:eastAsia="宋体" w:cs="宋体"/>
          <w:color w:val="000000"/>
          <w:sz w:val="24"/>
          <w:szCs w:val="24"/>
          <w:lang w:val="en-US" w:eastAsia="zh-CN"/>
        </w:rPr>
      </w:pPr>
    </w:p>
    <w:p>
      <w:pPr>
        <w:pStyle w:val="5"/>
        <w:rPr>
          <w:rFonts w:hint="eastAsia"/>
          <w:lang w:val="en-US" w:eastAsia="zh-CN"/>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732"/>
        <w:gridCol w:w="1677"/>
        <w:gridCol w:w="2454"/>
        <w:gridCol w:w="955"/>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sz w:val="24"/>
                <w:szCs w:val="24"/>
                <w:vertAlign w:val="baseline"/>
                <w:lang w:val="en-US" w:eastAsia="zh-CN"/>
              </w:rPr>
            </w:pPr>
            <w:r>
              <w:rPr>
                <w:rFonts w:hint="eastAsia" w:ascii="宋体" w:hAnsi="宋体" w:cs="宋体"/>
                <w:bCs/>
                <w:kern w:val="2"/>
                <w:position w:val="-2"/>
                <w:sz w:val="24"/>
                <w:szCs w:val="24"/>
                <w:lang w:val="en-US" w:eastAsia="zh-CN" w:bidi="ar-SA"/>
              </w:rPr>
              <w:t>序号</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sz w:val="24"/>
                <w:szCs w:val="24"/>
                <w:vertAlign w:val="baseline"/>
                <w:lang w:val="en-US" w:eastAsia="zh-CN"/>
              </w:rPr>
            </w:pPr>
            <w:r>
              <w:rPr>
                <w:rFonts w:hint="eastAsia" w:ascii="宋体" w:hAnsi="宋体" w:eastAsia="宋体" w:cs="宋体"/>
                <w:bCs/>
                <w:kern w:val="2"/>
                <w:position w:val="-2"/>
                <w:sz w:val="24"/>
                <w:szCs w:val="24"/>
                <w:lang w:val="en-US" w:eastAsia="zh-CN" w:bidi="ar-SA"/>
              </w:rPr>
              <w:t>名称</w:t>
            </w:r>
          </w:p>
        </w:tc>
        <w:tc>
          <w:tcPr>
            <w:tcW w:w="1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sz w:val="24"/>
                <w:szCs w:val="24"/>
                <w:vertAlign w:val="baseline"/>
                <w:lang w:val="en-US" w:eastAsia="zh-CN"/>
              </w:rPr>
            </w:pPr>
            <w:r>
              <w:rPr>
                <w:rFonts w:hint="eastAsia" w:ascii="宋体" w:hAnsi="宋体" w:eastAsia="宋体" w:cs="宋体"/>
                <w:bCs/>
                <w:kern w:val="2"/>
                <w:position w:val="-2"/>
                <w:sz w:val="24"/>
                <w:szCs w:val="24"/>
                <w:lang w:val="en-US" w:eastAsia="zh-CN" w:bidi="ar-SA"/>
              </w:rPr>
              <w:t>规格</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sz w:val="24"/>
                <w:szCs w:val="24"/>
                <w:vertAlign w:val="baseline"/>
                <w:lang w:val="en-US" w:eastAsia="zh-CN"/>
              </w:rPr>
            </w:pPr>
            <w:r>
              <w:rPr>
                <w:rFonts w:hint="eastAsia" w:ascii="宋体" w:hAnsi="宋体" w:eastAsia="宋体" w:cs="宋体"/>
                <w:bCs/>
                <w:kern w:val="2"/>
                <w:position w:val="-2"/>
                <w:sz w:val="24"/>
                <w:szCs w:val="24"/>
                <w:lang w:val="en-US" w:eastAsia="zh-CN" w:bidi="ar-SA"/>
              </w:rPr>
              <w:t>材质及工艺</w:t>
            </w:r>
          </w:p>
        </w:tc>
        <w:tc>
          <w:tcPr>
            <w:tcW w:w="955" w:type="dxa"/>
            <w:tcBorders>
              <w:top w:val="single" w:color="auto" w:sz="4" w:space="0"/>
              <w:left w:val="single" w:color="auto" w:sz="4" w:space="0"/>
              <w:bottom w:val="single" w:color="auto" w:sz="4" w:space="0"/>
              <w:right w:val="single" w:color="auto" w:sz="4" w:space="0"/>
            </w:tcBorders>
            <w:noWrap w:val="0"/>
            <w:vAlign w:val="center"/>
          </w:tcPr>
          <w:p>
            <w:pPr>
              <w:pStyle w:val="20"/>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color w:val="000000"/>
                <w:sz w:val="24"/>
                <w:szCs w:val="24"/>
                <w:vertAlign w:val="baseline"/>
                <w:lang w:val="en-US" w:eastAsia="zh-CN"/>
              </w:rPr>
            </w:pPr>
            <w:r>
              <w:rPr>
                <w:rFonts w:hint="eastAsia" w:ascii="宋体" w:hAnsi="宋体" w:eastAsia="宋体" w:cs="宋体"/>
                <w:color w:val="000000"/>
                <w:sz w:val="24"/>
                <w:szCs w:val="24"/>
                <w:vertAlign w:val="baseline"/>
                <w:lang w:val="en-US" w:eastAsia="zh-CN"/>
              </w:rPr>
              <w:t>报价</w:t>
            </w:r>
          </w:p>
        </w:tc>
        <w:tc>
          <w:tcPr>
            <w:tcW w:w="832" w:type="dxa"/>
            <w:tcBorders>
              <w:top w:val="single" w:color="auto" w:sz="4" w:space="0"/>
              <w:left w:val="single" w:color="auto" w:sz="4" w:space="0"/>
              <w:bottom w:val="single" w:color="auto" w:sz="4" w:space="0"/>
              <w:right w:val="single" w:color="auto" w:sz="4" w:space="0"/>
            </w:tcBorders>
            <w:noWrap w:val="0"/>
            <w:vAlign w:val="center"/>
          </w:tcPr>
          <w:p>
            <w:pPr>
              <w:pStyle w:val="20"/>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color w:val="000000"/>
                <w:sz w:val="24"/>
                <w:szCs w:val="24"/>
                <w:vertAlign w:val="baseline"/>
                <w:lang w:val="en-US" w:eastAsia="zh-CN"/>
              </w:rPr>
            </w:pPr>
            <w:r>
              <w:rPr>
                <w:rFonts w:hint="eastAsia" w:ascii="宋体" w:hAnsi="宋体" w:eastAsia="宋体" w:cs="宋体"/>
                <w:color w:val="00000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sz w:val="24"/>
                <w:szCs w:val="24"/>
                <w:vertAlign w:val="baseline"/>
                <w:lang w:val="en-US" w:eastAsia="zh-CN"/>
              </w:rPr>
            </w:pPr>
            <w:r>
              <w:rPr>
                <w:rFonts w:hint="eastAsia" w:ascii="宋体" w:hAnsi="宋体" w:cs="宋体"/>
                <w:bCs/>
                <w:kern w:val="2"/>
                <w:position w:val="-2"/>
                <w:sz w:val="24"/>
                <w:szCs w:val="24"/>
                <w:lang w:val="en-US" w:eastAsia="zh-CN" w:bidi="ar-SA"/>
              </w:rPr>
              <w:t>1</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sz w:val="24"/>
                <w:szCs w:val="24"/>
                <w:vertAlign w:val="baseline"/>
                <w:lang w:val="en-US" w:eastAsia="zh-CN"/>
              </w:rPr>
            </w:pPr>
            <w:r>
              <w:rPr>
                <w:rFonts w:hint="eastAsia" w:ascii="宋体" w:hAnsi="宋体" w:eastAsia="宋体" w:cs="宋体"/>
                <w:bCs/>
                <w:kern w:val="2"/>
                <w:position w:val="-2"/>
                <w:sz w:val="24"/>
                <w:szCs w:val="24"/>
                <w:lang w:val="en-US" w:eastAsia="zh-CN" w:bidi="ar-SA"/>
              </w:rPr>
              <w:t>门诊导视吊牌（双面悬吊）</w:t>
            </w:r>
          </w:p>
        </w:tc>
        <w:tc>
          <w:tcPr>
            <w:tcW w:w="1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sz w:val="24"/>
                <w:szCs w:val="24"/>
                <w:vertAlign w:val="baseline"/>
                <w:lang w:val="en-US" w:eastAsia="zh-CN"/>
              </w:rPr>
            </w:pPr>
            <w:r>
              <w:rPr>
                <w:rFonts w:hint="eastAsia" w:ascii="宋体" w:hAnsi="宋体" w:eastAsia="宋体" w:cs="宋体"/>
                <w:bCs/>
                <w:kern w:val="2"/>
                <w:position w:val="-2"/>
                <w:sz w:val="24"/>
                <w:szCs w:val="24"/>
                <w:lang w:val="en-US" w:eastAsia="zh-CN" w:bidi="ar-SA"/>
              </w:rPr>
              <w:t>35*300*12cm</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sz w:val="24"/>
                <w:szCs w:val="24"/>
                <w:vertAlign w:val="baseline"/>
                <w:lang w:val="en-US" w:eastAsia="zh-CN"/>
              </w:rPr>
            </w:pPr>
            <w:r>
              <w:rPr>
                <w:rFonts w:hint="eastAsia" w:ascii="宋体" w:hAnsi="宋体" w:eastAsia="宋体" w:cs="宋体"/>
                <w:bCs/>
                <w:kern w:val="2"/>
                <w:position w:val="-2"/>
                <w:sz w:val="24"/>
                <w:szCs w:val="24"/>
                <w:lang w:val="en-US" w:eastAsia="zh-CN" w:bidi="ar-SA"/>
              </w:rPr>
              <w:t>201#不锈钢精工焊接成型、烤汽车哑光漆、丝网印刷</w:t>
            </w:r>
          </w:p>
        </w:tc>
        <w:tc>
          <w:tcPr>
            <w:tcW w:w="955" w:type="dxa"/>
            <w:tcBorders>
              <w:top w:val="single" w:color="auto" w:sz="4" w:space="0"/>
              <w:left w:val="single" w:color="auto" w:sz="4" w:space="0"/>
              <w:bottom w:val="single" w:color="auto" w:sz="4" w:space="0"/>
              <w:right w:val="single" w:color="auto" w:sz="4" w:space="0"/>
            </w:tcBorders>
            <w:noWrap w:val="0"/>
            <w:vAlign w:val="center"/>
          </w:tcPr>
          <w:p>
            <w:pPr>
              <w:pStyle w:val="20"/>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宋体" w:hAnsi="宋体" w:eastAsia="宋体" w:cs="宋体"/>
                <w:color w:val="000000"/>
                <w:sz w:val="24"/>
                <w:szCs w:val="24"/>
                <w:vertAlign w:val="baseline"/>
                <w:lang w:val="en-US" w:eastAsia="zh-CN"/>
              </w:rPr>
            </w:pPr>
          </w:p>
        </w:tc>
        <w:tc>
          <w:tcPr>
            <w:tcW w:w="832" w:type="dxa"/>
            <w:tcBorders>
              <w:top w:val="single" w:color="auto" w:sz="4" w:space="0"/>
              <w:left w:val="single" w:color="auto" w:sz="4" w:space="0"/>
              <w:bottom w:val="single" w:color="auto" w:sz="4" w:space="0"/>
              <w:right w:val="single" w:color="auto" w:sz="4" w:space="0"/>
            </w:tcBorders>
            <w:noWrap w:val="0"/>
            <w:vAlign w:val="center"/>
          </w:tcPr>
          <w:p>
            <w:pPr>
              <w:pStyle w:val="20"/>
              <w:keepNext w:val="0"/>
              <w:keepLines w:val="0"/>
              <w:pageBreakBefore w:val="0"/>
              <w:widowControl w:val="0"/>
              <w:kinsoku/>
              <w:wordWrap/>
              <w:overflowPunct/>
              <w:topLinePunct w:val="0"/>
              <w:autoSpaceDE/>
              <w:autoSpaceDN/>
              <w:bidi w:val="0"/>
              <w:adjustRightInd/>
              <w:snapToGrid/>
              <w:ind w:left="0"/>
              <w:jc w:val="center"/>
              <w:textAlignment w:val="auto"/>
              <w:rPr>
                <w:rFonts w:hint="default" w:ascii="宋体" w:hAnsi="宋体" w:eastAsia="宋体" w:cs="宋体"/>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sz w:val="24"/>
                <w:szCs w:val="24"/>
                <w:vertAlign w:val="baseline"/>
                <w:lang w:val="en-US" w:eastAsia="zh-CN"/>
              </w:rPr>
            </w:pPr>
            <w:r>
              <w:rPr>
                <w:rFonts w:hint="eastAsia" w:ascii="宋体" w:hAnsi="宋体" w:cs="宋体"/>
                <w:bCs/>
                <w:kern w:val="2"/>
                <w:position w:val="-2"/>
                <w:sz w:val="24"/>
                <w:szCs w:val="24"/>
                <w:lang w:val="en-US" w:eastAsia="zh-CN" w:bidi="ar-SA"/>
              </w:rPr>
              <w:t>2</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Cs/>
                <w:kern w:val="2"/>
                <w:position w:val="-2"/>
                <w:sz w:val="24"/>
                <w:szCs w:val="24"/>
                <w:lang w:val="en-US" w:eastAsia="zh-CN" w:bidi="ar-SA"/>
              </w:rPr>
            </w:pPr>
            <w:r>
              <w:rPr>
                <w:rFonts w:hint="eastAsia" w:ascii="宋体" w:hAnsi="宋体" w:eastAsia="宋体" w:cs="宋体"/>
                <w:bCs/>
                <w:kern w:val="2"/>
                <w:position w:val="-2"/>
                <w:sz w:val="24"/>
                <w:szCs w:val="24"/>
                <w:lang w:val="en-US" w:eastAsia="zh-CN" w:bidi="ar-SA"/>
              </w:rPr>
              <w:t>科室小门牌</w:t>
            </w:r>
          </w:p>
          <w:p>
            <w:pPr>
              <w:keepNext w:val="0"/>
              <w:keepLines w:val="0"/>
              <w:widowControl/>
              <w:suppressLineNumbers w:val="0"/>
              <w:jc w:val="center"/>
              <w:textAlignment w:val="center"/>
              <w:rPr>
                <w:rFonts w:hint="default" w:ascii="宋体" w:hAnsi="宋体" w:eastAsia="宋体" w:cs="宋体"/>
                <w:color w:val="000000"/>
                <w:sz w:val="24"/>
                <w:szCs w:val="24"/>
                <w:vertAlign w:val="baseline"/>
                <w:lang w:val="en-US" w:eastAsia="zh-CN"/>
              </w:rPr>
            </w:pPr>
            <w:r>
              <w:rPr>
                <w:rFonts w:hint="eastAsia" w:ascii="宋体" w:hAnsi="宋体" w:eastAsia="宋体" w:cs="宋体"/>
                <w:bCs/>
                <w:kern w:val="2"/>
                <w:position w:val="-2"/>
                <w:sz w:val="24"/>
                <w:szCs w:val="24"/>
                <w:lang w:val="en-US" w:eastAsia="zh-CN" w:bidi="ar-SA"/>
              </w:rPr>
              <w:t>（贴墙）</w:t>
            </w:r>
          </w:p>
        </w:tc>
        <w:tc>
          <w:tcPr>
            <w:tcW w:w="1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sz w:val="24"/>
                <w:szCs w:val="24"/>
                <w:vertAlign w:val="baseline"/>
                <w:lang w:val="en-US" w:eastAsia="zh-CN"/>
              </w:rPr>
            </w:pPr>
            <w:r>
              <w:rPr>
                <w:rFonts w:hint="eastAsia" w:ascii="宋体" w:hAnsi="宋体" w:eastAsia="宋体" w:cs="宋体"/>
                <w:bCs/>
                <w:kern w:val="2"/>
                <w:position w:val="-2"/>
                <w:sz w:val="24"/>
                <w:szCs w:val="24"/>
                <w:lang w:val="en-US" w:eastAsia="zh-CN" w:bidi="ar-SA"/>
              </w:rPr>
              <w:t>10*16.5*30cm</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sz w:val="24"/>
                <w:szCs w:val="24"/>
                <w:vertAlign w:val="baseline"/>
                <w:lang w:val="en-US" w:eastAsia="zh-CN"/>
              </w:rPr>
            </w:pPr>
            <w:r>
              <w:rPr>
                <w:rFonts w:hint="eastAsia" w:ascii="宋体" w:hAnsi="宋体" w:eastAsia="宋体" w:cs="宋体"/>
                <w:bCs/>
                <w:kern w:val="2"/>
                <w:position w:val="-2"/>
                <w:sz w:val="24"/>
                <w:szCs w:val="24"/>
                <w:lang w:val="en-US" w:eastAsia="zh-CN" w:bidi="ar-SA"/>
              </w:rPr>
              <w:t>201#不锈钢精工焊接成型、烤汽车哑光漆、丝网印刷</w:t>
            </w:r>
          </w:p>
        </w:tc>
        <w:tc>
          <w:tcPr>
            <w:tcW w:w="955" w:type="dxa"/>
            <w:tcBorders>
              <w:top w:val="single" w:color="auto" w:sz="4" w:space="0"/>
              <w:left w:val="single" w:color="auto" w:sz="4" w:space="0"/>
              <w:bottom w:val="single" w:color="auto" w:sz="4" w:space="0"/>
              <w:right w:val="single" w:color="auto" w:sz="4" w:space="0"/>
            </w:tcBorders>
            <w:noWrap w:val="0"/>
            <w:vAlign w:val="center"/>
          </w:tcPr>
          <w:p>
            <w:pPr>
              <w:pStyle w:val="20"/>
              <w:jc w:val="center"/>
              <w:rPr>
                <w:rFonts w:hint="default" w:ascii="宋体" w:hAnsi="宋体" w:eastAsia="宋体" w:cs="宋体"/>
                <w:color w:val="000000"/>
                <w:sz w:val="24"/>
                <w:szCs w:val="24"/>
                <w:vertAlign w:val="baseline"/>
                <w:lang w:val="en-US" w:eastAsia="zh-CN"/>
              </w:rPr>
            </w:pPr>
          </w:p>
        </w:tc>
        <w:tc>
          <w:tcPr>
            <w:tcW w:w="832" w:type="dxa"/>
            <w:tcBorders>
              <w:top w:val="single" w:color="auto" w:sz="4" w:space="0"/>
              <w:left w:val="single" w:color="auto" w:sz="4" w:space="0"/>
              <w:bottom w:val="single" w:color="auto" w:sz="4" w:space="0"/>
              <w:right w:val="single" w:color="auto" w:sz="4" w:space="0"/>
            </w:tcBorders>
            <w:noWrap w:val="0"/>
            <w:vAlign w:val="center"/>
          </w:tcPr>
          <w:p>
            <w:pPr>
              <w:pStyle w:val="20"/>
              <w:jc w:val="center"/>
              <w:rPr>
                <w:rFonts w:hint="default" w:ascii="宋体" w:hAnsi="宋体" w:eastAsia="宋体" w:cs="宋体"/>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sz w:val="24"/>
                <w:szCs w:val="24"/>
                <w:vertAlign w:val="baseline"/>
                <w:lang w:val="en-US" w:eastAsia="zh-CN"/>
              </w:rPr>
            </w:pPr>
            <w:r>
              <w:rPr>
                <w:rFonts w:hint="eastAsia" w:ascii="宋体" w:hAnsi="宋体" w:cs="宋体"/>
                <w:bCs/>
                <w:kern w:val="2"/>
                <w:position w:val="-2"/>
                <w:sz w:val="24"/>
                <w:szCs w:val="24"/>
                <w:lang w:val="en-US" w:eastAsia="zh-CN" w:bidi="ar-SA"/>
              </w:rPr>
              <w:t>3</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Cs/>
                <w:kern w:val="2"/>
                <w:position w:val="-2"/>
                <w:sz w:val="24"/>
                <w:szCs w:val="24"/>
                <w:lang w:val="en-US" w:eastAsia="zh-CN" w:bidi="ar-SA"/>
              </w:rPr>
            </w:pPr>
            <w:r>
              <w:rPr>
                <w:rFonts w:hint="eastAsia" w:ascii="宋体" w:hAnsi="宋体" w:eastAsia="宋体" w:cs="宋体"/>
                <w:bCs/>
                <w:kern w:val="2"/>
                <w:position w:val="-2"/>
                <w:sz w:val="24"/>
                <w:szCs w:val="24"/>
                <w:lang w:val="en-US" w:eastAsia="zh-CN" w:bidi="ar-SA"/>
              </w:rPr>
              <w:t>科室大门牌</w:t>
            </w:r>
          </w:p>
          <w:p>
            <w:pPr>
              <w:keepNext w:val="0"/>
              <w:keepLines w:val="0"/>
              <w:widowControl/>
              <w:suppressLineNumbers w:val="0"/>
              <w:jc w:val="center"/>
              <w:textAlignment w:val="center"/>
              <w:rPr>
                <w:rFonts w:hint="default" w:ascii="宋体" w:hAnsi="宋体" w:eastAsia="宋体" w:cs="宋体"/>
                <w:color w:val="000000"/>
                <w:sz w:val="24"/>
                <w:szCs w:val="24"/>
                <w:vertAlign w:val="baseline"/>
                <w:lang w:val="en-US" w:eastAsia="zh-CN"/>
              </w:rPr>
            </w:pPr>
            <w:r>
              <w:rPr>
                <w:rFonts w:hint="eastAsia" w:ascii="宋体" w:hAnsi="宋体" w:eastAsia="宋体" w:cs="宋体"/>
                <w:bCs/>
                <w:kern w:val="2"/>
                <w:position w:val="-2"/>
                <w:sz w:val="24"/>
                <w:szCs w:val="24"/>
                <w:lang w:val="en-US" w:eastAsia="zh-CN" w:bidi="ar-SA"/>
              </w:rPr>
              <w:t>（贴墙）</w:t>
            </w:r>
          </w:p>
        </w:tc>
        <w:tc>
          <w:tcPr>
            <w:tcW w:w="1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sz w:val="24"/>
                <w:szCs w:val="24"/>
                <w:vertAlign w:val="baseline"/>
                <w:lang w:val="en-US" w:eastAsia="zh-CN"/>
              </w:rPr>
            </w:pPr>
            <w:r>
              <w:rPr>
                <w:rFonts w:hint="eastAsia" w:ascii="宋体" w:hAnsi="宋体" w:eastAsia="宋体" w:cs="宋体"/>
                <w:bCs/>
                <w:kern w:val="2"/>
                <w:position w:val="-2"/>
                <w:sz w:val="24"/>
                <w:szCs w:val="24"/>
                <w:lang w:val="en-US" w:eastAsia="zh-CN" w:bidi="ar-SA"/>
              </w:rPr>
              <w:t>160*95cm</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color w:val="000000"/>
                <w:sz w:val="24"/>
                <w:szCs w:val="24"/>
                <w:vertAlign w:val="baseline"/>
                <w:lang w:val="en-US" w:eastAsia="zh-CN"/>
              </w:rPr>
            </w:pPr>
            <w:r>
              <w:rPr>
                <w:rFonts w:hint="eastAsia" w:ascii="宋体" w:hAnsi="宋体" w:eastAsia="宋体" w:cs="宋体"/>
                <w:bCs/>
                <w:kern w:val="2"/>
                <w:position w:val="-2"/>
                <w:sz w:val="24"/>
                <w:szCs w:val="24"/>
                <w:lang w:val="en-US" w:eastAsia="zh-CN" w:bidi="ar-SA"/>
              </w:rPr>
              <w:t>201#不锈钢精工焊接成型、烤汽车哑光漆、丝网印刷</w:t>
            </w:r>
          </w:p>
        </w:tc>
        <w:tc>
          <w:tcPr>
            <w:tcW w:w="955" w:type="dxa"/>
            <w:tcBorders>
              <w:top w:val="single" w:color="auto" w:sz="4" w:space="0"/>
              <w:left w:val="single" w:color="auto" w:sz="4" w:space="0"/>
              <w:bottom w:val="single" w:color="auto" w:sz="4" w:space="0"/>
              <w:right w:val="single" w:color="auto" w:sz="4" w:space="0"/>
            </w:tcBorders>
            <w:noWrap w:val="0"/>
            <w:vAlign w:val="center"/>
          </w:tcPr>
          <w:p>
            <w:pPr>
              <w:pStyle w:val="20"/>
              <w:jc w:val="center"/>
              <w:rPr>
                <w:rFonts w:hint="default" w:ascii="宋体" w:hAnsi="宋体" w:eastAsia="宋体" w:cs="宋体"/>
                <w:color w:val="000000"/>
                <w:sz w:val="24"/>
                <w:szCs w:val="24"/>
                <w:vertAlign w:val="baseline"/>
                <w:lang w:val="en-US" w:eastAsia="zh-CN"/>
              </w:rPr>
            </w:pPr>
          </w:p>
        </w:tc>
        <w:tc>
          <w:tcPr>
            <w:tcW w:w="832" w:type="dxa"/>
            <w:tcBorders>
              <w:top w:val="single" w:color="auto" w:sz="4" w:space="0"/>
              <w:left w:val="single" w:color="auto" w:sz="4" w:space="0"/>
              <w:bottom w:val="single" w:color="auto" w:sz="4" w:space="0"/>
              <w:right w:val="single" w:color="auto" w:sz="4" w:space="0"/>
            </w:tcBorders>
            <w:noWrap w:val="0"/>
            <w:vAlign w:val="center"/>
          </w:tcPr>
          <w:p>
            <w:pPr>
              <w:pStyle w:val="20"/>
              <w:jc w:val="center"/>
              <w:rPr>
                <w:rFonts w:hint="default" w:ascii="宋体" w:hAnsi="宋体" w:eastAsia="宋体" w:cs="宋体"/>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8386" w:type="dxa"/>
            <w:gridSpan w:val="6"/>
            <w:tcBorders>
              <w:top w:val="single" w:color="auto" w:sz="4" w:space="0"/>
              <w:left w:val="single" w:color="auto" w:sz="4" w:space="0"/>
              <w:bottom w:val="single" w:color="auto" w:sz="4" w:space="0"/>
              <w:right w:val="single" w:color="auto" w:sz="4" w:space="0"/>
            </w:tcBorders>
            <w:noWrap w:val="0"/>
            <w:vAlign w:val="center"/>
          </w:tcPr>
          <w:p>
            <w:pPr>
              <w:pStyle w:val="20"/>
              <w:jc w:val="left"/>
              <w:rPr>
                <w:rFonts w:hint="default" w:ascii="宋体" w:hAnsi="宋体" w:eastAsia="宋体" w:cs="宋体"/>
                <w:color w:val="000000"/>
                <w:sz w:val="24"/>
                <w:szCs w:val="24"/>
                <w:u w:val="single"/>
                <w:vertAlign w:val="baseline"/>
                <w:lang w:val="en-US" w:eastAsia="zh-CN"/>
              </w:rPr>
            </w:pPr>
            <w:r>
              <w:rPr>
                <w:rFonts w:hint="eastAsia" w:ascii="宋体" w:hAnsi="宋体" w:eastAsia="宋体" w:cs="宋体"/>
                <w:color w:val="000000"/>
                <w:sz w:val="24"/>
                <w:szCs w:val="24"/>
                <w:vertAlign w:val="baseline"/>
                <w:lang w:val="en-US" w:eastAsia="zh-CN"/>
              </w:rPr>
              <w:t>合计：大写：</w:t>
            </w:r>
            <w:r>
              <w:rPr>
                <w:rFonts w:hint="eastAsia" w:ascii="宋体" w:hAnsi="宋体" w:eastAsia="宋体" w:cs="宋体"/>
                <w:color w:val="000000"/>
                <w:sz w:val="24"/>
                <w:szCs w:val="24"/>
                <w:u w:val="single"/>
                <w:vertAlign w:val="baseline"/>
                <w:lang w:val="en-US" w:eastAsia="zh-CN"/>
              </w:rPr>
              <w:t xml:space="preserve">                                </w:t>
            </w:r>
          </w:p>
          <w:p>
            <w:pPr>
              <w:pStyle w:val="20"/>
              <w:jc w:val="both"/>
              <w:rPr>
                <w:rFonts w:hint="default" w:ascii="宋体" w:hAnsi="宋体" w:eastAsia="宋体" w:cs="宋体"/>
                <w:color w:val="000000"/>
                <w:sz w:val="24"/>
                <w:szCs w:val="24"/>
                <w:vertAlign w:val="baseline"/>
                <w:lang w:val="en-US" w:eastAsia="zh-CN"/>
              </w:rPr>
            </w:pPr>
            <w:r>
              <w:rPr>
                <w:rFonts w:hint="eastAsia" w:ascii="宋体" w:hAnsi="宋体" w:eastAsia="宋体" w:cs="宋体"/>
                <w:color w:val="000000"/>
                <w:sz w:val="24"/>
                <w:szCs w:val="24"/>
                <w:vertAlign w:val="baseline"/>
                <w:lang w:val="en-US" w:eastAsia="zh-CN"/>
              </w:rPr>
              <w:t>小写：</w:t>
            </w:r>
            <w:r>
              <w:rPr>
                <w:rFonts w:hint="eastAsia" w:ascii="宋体" w:hAnsi="宋体" w:eastAsia="宋体" w:cs="宋体"/>
                <w:color w:val="000000"/>
                <w:sz w:val="24"/>
                <w:szCs w:val="24"/>
                <w:u w:val="single"/>
                <w:vertAlign w:val="baseline"/>
                <w:lang w:val="en-US" w:eastAsia="zh-CN"/>
              </w:rPr>
              <w:t xml:space="preserve">                                </w:t>
            </w:r>
          </w:p>
        </w:tc>
      </w:tr>
    </w:tbl>
    <w:p>
      <w:pPr>
        <w:pStyle w:val="17"/>
        <w:spacing w:line="240" w:lineRule="auto"/>
        <w:ind w:left="0" w:leftChars="0" w:firstLine="0" w:firstLineChars="0"/>
        <w:jc w:val="center"/>
        <w:rPr>
          <w:rFonts w:hint="eastAsia" w:ascii="宋体" w:hAnsi="宋体"/>
          <w:b/>
          <w:bCs/>
          <w:lang w:val="en-US" w:eastAsia="zh-CN"/>
        </w:rPr>
      </w:pPr>
    </w:p>
    <w:p>
      <w:pPr>
        <w:pStyle w:val="17"/>
        <w:spacing w:line="240" w:lineRule="auto"/>
        <w:ind w:left="0" w:leftChars="0" w:firstLine="0" w:firstLineChars="0"/>
        <w:jc w:val="center"/>
        <w:rPr>
          <w:rFonts w:hint="eastAsia" w:ascii="宋体" w:hAnsi="宋体"/>
          <w:b/>
          <w:bCs/>
          <w:lang w:val="en-US" w:eastAsia="zh-CN"/>
        </w:rPr>
      </w:pPr>
    </w:p>
    <w:p>
      <w:pPr>
        <w:pStyle w:val="17"/>
        <w:spacing w:line="240" w:lineRule="auto"/>
        <w:ind w:left="0" w:leftChars="0" w:firstLine="0" w:firstLineChars="0"/>
        <w:jc w:val="center"/>
        <w:rPr>
          <w:rFonts w:hint="eastAsia" w:ascii="宋体" w:hAnsi="宋体"/>
          <w:b/>
          <w:bCs/>
          <w:lang w:val="en-US" w:eastAsia="zh-CN"/>
        </w:rPr>
      </w:pPr>
    </w:p>
    <w:p>
      <w:pPr>
        <w:pStyle w:val="17"/>
        <w:spacing w:line="240" w:lineRule="auto"/>
        <w:ind w:left="0" w:leftChars="0" w:firstLine="0" w:firstLineChars="0"/>
        <w:jc w:val="center"/>
        <w:rPr>
          <w:rFonts w:hint="eastAsia" w:ascii="宋体" w:hAnsi="宋体"/>
          <w:b/>
          <w:bCs/>
          <w:lang w:val="en-US" w:eastAsia="zh-CN"/>
        </w:rPr>
      </w:pPr>
    </w:p>
    <w:p>
      <w:pPr>
        <w:pStyle w:val="17"/>
        <w:spacing w:line="240" w:lineRule="auto"/>
        <w:ind w:left="0" w:leftChars="0" w:firstLine="0" w:firstLineChars="0"/>
        <w:jc w:val="center"/>
        <w:rPr>
          <w:rFonts w:hint="eastAsia" w:ascii="宋体" w:hAnsi="宋体"/>
          <w:b/>
          <w:bCs/>
          <w:lang w:val="en-US" w:eastAsia="zh-CN"/>
        </w:rPr>
      </w:pPr>
    </w:p>
    <w:p>
      <w:pPr>
        <w:pStyle w:val="17"/>
        <w:spacing w:line="240" w:lineRule="auto"/>
        <w:ind w:left="0" w:leftChars="0" w:firstLine="0" w:firstLineChars="0"/>
        <w:jc w:val="center"/>
        <w:rPr>
          <w:rFonts w:hint="eastAsia" w:ascii="宋体" w:hAnsi="宋体"/>
          <w:b/>
          <w:bCs/>
          <w:lang w:val="en-US" w:eastAsia="zh-CN"/>
        </w:rPr>
      </w:pPr>
    </w:p>
    <w:p>
      <w:pPr>
        <w:pStyle w:val="17"/>
        <w:spacing w:line="240" w:lineRule="auto"/>
        <w:ind w:left="0" w:leftChars="0" w:firstLine="0" w:firstLineChars="0"/>
        <w:jc w:val="center"/>
        <w:rPr>
          <w:rFonts w:hint="eastAsia" w:ascii="宋体" w:hAnsi="宋体"/>
          <w:b/>
          <w:bCs/>
          <w:lang w:val="en-US" w:eastAsia="zh-CN"/>
        </w:rPr>
      </w:pPr>
    </w:p>
    <w:p>
      <w:pPr>
        <w:pStyle w:val="17"/>
        <w:spacing w:line="240" w:lineRule="auto"/>
        <w:ind w:left="0" w:leftChars="0" w:firstLine="0" w:firstLineChars="0"/>
        <w:jc w:val="center"/>
        <w:rPr>
          <w:rFonts w:hint="eastAsia" w:ascii="宋体" w:hAnsi="宋体"/>
          <w:b/>
          <w:bCs/>
          <w:lang w:val="en-US" w:eastAsia="zh-CN"/>
        </w:rPr>
      </w:pPr>
    </w:p>
    <w:p>
      <w:pPr>
        <w:pStyle w:val="17"/>
        <w:spacing w:line="240" w:lineRule="auto"/>
        <w:ind w:left="0" w:leftChars="0" w:firstLine="0" w:firstLineChars="0"/>
        <w:jc w:val="center"/>
        <w:rPr>
          <w:rFonts w:hint="eastAsia" w:ascii="宋体" w:hAnsi="宋体"/>
          <w:b/>
          <w:bCs/>
          <w:lang w:val="en-US" w:eastAsia="zh-CN"/>
        </w:rPr>
      </w:pPr>
    </w:p>
    <w:p>
      <w:pPr>
        <w:pStyle w:val="17"/>
        <w:spacing w:line="240" w:lineRule="auto"/>
        <w:ind w:left="0" w:leftChars="0" w:firstLine="0" w:firstLineChars="0"/>
        <w:jc w:val="center"/>
        <w:rPr>
          <w:rFonts w:hint="eastAsia" w:ascii="宋体" w:hAnsi="宋体"/>
          <w:b/>
          <w:bCs/>
          <w:lang w:val="en-US" w:eastAsia="zh-CN"/>
        </w:rPr>
      </w:pPr>
    </w:p>
    <w:p>
      <w:pPr>
        <w:pStyle w:val="17"/>
        <w:spacing w:line="240" w:lineRule="auto"/>
        <w:ind w:left="0" w:leftChars="0" w:firstLine="0" w:firstLineChars="0"/>
        <w:jc w:val="center"/>
        <w:rPr>
          <w:rFonts w:hint="eastAsia" w:ascii="宋体" w:hAnsi="宋体"/>
          <w:b/>
          <w:bCs/>
          <w:lang w:val="en-US" w:eastAsia="zh-CN"/>
        </w:rPr>
      </w:pPr>
    </w:p>
    <w:p>
      <w:pPr>
        <w:pStyle w:val="17"/>
        <w:spacing w:line="240" w:lineRule="auto"/>
        <w:ind w:left="0" w:leftChars="0" w:firstLine="0" w:firstLineChars="0"/>
        <w:jc w:val="center"/>
        <w:rPr>
          <w:rFonts w:hint="eastAsia" w:ascii="宋体" w:hAnsi="宋体"/>
          <w:b/>
          <w:bCs/>
          <w:lang w:val="en-US" w:eastAsia="zh-CN"/>
        </w:rPr>
      </w:pPr>
    </w:p>
    <w:p>
      <w:pPr>
        <w:pStyle w:val="17"/>
        <w:spacing w:line="240" w:lineRule="auto"/>
        <w:ind w:left="0" w:leftChars="0" w:firstLine="0" w:firstLineChars="0"/>
        <w:jc w:val="center"/>
        <w:rPr>
          <w:rFonts w:hint="eastAsia" w:ascii="宋体" w:hAnsi="宋体"/>
          <w:b/>
          <w:bCs/>
          <w:lang w:val="en-US" w:eastAsia="zh-CN"/>
        </w:rPr>
      </w:pPr>
    </w:p>
    <w:p>
      <w:pPr>
        <w:pStyle w:val="17"/>
        <w:spacing w:line="240" w:lineRule="auto"/>
        <w:ind w:left="0" w:leftChars="0" w:firstLine="0" w:firstLineChars="0"/>
        <w:jc w:val="center"/>
        <w:rPr>
          <w:rFonts w:hint="eastAsia" w:ascii="宋体" w:hAnsi="宋体"/>
          <w:b/>
          <w:bCs/>
          <w:lang w:val="en-US" w:eastAsia="zh-CN"/>
        </w:rPr>
      </w:pPr>
    </w:p>
    <w:p>
      <w:pPr>
        <w:pStyle w:val="17"/>
        <w:spacing w:line="240" w:lineRule="auto"/>
        <w:ind w:left="0" w:leftChars="0" w:firstLine="0" w:firstLineChars="0"/>
        <w:jc w:val="center"/>
        <w:rPr>
          <w:rFonts w:hint="eastAsia" w:ascii="宋体" w:hAnsi="宋体"/>
          <w:b/>
          <w:bCs/>
          <w:lang w:val="en-US" w:eastAsia="zh-CN"/>
        </w:rPr>
      </w:pPr>
    </w:p>
    <w:p>
      <w:pPr>
        <w:pStyle w:val="17"/>
        <w:spacing w:line="240" w:lineRule="auto"/>
        <w:ind w:left="0" w:leftChars="0" w:firstLine="0" w:firstLineChars="0"/>
        <w:jc w:val="center"/>
        <w:rPr>
          <w:rFonts w:hint="eastAsia" w:ascii="宋体" w:hAnsi="宋体"/>
          <w:b/>
          <w:bCs/>
          <w:lang w:val="en-US" w:eastAsia="zh-CN"/>
        </w:rPr>
      </w:pPr>
    </w:p>
    <w:p>
      <w:pPr>
        <w:pStyle w:val="17"/>
        <w:spacing w:line="240" w:lineRule="auto"/>
        <w:ind w:left="0" w:leftChars="0" w:firstLine="0" w:firstLineChars="0"/>
        <w:jc w:val="center"/>
        <w:rPr>
          <w:rFonts w:hint="eastAsia" w:ascii="宋体" w:hAnsi="宋体"/>
          <w:b/>
          <w:bCs/>
          <w:lang w:val="en-US" w:eastAsia="zh-CN"/>
        </w:rPr>
      </w:pPr>
    </w:p>
    <w:p>
      <w:pPr>
        <w:pStyle w:val="17"/>
        <w:spacing w:line="240" w:lineRule="auto"/>
        <w:ind w:left="0" w:leftChars="0" w:firstLine="0" w:firstLineChars="0"/>
        <w:jc w:val="center"/>
        <w:rPr>
          <w:rFonts w:hint="eastAsia" w:ascii="宋体" w:hAnsi="宋体"/>
          <w:b/>
          <w:bCs/>
          <w:lang w:val="en-US" w:eastAsia="zh-CN"/>
        </w:rPr>
      </w:pPr>
    </w:p>
    <w:p>
      <w:pPr>
        <w:pStyle w:val="17"/>
        <w:spacing w:line="240" w:lineRule="auto"/>
        <w:ind w:left="0" w:leftChars="0" w:firstLine="0" w:firstLineChars="0"/>
        <w:jc w:val="center"/>
        <w:rPr>
          <w:rFonts w:hint="eastAsia" w:ascii="宋体" w:hAnsi="宋体"/>
          <w:b/>
          <w:bCs/>
          <w:lang w:val="en-US" w:eastAsia="zh-CN"/>
        </w:rPr>
      </w:pPr>
    </w:p>
    <w:p>
      <w:pPr>
        <w:pStyle w:val="17"/>
        <w:spacing w:line="240" w:lineRule="auto"/>
        <w:ind w:left="0" w:leftChars="0" w:firstLine="0" w:firstLineChars="0"/>
        <w:jc w:val="center"/>
        <w:rPr>
          <w:rFonts w:hint="eastAsia" w:ascii="宋体" w:hAnsi="宋体"/>
          <w:b/>
          <w:bCs/>
          <w:lang w:val="en-US" w:eastAsia="zh-CN"/>
        </w:rPr>
      </w:pPr>
    </w:p>
    <w:p>
      <w:pPr>
        <w:pStyle w:val="17"/>
        <w:spacing w:line="240" w:lineRule="auto"/>
        <w:ind w:left="0" w:leftChars="0" w:firstLine="0" w:firstLineChars="0"/>
        <w:jc w:val="center"/>
        <w:rPr>
          <w:rFonts w:hint="eastAsia" w:ascii="宋体" w:hAnsi="宋体"/>
          <w:b/>
          <w:bCs/>
          <w:lang w:val="en-US" w:eastAsia="zh-CN"/>
        </w:rPr>
      </w:pPr>
    </w:p>
    <w:p>
      <w:pPr>
        <w:adjustRightInd w:val="0"/>
        <w:snapToGrid w:val="0"/>
        <w:spacing w:line="360" w:lineRule="auto"/>
        <w:jc w:val="center"/>
        <w:rPr>
          <w:rFonts w:hint="eastAsia" w:asciiTheme="majorEastAsia" w:hAnsiTheme="majorEastAsia" w:eastAsiaTheme="majorEastAsia" w:cstheme="majorEastAsia"/>
          <w:b/>
          <w:bCs/>
          <w:kern w:val="0"/>
          <w:sz w:val="32"/>
          <w:szCs w:val="32"/>
          <w:lang w:val="en-US" w:eastAsia="zh-CN" w:bidi="ar-SA"/>
        </w:rPr>
      </w:pPr>
      <w:r>
        <w:rPr>
          <w:rFonts w:hint="eastAsia" w:asciiTheme="majorEastAsia" w:hAnsiTheme="majorEastAsia" w:eastAsiaTheme="majorEastAsia" w:cstheme="majorEastAsia"/>
          <w:b/>
          <w:bCs/>
          <w:kern w:val="0"/>
          <w:sz w:val="32"/>
          <w:szCs w:val="32"/>
          <w:lang w:val="en-US" w:eastAsia="zh-CN" w:bidi="ar-SA"/>
        </w:rPr>
        <w:t>企业法人营业执照</w:t>
      </w:r>
      <w:bookmarkEnd w:id="28"/>
      <w:bookmarkEnd w:id="29"/>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41"/>
        <w:jc w:val="both"/>
        <w:outlineLvl w:val="1"/>
        <w:rPr>
          <w:rFonts w:hint="eastAsia"/>
          <w:b/>
          <w:bCs/>
          <w:lang w:val="en-US" w:eastAsia="zh-CN"/>
        </w:rPr>
      </w:pPr>
    </w:p>
    <w:p>
      <w:pPr>
        <w:pStyle w:val="17"/>
        <w:numPr>
          <w:ilvl w:val="0"/>
          <w:numId w:val="0"/>
        </w:numPr>
        <w:spacing w:line="240" w:lineRule="auto"/>
        <w:ind w:leftChars="0"/>
        <w:jc w:val="both"/>
        <w:rPr>
          <w:rFonts w:hint="eastAsia" w:hAnsi="宋体"/>
          <w:bCs/>
          <w:kern w:val="0"/>
          <w:szCs w:val="21"/>
        </w:rPr>
      </w:pPr>
      <w:r>
        <w:rPr>
          <w:rFonts w:hint="eastAsia" w:hAnsi="宋体"/>
          <w:bCs/>
          <w:kern w:val="0"/>
          <w:szCs w:val="21"/>
        </w:rPr>
        <w:t>注：以上提供原件的复印件并加盖</w:t>
      </w:r>
      <w:r>
        <w:rPr>
          <w:rFonts w:hint="eastAsia" w:hAnsi="宋体"/>
          <w:bCs/>
          <w:kern w:val="0"/>
          <w:szCs w:val="21"/>
          <w:lang w:eastAsia="zh-CN"/>
        </w:rPr>
        <w:t>单位</w:t>
      </w:r>
      <w:r>
        <w:rPr>
          <w:rFonts w:hint="eastAsia" w:hAnsi="宋体"/>
          <w:bCs/>
          <w:kern w:val="0"/>
          <w:szCs w:val="21"/>
        </w:rPr>
        <w:t>公章</w:t>
      </w:r>
    </w:p>
    <w:p>
      <w:pPr>
        <w:adjustRightInd w:val="0"/>
        <w:snapToGrid w:val="0"/>
        <w:spacing w:line="360" w:lineRule="auto"/>
        <w:jc w:val="center"/>
        <w:rPr>
          <w:rFonts w:hint="eastAsia" w:asciiTheme="majorEastAsia" w:hAnsiTheme="majorEastAsia" w:eastAsiaTheme="majorEastAsia" w:cstheme="majorEastAsia"/>
          <w:b/>
          <w:bCs/>
          <w:kern w:val="0"/>
          <w:sz w:val="32"/>
          <w:szCs w:val="32"/>
          <w:lang w:val="en-US" w:eastAsia="zh-CN" w:bidi="ar-SA"/>
        </w:rPr>
      </w:pPr>
      <w:r>
        <w:rPr>
          <w:rFonts w:hint="eastAsia" w:asciiTheme="majorEastAsia" w:hAnsiTheme="majorEastAsia" w:eastAsiaTheme="majorEastAsia" w:cstheme="majorEastAsia"/>
          <w:b/>
          <w:bCs/>
          <w:kern w:val="0"/>
          <w:sz w:val="32"/>
          <w:szCs w:val="32"/>
          <w:lang w:val="en-US" w:eastAsia="zh-CN" w:bidi="ar-SA"/>
        </w:rPr>
        <w:t>法定代表人身份证明书</w:t>
      </w:r>
    </w:p>
    <w:p>
      <w:pPr>
        <w:spacing w:line="440" w:lineRule="exact"/>
      </w:pPr>
    </w:p>
    <w:p>
      <w:pPr>
        <w:spacing w:line="440" w:lineRule="exact"/>
        <w:ind w:firstLine="480" w:firstLineChars="200"/>
        <w:rPr>
          <w:rFonts w:hint="eastAsia" w:ascii="宋体" w:hAnsi="宋体" w:eastAsia="宋体" w:cs="宋体"/>
          <w:sz w:val="24"/>
        </w:rPr>
      </w:pP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姓名：</w:t>
      </w:r>
      <w:r>
        <w:rPr>
          <w:rFonts w:hint="eastAsia" w:ascii="宋体" w:hAnsi="宋体" w:eastAsia="宋体" w:cs="宋体"/>
          <w:sz w:val="24"/>
          <w:u w:val="single"/>
        </w:rPr>
        <w:t xml:space="preserve">    </w:t>
      </w:r>
      <w:r>
        <w:rPr>
          <w:rFonts w:hint="eastAsia" w:ascii="宋体" w:hAnsi="宋体" w:eastAsia="宋体" w:cs="宋体"/>
          <w:sz w:val="24"/>
        </w:rPr>
        <w:t>性别：</w:t>
      </w:r>
      <w:bookmarkStart w:id="30" w:name="_Toc27897"/>
      <w:bookmarkStart w:id="31" w:name="_Toc352691662"/>
      <w:bookmarkStart w:id="32" w:name="_Toc369531698"/>
      <w:r>
        <w:rPr>
          <w:rFonts w:hint="eastAsia" w:ascii="宋体" w:hAnsi="宋体" w:eastAsia="宋体" w:cs="宋体"/>
          <w:sz w:val="24"/>
          <w:u w:val="single"/>
        </w:rPr>
        <w:t xml:space="preserve">    </w:t>
      </w:r>
      <w:r>
        <w:rPr>
          <w:rFonts w:hint="eastAsia" w:ascii="宋体" w:hAnsi="宋体" w:eastAsia="宋体" w:cs="宋体"/>
          <w:sz w:val="24"/>
        </w:rPr>
        <w:t>年</w:t>
      </w:r>
      <w:bookmarkEnd w:id="30"/>
      <w:bookmarkEnd w:id="31"/>
      <w:bookmarkEnd w:id="32"/>
      <w:r>
        <w:rPr>
          <w:rFonts w:hint="eastAsia" w:ascii="宋体" w:hAnsi="宋体" w:eastAsia="宋体" w:cs="宋体"/>
          <w:sz w:val="24"/>
        </w:rPr>
        <w:t>龄</w:t>
      </w:r>
      <w:bookmarkStart w:id="33" w:name="_Toc300835211"/>
      <w:bookmarkStart w:id="34" w:name="_Toc352691663"/>
      <w:bookmarkStart w:id="35" w:name="_Toc247514248"/>
      <w:bookmarkStart w:id="36" w:name="_Toc15573"/>
      <w:bookmarkStart w:id="37" w:name="_Toc152045789"/>
      <w:bookmarkStart w:id="38" w:name="_Toc361508754"/>
      <w:bookmarkStart w:id="39" w:name="_Toc369531699"/>
      <w:bookmarkStart w:id="40" w:name="_Toc152042578"/>
      <w:bookmarkStart w:id="41" w:name="_Toc247527829"/>
      <w:bookmarkStart w:id="42" w:name="_Toc144974858"/>
      <w:bookmarkStart w:id="43" w:name="_Toc384308377"/>
      <w:r>
        <w:rPr>
          <w:rFonts w:hint="eastAsia" w:ascii="宋体" w:hAnsi="宋体" w:eastAsia="宋体" w:cs="宋体"/>
          <w:sz w:val="24"/>
        </w:rPr>
        <w:t>：</w:t>
      </w:r>
      <w:bookmarkEnd w:id="33"/>
      <w:bookmarkEnd w:id="34"/>
      <w:bookmarkEnd w:id="35"/>
      <w:bookmarkEnd w:id="36"/>
      <w:bookmarkEnd w:id="37"/>
      <w:bookmarkEnd w:id="38"/>
      <w:bookmarkEnd w:id="39"/>
      <w:bookmarkEnd w:id="40"/>
      <w:bookmarkEnd w:id="41"/>
      <w:bookmarkEnd w:id="42"/>
      <w:bookmarkEnd w:id="43"/>
      <w:r>
        <w:rPr>
          <w:rFonts w:hint="eastAsia" w:ascii="宋体" w:hAnsi="宋体" w:eastAsia="宋体" w:cs="宋体"/>
          <w:sz w:val="24"/>
          <w:u w:val="single"/>
        </w:rPr>
        <w:t xml:space="preserve">    </w:t>
      </w:r>
      <w:r>
        <w:rPr>
          <w:rFonts w:hint="eastAsia" w:ascii="宋体" w:hAnsi="宋体" w:eastAsia="宋体" w:cs="宋体"/>
          <w:sz w:val="24"/>
        </w:rPr>
        <w:t>职务：</w:t>
      </w:r>
      <w:r>
        <w:rPr>
          <w:rFonts w:hint="eastAsia" w:ascii="宋体" w:hAnsi="宋体" w:eastAsia="宋体" w:cs="宋体"/>
          <w:sz w:val="24"/>
          <w:u w:val="single"/>
        </w:rPr>
        <w:t xml:space="preserve">    </w:t>
      </w:r>
      <w:r>
        <w:rPr>
          <w:rFonts w:hint="eastAsia" w:ascii="宋体" w:hAnsi="宋体" w:eastAsia="宋体" w:cs="宋体"/>
          <w:sz w:val="24"/>
        </w:rPr>
        <w:t>系</w:t>
      </w:r>
      <w:r>
        <w:rPr>
          <w:rFonts w:hint="eastAsia" w:ascii="宋体" w:hAnsi="宋体" w:eastAsia="宋体" w:cs="宋体"/>
          <w:sz w:val="24"/>
          <w:u w:val="single"/>
        </w:rPr>
        <w:t>（投标人名称）</w:t>
      </w:r>
      <w:r>
        <w:rPr>
          <w:rFonts w:hint="eastAsia" w:ascii="宋体" w:hAnsi="宋体" w:eastAsia="宋体" w:cs="宋体"/>
          <w:sz w:val="24"/>
        </w:rPr>
        <w:t>的法定代表人（单位负责人）。</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特此证明。</w:t>
      </w:r>
    </w:p>
    <w:p>
      <w:pPr>
        <w:spacing w:line="440" w:lineRule="exact"/>
        <w:rPr>
          <w:rFonts w:hint="eastAsia" w:ascii="宋体" w:hAnsi="宋体" w:eastAsia="宋体" w:cs="宋体"/>
          <w:sz w:val="24"/>
        </w:rPr>
      </w:pPr>
    </w:p>
    <w:p>
      <w:pPr>
        <w:pStyle w:val="2"/>
        <w:rPr>
          <w:rFonts w:hint="eastAsia"/>
        </w:rPr>
      </w:pPr>
    </w:p>
    <w:p>
      <w:pPr>
        <w:spacing w:line="440" w:lineRule="exact"/>
        <w:rPr>
          <w:rFonts w:hint="eastAsia" w:ascii="宋体" w:hAnsi="宋体" w:eastAsia="宋体" w:cs="宋体"/>
          <w:sz w:val="24"/>
        </w:rPr>
      </w:pPr>
      <w:r>
        <w:rPr>
          <w:rFonts w:hint="eastAsia" w:ascii="宋体" w:hAnsi="宋体" w:eastAsia="宋体" w:cs="宋体"/>
          <w:sz w:val="24"/>
        </w:rPr>
        <w:t>附：法定代表人（单位负责人）身份证复印件。</w:t>
      </w:r>
    </w:p>
    <w:p>
      <w:pPr>
        <w:spacing w:line="440" w:lineRule="exact"/>
        <w:rPr>
          <w:rFonts w:hint="eastAsia" w:ascii="宋体" w:hAnsi="宋体" w:eastAsia="宋体" w:cs="宋体"/>
          <w:sz w:val="24"/>
        </w:rPr>
      </w:pPr>
    </w:p>
    <w:p>
      <w:pPr>
        <w:spacing w:line="440" w:lineRule="exact"/>
        <w:rPr>
          <w:rFonts w:hint="eastAsia" w:ascii="宋体" w:hAnsi="宋体" w:eastAsia="宋体" w:cs="宋体"/>
          <w:sz w:val="24"/>
        </w:rPr>
      </w:pPr>
      <w:r>
        <w:rPr>
          <w:rFonts w:hint="eastAsia" w:ascii="宋体" w:hAnsi="宋体" w:eastAsia="宋体" w:cs="宋体"/>
          <w:sz w:val="24"/>
        </w:rPr>
        <w:t>注：本身份证明需由投标人加盖单位公章。</w:t>
      </w:r>
    </w:p>
    <w:p>
      <w:pPr>
        <w:spacing w:line="440" w:lineRule="exact"/>
        <w:rPr>
          <w:rFonts w:hint="eastAsia" w:ascii="宋体" w:hAnsi="宋体" w:eastAsia="宋体" w:cs="宋体"/>
          <w:sz w:val="24"/>
        </w:rPr>
      </w:pPr>
    </w:p>
    <w:p>
      <w:pPr>
        <w:spacing w:line="440" w:lineRule="exact"/>
        <w:rPr>
          <w:rFonts w:hint="eastAsia" w:ascii="宋体" w:hAnsi="宋体" w:eastAsia="宋体" w:cs="宋体"/>
          <w:sz w:val="24"/>
        </w:rPr>
      </w:pPr>
    </w:p>
    <w:p>
      <w:pPr>
        <w:spacing w:line="440" w:lineRule="exact"/>
        <w:rPr>
          <w:rFonts w:hint="eastAsia" w:ascii="宋体" w:hAnsi="宋体" w:eastAsia="宋体" w:cs="宋体"/>
          <w:sz w:val="24"/>
        </w:rPr>
      </w:pPr>
    </w:p>
    <w:p>
      <w:pPr>
        <w:spacing w:line="440" w:lineRule="exact"/>
        <w:rPr>
          <w:rFonts w:hint="eastAsia" w:ascii="宋体" w:hAnsi="宋体" w:eastAsia="宋体" w:cs="宋体"/>
          <w:sz w:val="24"/>
        </w:rPr>
      </w:pPr>
    </w:p>
    <w:p>
      <w:pPr>
        <w:spacing w:line="440" w:lineRule="exact"/>
        <w:ind w:firstLine="5520" w:firstLineChars="2300"/>
        <w:rPr>
          <w:rFonts w:hint="eastAsia" w:ascii="宋体" w:hAnsi="宋体" w:eastAsia="宋体" w:cs="宋体"/>
          <w:sz w:val="24"/>
        </w:rPr>
      </w:pPr>
      <w:r>
        <w:rPr>
          <w:rFonts w:hint="eastAsia" w:ascii="宋体" w:hAnsi="宋体" w:eastAsia="宋体" w:cs="宋体"/>
          <w:sz w:val="24"/>
        </w:rPr>
        <w:t>供应商名称：（公章）</w:t>
      </w:r>
    </w:p>
    <w:p>
      <w:pPr>
        <w:spacing w:line="440" w:lineRule="exact"/>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法定代表人或其法人授权委托人：（签字或盖章）</w:t>
      </w:r>
    </w:p>
    <w:p>
      <w:pPr>
        <w:spacing w:line="440" w:lineRule="exact"/>
        <w:ind w:firstLine="6000" w:firstLineChars="2500"/>
        <w:rPr>
          <w:rFonts w:hint="eastAsia" w:ascii="宋体" w:hAnsi="宋体" w:eastAsia="宋体" w:cs="宋体"/>
          <w:sz w:val="24"/>
        </w:rPr>
      </w:pPr>
      <w:r>
        <w:rPr>
          <w:rFonts w:hint="eastAsia" w:ascii="宋体" w:hAnsi="宋体" w:eastAsia="宋体" w:cs="宋体"/>
          <w:sz w:val="24"/>
        </w:rPr>
        <w:t>年   月   日</w:t>
      </w:r>
    </w:p>
    <w:p>
      <w:pPr>
        <w:snapToGrid w:val="0"/>
        <w:textAlignment w:val="bottom"/>
        <w:rPr>
          <w:rFonts w:hint="eastAsia" w:ascii="宋体" w:hAnsi="宋体"/>
          <w:b/>
          <w:bCs/>
          <w:sz w:val="28"/>
        </w:rPr>
      </w:pPr>
    </w:p>
    <w:p>
      <w:pPr>
        <w:pStyle w:val="2"/>
        <w:rPr>
          <w:rFonts w:hint="eastAsia" w:ascii="宋体" w:hAnsi="宋体"/>
          <w:b/>
          <w:bCs/>
          <w:sz w:val="28"/>
        </w:rPr>
      </w:pPr>
    </w:p>
    <w:p>
      <w:pPr>
        <w:pStyle w:val="2"/>
        <w:rPr>
          <w:rFonts w:hint="eastAsia" w:ascii="宋体" w:hAnsi="宋体"/>
          <w:b/>
          <w:bCs/>
          <w:sz w:val="28"/>
        </w:rPr>
      </w:pPr>
    </w:p>
    <w:p>
      <w:pPr>
        <w:pStyle w:val="2"/>
        <w:rPr>
          <w:rFonts w:hint="eastAsia" w:ascii="宋体" w:hAnsi="宋体"/>
          <w:b/>
          <w:bCs/>
          <w:sz w:val="28"/>
        </w:rPr>
      </w:pPr>
    </w:p>
    <w:p>
      <w:pPr>
        <w:pStyle w:val="2"/>
        <w:rPr>
          <w:rFonts w:hint="eastAsia" w:ascii="宋体" w:hAnsi="宋体"/>
          <w:b/>
          <w:bCs/>
          <w:sz w:val="28"/>
        </w:rPr>
      </w:pPr>
    </w:p>
    <w:p>
      <w:pPr>
        <w:pStyle w:val="2"/>
        <w:rPr>
          <w:rFonts w:hint="eastAsia" w:ascii="宋体" w:hAnsi="宋体"/>
          <w:b/>
          <w:bCs/>
          <w:sz w:val="28"/>
        </w:rPr>
      </w:pPr>
    </w:p>
    <w:p>
      <w:pPr>
        <w:pStyle w:val="2"/>
        <w:rPr>
          <w:rFonts w:hint="eastAsia" w:ascii="宋体" w:hAnsi="宋体"/>
          <w:b/>
          <w:bCs/>
          <w:sz w:val="28"/>
        </w:rPr>
      </w:pPr>
    </w:p>
    <w:p>
      <w:pPr>
        <w:pStyle w:val="2"/>
        <w:rPr>
          <w:rFonts w:hint="eastAsia" w:ascii="宋体" w:hAnsi="宋体"/>
          <w:b/>
          <w:bCs/>
          <w:sz w:val="28"/>
        </w:rPr>
      </w:pPr>
    </w:p>
    <w:p>
      <w:pPr>
        <w:pStyle w:val="2"/>
        <w:rPr>
          <w:rFonts w:hint="eastAsia" w:ascii="宋体" w:hAnsi="宋体"/>
          <w:b/>
          <w:bCs/>
          <w:sz w:val="28"/>
        </w:rPr>
      </w:pPr>
    </w:p>
    <w:p>
      <w:pPr>
        <w:adjustRightInd w:val="0"/>
        <w:snapToGrid w:val="0"/>
        <w:spacing w:line="360" w:lineRule="auto"/>
        <w:jc w:val="center"/>
        <w:rPr>
          <w:rFonts w:hint="eastAsia" w:asciiTheme="majorEastAsia" w:hAnsiTheme="majorEastAsia" w:eastAsiaTheme="majorEastAsia" w:cstheme="majorEastAsia"/>
          <w:b/>
          <w:bCs/>
          <w:kern w:val="0"/>
          <w:sz w:val="32"/>
          <w:szCs w:val="32"/>
          <w:lang w:val="en-US" w:eastAsia="zh-CN" w:bidi="ar-SA"/>
        </w:rPr>
      </w:pPr>
      <w:r>
        <w:rPr>
          <w:rFonts w:hint="eastAsia" w:asciiTheme="majorEastAsia" w:hAnsiTheme="majorEastAsia" w:eastAsiaTheme="majorEastAsia" w:cstheme="majorEastAsia"/>
          <w:b/>
          <w:bCs/>
          <w:kern w:val="0"/>
          <w:sz w:val="32"/>
          <w:szCs w:val="32"/>
          <w:lang w:val="en-US" w:eastAsia="zh-CN" w:bidi="ar-SA"/>
        </w:rPr>
        <w:t>法定代表人授权委托书</w:t>
      </w:r>
    </w:p>
    <w:p>
      <w:pPr>
        <w:pStyle w:val="2"/>
        <w:rPr>
          <w:rFonts w:hint="eastAsia"/>
          <w:lang w:val="en-US" w:eastAsia="zh-CN"/>
        </w:rPr>
      </w:pPr>
    </w:p>
    <w:p>
      <w:pPr>
        <w:spacing w:line="520" w:lineRule="exact"/>
        <w:rPr>
          <w:rFonts w:hint="eastAsia"/>
          <w:b/>
          <w:bCs/>
          <w:sz w:val="24"/>
          <w:szCs w:val="24"/>
          <w:u w:val="single"/>
        </w:rPr>
      </w:pPr>
      <w:r>
        <w:rPr>
          <w:rFonts w:hint="eastAsia" w:ascii="宋体" w:hAnsi="宋体"/>
          <w:b/>
          <w:bCs/>
          <w:kern w:val="11"/>
          <w:sz w:val="24"/>
          <w:szCs w:val="24"/>
          <w:u w:val="single"/>
          <w:lang w:val="en-US" w:eastAsia="zh-CN"/>
        </w:rPr>
        <w:t>陕西中医药大学第二附属医院</w:t>
      </w:r>
      <w:r>
        <w:rPr>
          <w:rFonts w:hint="eastAsia"/>
          <w:b/>
          <w:bCs/>
          <w:sz w:val="24"/>
          <w:szCs w:val="24"/>
          <w:u w:val="single"/>
        </w:rPr>
        <w:t>：</w:t>
      </w:r>
    </w:p>
    <w:p>
      <w:pPr>
        <w:spacing w:line="520" w:lineRule="exact"/>
        <w:ind w:firstLine="480" w:firstLineChars="200"/>
        <w:rPr>
          <w:rFonts w:hint="eastAsia"/>
          <w:sz w:val="24"/>
          <w:szCs w:val="24"/>
        </w:rPr>
      </w:pPr>
      <w:r>
        <w:rPr>
          <w:rFonts w:hint="eastAsia"/>
          <w:sz w:val="24"/>
          <w:szCs w:val="24"/>
          <w:u w:val="single"/>
        </w:rPr>
        <w:t xml:space="preserve">                    </w:t>
      </w:r>
      <w:r>
        <w:rPr>
          <w:rFonts w:hint="eastAsia"/>
          <w:sz w:val="24"/>
          <w:szCs w:val="24"/>
        </w:rPr>
        <w:t>（投标人名称）法定代表人</w:t>
      </w:r>
      <w:r>
        <w:rPr>
          <w:rFonts w:hint="eastAsia"/>
          <w:sz w:val="24"/>
          <w:szCs w:val="24"/>
          <w:u w:val="single"/>
        </w:rPr>
        <w:t xml:space="preserve">            </w:t>
      </w:r>
      <w:r>
        <w:rPr>
          <w:rFonts w:hint="eastAsia"/>
          <w:sz w:val="24"/>
          <w:szCs w:val="24"/>
        </w:rPr>
        <w:t>授权</w:t>
      </w:r>
      <w:r>
        <w:rPr>
          <w:rFonts w:hint="eastAsia"/>
          <w:sz w:val="24"/>
          <w:szCs w:val="24"/>
          <w:lang w:eastAsia="zh-CN"/>
        </w:rPr>
        <w:t>我方</w:t>
      </w:r>
      <w:r>
        <w:rPr>
          <w:rFonts w:hint="eastAsia"/>
          <w:sz w:val="24"/>
          <w:szCs w:val="24"/>
        </w:rPr>
        <w:t>（职务或职称）</w:t>
      </w:r>
      <w:r>
        <w:rPr>
          <w:rFonts w:hint="eastAsia"/>
          <w:sz w:val="24"/>
          <w:szCs w:val="24"/>
          <w:u w:val="single"/>
        </w:rPr>
        <w:t xml:space="preserve">              </w:t>
      </w:r>
      <w:r>
        <w:rPr>
          <w:rFonts w:hint="eastAsia"/>
          <w:sz w:val="24"/>
          <w:szCs w:val="24"/>
        </w:rPr>
        <w:t xml:space="preserve"> （姓名）为</w:t>
      </w:r>
      <w:r>
        <w:rPr>
          <w:rFonts w:hint="eastAsia"/>
          <w:sz w:val="24"/>
          <w:szCs w:val="24"/>
          <w:lang w:eastAsia="zh-CN"/>
        </w:rPr>
        <w:t>我方</w:t>
      </w:r>
      <w:r>
        <w:rPr>
          <w:rFonts w:hint="eastAsia"/>
          <w:sz w:val="24"/>
          <w:szCs w:val="24"/>
        </w:rPr>
        <w:t>本次投标授权代理人，全权处理</w:t>
      </w:r>
      <w:r>
        <w:rPr>
          <w:rFonts w:hint="eastAsia"/>
          <w:sz w:val="24"/>
          <w:szCs w:val="24"/>
          <w:u w:val="single"/>
        </w:rPr>
        <w:t xml:space="preserve">                  </w:t>
      </w:r>
      <w:r>
        <w:rPr>
          <w:rFonts w:hint="eastAsia"/>
          <w:sz w:val="24"/>
          <w:szCs w:val="24"/>
        </w:rPr>
        <w:t>采购项目投标活动的一切事宜。该授权代理人作出的所有承诺说明，</w:t>
      </w:r>
      <w:r>
        <w:rPr>
          <w:rFonts w:hint="eastAsia"/>
          <w:sz w:val="24"/>
          <w:szCs w:val="24"/>
          <w:lang w:eastAsia="zh-CN"/>
        </w:rPr>
        <w:t>我方</w:t>
      </w:r>
      <w:r>
        <w:rPr>
          <w:rFonts w:hint="eastAsia"/>
          <w:sz w:val="24"/>
          <w:szCs w:val="24"/>
        </w:rPr>
        <w:t>均予于认可并承担全部责任。</w:t>
      </w:r>
    </w:p>
    <w:p>
      <w:pPr>
        <w:adjustRightInd w:val="0"/>
        <w:snapToGrid w:val="0"/>
        <w:spacing w:line="360" w:lineRule="auto"/>
        <w:ind w:firstLine="720" w:firstLineChars="300"/>
        <w:jc w:val="left"/>
        <w:rPr>
          <w:rFonts w:hint="eastAsia" w:ascii="宋体"/>
          <w:sz w:val="24"/>
          <w:szCs w:val="24"/>
        </w:rPr>
      </w:pPr>
      <w:r>
        <w:rPr>
          <w:rFonts w:hint="eastAsia" w:ascii="宋体"/>
          <w:sz w:val="24"/>
          <w:szCs w:val="24"/>
        </w:rPr>
        <w:t>本授权书于</w:t>
      </w:r>
      <w:r>
        <w:rPr>
          <w:rFonts w:hint="eastAsia" w:ascii="宋体"/>
          <w:sz w:val="24"/>
          <w:szCs w:val="24"/>
          <w:u w:val="single"/>
        </w:rPr>
        <w:t xml:space="preserve">  </w:t>
      </w:r>
      <w:r>
        <w:rPr>
          <w:rFonts w:hint="eastAsia" w:ascii="宋体"/>
          <w:sz w:val="24"/>
          <w:szCs w:val="24"/>
        </w:rPr>
        <w:t xml:space="preserve">年 </w:t>
      </w:r>
      <w:r>
        <w:rPr>
          <w:rFonts w:hint="eastAsia" w:ascii="宋体"/>
          <w:sz w:val="24"/>
          <w:szCs w:val="24"/>
          <w:u w:val="single"/>
        </w:rPr>
        <w:t xml:space="preserve">    </w:t>
      </w:r>
      <w:r>
        <w:rPr>
          <w:rFonts w:hint="eastAsia" w:ascii="宋体"/>
          <w:sz w:val="24"/>
          <w:szCs w:val="24"/>
        </w:rPr>
        <w:t>月</w:t>
      </w:r>
      <w:r>
        <w:rPr>
          <w:rFonts w:hint="eastAsia" w:ascii="宋体"/>
          <w:sz w:val="24"/>
          <w:szCs w:val="24"/>
          <w:u w:val="single"/>
        </w:rPr>
        <w:t xml:space="preserve">  </w:t>
      </w:r>
      <w:r>
        <w:rPr>
          <w:rFonts w:hint="eastAsia" w:ascii="宋体"/>
          <w:sz w:val="24"/>
          <w:szCs w:val="24"/>
        </w:rPr>
        <w:t>日签字生效，至</w:t>
      </w:r>
      <w:r>
        <w:rPr>
          <w:rFonts w:hint="eastAsia" w:ascii="宋体"/>
          <w:sz w:val="24"/>
          <w:szCs w:val="24"/>
          <w:u w:val="single"/>
        </w:rPr>
        <w:t xml:space="preserve">    </w:t>
      </w:r>
      <w:r>
        <w:rPr>
          <w:rFonts w:hint="eastAsia" w:ascii="宋体"/>
          <w:sz w:val="24"/>
          <w:szCs w:val="24"/>
        </w:rPr>
        <w:t>年</w:t>
      </w:r>
      <w:r>
        <w:rPr>
          <w:rFonts w:hint="eastAsia" w:ascii="宋体"/>
          <w:sz w:val="24"/>
          <w:szCs w:val="24"/>
          <w:u w:val="single"/>
        </w:rPr>
        <w:t xml:space="preserve">     </w:t>
      </w:r>
      <w:r>
        <w:rPr>
          <w:rFonts w:hint="eastAsia" w:ascii="宋体"/>
          <w:sz w:val="24"/>
          <w:szCs w:val="24"/>
        </w:rPr>
        <w:t>月</w:t>
      </w:r>
      <w:r>
        <w:rPr>
          <w:rFonts w:hint="eastAsia" w:ascii="宋体"/>
          <w:sz w:val="24"/>
          <w:szCs w:val="24"/>
          <w:u w:val="single"/>
        </w:rPr>
        <w:t xml:space="preserve">     </w:t>
      </w:r>
      <w:r>
        <w:rPr>
          <w:rFonts w:hint="eastAsia" w:ascii="宋体"/>
          <w:sz w:val="24"/>
          <w:szCs w:val="24"/>
        </w:rPr>
        <w:t>日有效。 特此声明。</w:t>
      </w:r>
    </w:p>
    <w:p>
      <w:pPr>
        <w:shd w:val="clear" w:color="auto" w:fill="FFFFFF"/>
        <w:spacing w:line="560" w:lineRule="exact"/>
        <w:ind w:firstLine="480" w:firstLineChars="200"/>
        <w:rPr>
          <w:rStyle w:val="23"/>
          <w:rFonts w:hint="eastAsia" w:ascii="宋体" w:hAnsi="宋体" w:eastAsia="宋体" w:cs="宋体"/>
          <w:color w:val="000000"/>
          <w:kern w:val="0"/>
          <w:sz w:val="24"/>
          <w:szCs w:val="24"/>
          <w:highlight w:val="none"/>
        </w:rPr>
      </w:pPr>
      <w:r>
        <w:rPr>
          <w:rStyle w:val="23"/>
          <w:rFonts w:hint="eastAsia" w:ascii="宋体" w:hAnsi="宋体" w:eastAsia="宋体" w:cs="宋体"/>
          <w:color w:val="000000"/>
          <w:kern w:val="0"/>
          <w:sz w:val="24"/>
          <w:szCs w:val="24"/>
          <w:highlight w:val="none"/>
        </w:rPr>
        <w:t xml:space="preserve">性别：    年龄：       职务：      </w:t>
      </w:r>
    </w:p>
    <w:p>
      <w:pPr>
        <w:shd w:val="clear" w:color="auto" w:fill="FFFFFF"/>
        <w:spacing w:line="560" w:lineRule="exact"/>
        <w:ind w:firstLine="480" w:firstLineChars="200"/>
        <w:rPr>
          <w:rStyle w:val="23"/>
          <w:rFonts w:hint="eastAsia" w:ascii="宋体" w:hAnsi="宋体" w:eastAsia="宋体" w:cs="宋体"/>
          <w:color w:val="000000"/>
          <w:kern w:val="0"/>
          <w:sz w:val="24"/>
          <w:szCs w:val="24"/>
          <w:highlight w:val="none"/>
        </w:rPr>
      </w:pPr>
      <w:r>
        <w:rPr>
          <w:rStyle w:val="23"/>
          <w:rFonts w:hint="eastAsia" w:ascii="宋体" w:hAnsi="宋体" w:eastAsia="宋体" w:cs="宋体"/>
          <w:color w:val="000000"/>
          <w:kern w:val="0"/>
          <w:sz w:val="24"/>
          <w:szCs w:val="24"/>
          <w:highlight w:val="none"/>
        </w:rPr>
        <w:t>身份证号码：                   通讯地址： </w:t>
      </w:r>
    </w:p>
    <w:p>
      <w:pPr>
        <w:shd w:val="clear" w:color="auto" w:fill="FFFFFF"/>
        <w:spacing w:line="560" w:lineRule="exact"/>
        <w:ind w:firstLine="480" w:firstLineChars="200"/>
        <w:rPr>
          <w:rStyle w:val="23"/>
          <w:rFonts w:hint="eastAsia" w:ascii="宋体" w:hAnsi="宋体" w:eastAsia="宋体" w:cs="宋体"/>
          <w:color w:val="000000"/>
          <w:kern w:val="0"/>
          <w:sz w:val="24"/>
          <w:szCs w:val="24"/>
          <w:highlight w:val="none"/>
        </w:rPr>
      </w:pPr>
      <w:r>
        <w:rPr>
          <w:rStyle w:val="23"/>
          <w:rFonts w:hint="eastAsia" w:ascii="宋体" w:hAnsi="宋体" w:eastAsia="宋体" w:cs="宋体"/>
          <w:color w:val="000000"/>
          <w:kern w:val="0"/>
          <w:sz w:val="24"/>
          <w:szCs w:val="24"/>
          <w:highlight w:val="none"/>
        </w:rPr>
        <w:t>邮政编码：                    电  话： </w:t>
      </w:r>
    </w:p>
    <w:p>
      <w:pPr>
        <w:shd w:val="clear" w:color="auto" w:fill="FFFFFF"/>
        <w:spacing w:line="560" w:lineRule="exact"/>
        <w:ind w:firstLine="480" w:firstLineChars="200"/>
        <w:rPr>
          <w:rStyle w:val="23"/>
          <w:rFonts w:hint="eastAsia" w:ascii="宋体" w:hAnsi="宋体" w:eastAsia="宋体" w:cs="宋体"/>
          <w:color w:val="000000"/>
          <w:kern w:val="0"/>
          <w:sz w:val="24"/>
          <w:szCs w:val="24"/>
          <w:highlight w:val="none"/>
        </w:rPr>
      </w:pPr>
      <w:r>
        <w:rPr>
          <w:rStyle w:val="23"/>
          <w:rFonts w:hint="eastAsia" w:ascii="宋体" w:hAnsi="宋体" w:eastAsia="宋体" w:cs="宋体"/>
          <w:color w:val="000000"/>
          <w:kern w:val="0"/>
          <w:sz w:val="24"/>
          <w:szCs w:val="24"/>
          <w:highlight w:val="none"/>
        </w:rPr>
        <w:t>电   传：    </w:t>
      </w:r>
    </w:p>
    <w:p>
      <w:pPr>
        <w:shd w:val="clear" w:color="auto" w:fill="FFFFFF"/>
        <w:spacing w:line="560" w:lineRule="exact"/>
        <w:ind w:firstLine="480" w:firstLineChars="200"/>
        <w:rPr>
          <w:rStyle w:val="23"/>
          <w:rFonts w:hint="eastAsia" w:ascii="宋体" w:hAnsi="宋体" w:eastAsia="宋体" w:cs="宋体"/>
          <w:color w:val="000000"/>
          <w:kern w:val="0"/>
          <w:sz w:val="24"/>
          <w:szCs w:val="24"/>
          <w:highlight w:val="none"/>
        </w:rPr>
      </w:pPr>
      <w:r>
        <w:rPr>
          <w:rStyle w:val="23"/>
          <w:rFonts w:hint="eastAsia" w:ascii="宋体" w:hAnsi="宋体" w:eastAsia="宋体" w:cs="宋体"/>
          <w:color w:val="000000"/>
          <w:kern w:val="0"/>
          <w:sz w:val="24"/>
          <w:szCs w:val="24"/>
          <w:highlight w:val="none"/>
        </w:rPr>
        <w:t>法定代表人/授权代表身份证复印件</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93"/>
        <w:gridCol w:w="41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54" w:hRule="atLeast"/>
          <w:jc w:val="center"/>
        </w:trPr>
        <w:tc>
          <w:tcPr>
            <w:tcW w:w="4193" w:type="dxa"/>
            <w:shd w:val="clear" w:color="auto" w:fill="E0E0E0"/>
            <w:noWrap w:val="0"/>
            <w:vAlign w:val="center"/>
          </w:tcPr>
          <w:p>
            <w:pPr>
              <w:pStyle w:val="26"/>
              <w:spacing w:line="560" w:lineRule="exact"/>
              <w:ind w:firstLine="480"/>
              <w:rPr>
                <w:rStyle w:val="23"/>
                <w:rFonts w:hint="eastAsia" w:ascii="宋体" w:hAnsi="宋体" w:eastAsia="宋体" w:cs="宋体"/>
                <w:sz w:val="22"/>
                <w:szCs w:val="22"/>
                <w:highlight w:val="none"/>
                <w:shd w:val="pct10" w:color="auto" w:fill="FFFFFF"/>
              </w:rPr>
            </w:pPr>
            <w:r>
              <w:rPr>
                <w:rStyle w:val="23"/>
                <w:rFonts w:hint="eastAsia" w:ascii="宋体" w:hAnsi="宋体" w:eastAsia="宋体" w:cs="宋体"/>
                <w:sz w:val="22"/>
                <w:szCs w:val="22"/>
                <w:highlight w:val="none"/>
                <w:shd w:val="pct10" w:color="auto" w:fill="FFFFFF"/>
              </w:rPr>
              <w:t>法定代表人身份证复印件（正面）</w:t>
            </w:r>
          </w:p>
        </w:tc>
        <w:tc>
          <w:tcPr>
            <w:tcW w:w="4193" w:type="dxa"/>
            <w:shd w:val="clear" w:color="auto" w:fill="E0E0E0"/>
            <w:noWrap w:val="0"/>
            <w:vAlign w:val="center"/>
          </w:tcPr>
          <w:p>
            <w:pPr>
              <w:pStyle w:val="26"/>
              <w:spacing w:line="560" w:lineRule="exact"/>
              <w:ind w:firstLine="480"/>
              <w:rPr>
                <w:rStyle w:val="23"/>
                <w:rFonts w:hint="eastAsia" w:ascii="宋体" w:hAnsi="宋体" w:eastAsia="宋体" w:cs="宋体"/>
                <w:sz w:val="22"/>
                <w:szCs w:val="22"/>
                <w:highlight w:val="none"/>
                <w:shd w:val="pct10" w:color="auto" w:fill="FFFFFF"/>
              </w:rPr>
            </w:pPr>
            <w:r>
              <w:rPr>
                <w:rStyle w:val="23"/>
                <w:rFonts w:hint="eastAsia" w:ascii="宋体" w:hAnsi="宋体" w:eastAsia="宋体" w:cs="宋体"/>
                <w:sz w:val="22"/>
                <w:szCs w:val="22"/>
                <w:highlight w:val="none"/>
                <w:shd w:val="pct10" w:color="auto" w:fill="FFFFFF"/>
              </w:rPr>
              <w:t>被授权人身份证复印件（正面）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260" w:hRule="atLeast"/>
          <w:jc w:val="center"/>
        </w:trPr>
        <w:tc>
          <w:tcPr>
            <w:tcW w:w="4193" w:type="dxa"/>
            <w:shd w:val="clear" w:color="auto" w:fill="E0E0E0"/>
            <w:noWrap w:val="0"/>
            <w:vAlign w:val="center"/>
          </w:tcPr>
          <w:p>
            <w:pPr>
              <w:pStyle w:val="26"/>
              <w:spacing w:line="560" w:lineRule="exact"/>
              <w:ind w:firstLine="480"/>
              <w:rPr>
                <w:rStyle w:val="23"/>
                <w:rFonts w:hint="eastAsia" w:ascii="宋体" w:hAnsi="宋体" w:eastAsia="宋体" w:cs="宋体"/>
                <w:sz w:val="22"/>
                <w:szCs w:val="22"/>
                <w:highlight w:val="none"/>
                <w:shd w:val="pct10" w:color="auto" w:fill="FFFFFF"/>
              </w:rPr>
            </w:pPr>
            <w:r>
              <w:rPr>
                <w:rStyle w:val="23"/>
                <w:rFonts w:hint="eastAsia" w:ascii="宋体" w:hAnsi="宋体" w:eastAsia="宋体" w:cs="宋体"/>
                <w:sz w:val="22"/>
                <w:szCs w:val="22"/>
                <w:highlight w:val="none"/>
                <w:shd w:val="pct10" w:color="auto" w:fill="FFFFFF"/>
              </w:rPr>
              <w:t>法定代表人身份证复印件（背面）</w:t>
            </w:r>
          </w:p>
        </w:tc>
        <w:tc>
          <w:tcPr>
            <w:tcW w:w="4193" w:type="dxa"/>
            <w:shd w:val="clear" w:color="auto" w:fill="E0E0E0"/>
            <w:noWrap w:val="0"/>
            <w:vAlign w:val="center"/>
          </w:tcPr>
          <w:p>
            <w:pPr>
              <w:pStyle w:val="26"/>
              <w:spacing w:line="560" w:lineRule="exact"/>
              <w:ind w:firstLine="480"/>
              <w:rPr>
                <w:rStyle w:val="23"/>
                <w:rFonts w:hint="eastAsia" w:ascii="宋体" w:hAnsi="宋体" w:eastAsia="宋体" w:cs="宋体"/>
                <w:sz w:val="22"/>
                <w:szCs w:val="22"/>
                <w:highlight w:val="none"/>
                <w:shd w:val="pct10" w:color="auto" w:fill="FFFFFF"/>
              </w:rPr>
            </w:pPr>
            <w:r>
              <w:rPr>
                <w:rStyle w:val="23"/>
                <w:rFonts w:hint="eastAsia" w:ascii="宋体" w:hAnsi="宋体" w:eastAsia="宋体" w:cs="宋体"/>
                <w:sz w:val="22"/>
                <w:szCs w:val="22"/>
                <w:highlight w:val="none"/>
                <w:shd w:val="pct10" w:color="auto" w:fill="FFFFFF"/>
              </w:rPr>
              <w:t>被授权人身份证复印件（背面）</w:t>
            </w:r>
          </w:p>
        </w:tc>
      </w:tr>
    </w:tbl>
    <w:p>
      <w:pPr>
        <w:shd w:val="clear" w:color="auto" w:fill="FFFFFF"/>
        <w:spacing w:line="560" w:lineRule="exact"/>
        <w:ind w:firstLine="480" w:firstLineChars="200"/>
        <w:rPr>
          <w:rStyle w:val="23"/>
          <w:rFonts w:hint="eastAsia" w:ascii="宋体" w:hAnsi="宋体" w:eastAsia="宋体" w:cs="宋体"/>
          <w:sz w:val="24"/>
          <w:szCs w:val="24"/>
          <w:highlight w:val="none"/>
        </w:rPr>
      </w:pPr>
      <w:r>
        <w:rPr>
          <w:rStyle w:val="23"/>
          <w:rFonts w:hint="eastAsia" w:ascii="宋体" w:hAnsi="宋体" w:eastAsia="宋体" w:cs="宋体"/>
          <w:color w:val="000000"/>
          <w:kern w:val="0"/>
          <w:sz w:val="24"/>
          <w:szCs w:val="24"/>
          <w:highlight w:val="none"/>
        </w:rPr>
        <w:t>单位名称（公章）：     法人代表（签字或盖章）：</w:t>
      </w:r>
    </w:p>
    <w:p>
      <w:pPr>
        <w:shd w:val="clear" w:color="auto" w:fill="FFFFFF"/>
        <w:spacing w:line="560" w:lineRule="exact"/>
        <w:jc w:val="right"/>
        <w:rPr>
          <w:rStyle w:val="23"/>
          <w:rFonts w:hint="eastAsia" w:ascii="宋体" w:hAnsi="宋体" w:eastAsia="宋体" w:cs="宋体"/>
          <w:sz w:val="24"/>
          <w:szCs w:val="24"/>
          <w:highlight w:val="none"/>
        </w:rPr>
      </w:pPr>
      <w:r>
        <w:rPr>
          <w:rStyle w:val="23"/>
          <w:rFonts w:hint="eastAsia" w:ascii="宋体" w:hAnsi="宋体" w:eastAsia="宋体" w:cs="宋体"/>
          <w:sz w:val="24"/>
          <w:szCs w:val="24"/>
          <w:highlight w:val="none"/>
        </w:rPr>
        <w:t>年  月  日</w:t>
      </w:r>
    </w:p>
    <w:p>
      <w:pPr>
        <w:spacing w:line="480" w:lineRule="exact"/>
        <w:jc w:val="center"/>
        <w:rPr>
          <w:rFonts w:hint="eastAsia" w:ascii="宋体" w:hAnsi="宋体"/>
          <w:b/>
          <w:bCs/>
          <w:sz w:val="36"/>
          <w:szCs w:val="36"/>
        </w:rPr>
      </w:pPr>
    </w:p>
    <w:p>
      <w:pPr>
        <w:adjustRightInd w:val="0"/>
        <w:snapToGrid w:val="0"/>
        <w:spacing w:line="360" w:lineRule="auto"/>
        <w:jc w:val="center"/>
        <w:rPr>
          <w:rFonts w:hint="eastAsia" w:ascii="宋体" w:hAnsi="宋体" w:eastAsia="黑体"/>
          <w:b/>
          <w:bCs/>
          <w:kern w:val="0"/>
          <w:sz w:val="24"/>
          <w:szCs w:val="20"/>
          <w:lang w:val="en-US" w:eastAsia="zh-CN" w:bidi="ar-SA"/>
        </w:rPr>
      </w:pPr>
      <w:r>
        <w:rPr>
          <w:rFonts w:ascii="宋体"/>
          <w:sz w:val="24"/>
          <w:szCs w:val="24"/>
        </w:rPr>
        <w:br w:type="page"/>
      </w:r>
      <w:r>
        <w:rPr>
          <w:rFonts w:hint="eastAsia" w:asciiTheme="majorEastAsia" w:hAnsiTheme="majorEastAsia" w:eastAsiaTheme="majorEastAsia" w:cstheme="majorEastAsia"/>
          <w:b/>
          <w:bCs/>
          <w:kern w:val="0"/>
          <w:sz w:val="28"/>
          <w:szCs w:val="28"/>
          <w:lang w:val="en-US" w:eastAsia="zh-CN" w:bidi="ar-SA"/>
        </w:rPr>
        <w:t>无不良记录证明</w:t>
      </w: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r>
        <w:rPr>
          <w:rFonts w:hint="eastAsia" w:ascii="宋体" w:hAnsi="宋体"/>
          <w:b/>
          <w:bCs/>
          <w:sz w:val="24"/>
          <w:lang w:val="en-US" w:eastAsia="zh-CN"/>
        </w:rPr>
        <w:t>注：未被列入“信用中国”网站（www.creditchina.gov.cn）失信被执行人（以截图打印并加盖单位鲜章为准）；</w:t>
      </w:r>
    </w:p>
    <w:p>
      <w:pPr>
        <w:adjustRightInd w:val="0"/>
        <w:snapToGrid w:val="0"/>
        <w:spacing w:line="360" w:lineRule="auto"/>
        <w:jc w:val="center"/>
        <w:rPr>
          <w:rFonts w:hint="eastAsia" w:asciiTheme="majorEastAsia" w:hAnsiTheme="majorEastAsia" w:eastAsiaTheme="majorEastAsia" w:cstheme="majorEastAsia"/>
          <w:b/>
          <w:bCs/>
          <w:kern w:val="0"/>
          <w:sz w:val="28"/>
          <w:szCs w:val="28"/>
          <w:lang w:val="en-US" w:eastAsia="zh-CN" w:bidi="ar-SA"/>
        </w:rPr>
      </w:pPr>
      <w:r>
        <w:rPr>
          <w:rFonts w:hint="eastAsia" w:asciiTheme="majorEastAsia" w:hAnsiTheme="majorEastAsia" w:eastAsiaTheme="majorEastAsia" w:cstheme="majorEastAsia"/>
          <w:b/>
          <w:bCs/>
          <w:kern w:val="0"/>
          <w:sz w:val="28"/>
          <w:szCs w:val="28"/>
          <w:lang w:val="en-US" w:eastAsia="zh-CN" w:bidi="ar-SA"/>
        </w:rPr>
        <w:t>投标单位基本情况表</w:t>
      </w:r>
    </w:p>
    <w:p>
      <w:pPr>
        <w:spacing w:line="520" w:lineRule="exact"/>
        <w:ind w:firstLine="480" w:firstLineChars="200"/>
        <w:rPr>
          <w:rFonts w:ascii="宋体" w:hAnsi="宋体"/>
          <w:sz w:val="24"/>
          <w:szCs w:val="24"/>
        </w:rPr>
      </w:pPr>
      <w:r>
        <w:rPr>
          <w:rFonts w:ascii="宋体" w:hAnsi="宋体"/>
          <w:sz w:val="24"/>
          <w:szCs w:val="24"/>
        </w:rPr>
        <w:t>投标单位：（公章）　　</w:t>
      </w:r>
    </w:p>
    <w:tbl>
      <w:tblPr>
        <w:tblStyle w:val="2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909"/>
        <w:gridCol w:w="1260"/>
        <w:gridCol w:w="1569"/>
        <w:gridCol w:w="1135"/>
        <w:gridCol w:w="19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0" w:hRule="atLeast"/>
          <w:jc w:val="center"/>
        </w:trPr>
        <w:tc>
          <w:tcPr>
            <w:tcW w:w="2909"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sz w:val="24"/>
                <w:szCs w:val="24"/>
              </w:rPr>
            </w:pPr>
            <w:bookmarkStart w:id="44" w:name="_Toc265824162"/>
            <w:bookmarkStart w:id="45" w:name="_Toc213049839"/>
            <w:r>
              <w:rPr>
                <w:rFonts w:ascii="Times New Roman" w:hAnsi="Times New Roman"/>
                <w:sz w:val="24"/>
                <w:szCs w:val="24"/>
              </w:rPr>
              <w:t>投标人名称</w:t>
            </w:r>
          </w:p>
        </w:tc>
        <w:tc>
          <w:tcPr>
            <w:tcW w:w="588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5" w:hRule="atLeast"/>
          <w:jc w:val="center"/>
        </w:trPr>
        <w:tc>
          <w:tcPr>
            <w:tcW w:w="2909"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sz w:val="24"/>
                <w:szCs w:val="24"/>
              </w:rPr>
            </w:pPr>
            <w:r>
              <w:rPr>
                <w:rFonts w:ascii="Times New Roman" w:hAnsi="Times New Roman"/>
                <w:sz w:val="24"/>
                <w:szCs w:val="24"/>
              </w:rPr>
              <w:t>注册资金</w:t>
            </w:r>
          </w:p>
        </w:tc>
        <w:tc>
          <w:tcPr>
            <w:tcW w:w="282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sz w:val="24"/>
                <w:szCs w:val="24"/>
              </w:rPr>
            </w:pPr>
            <w:r>
              <w:rPr>
                <w:rFonts w:ascii="Times New Roman" w:hAnsi="Times New Roman"/>
                <w:sz w:val="24"/>
                <w:szCs w:val="24"/>
              </w:rPr>
              <w:t>成立时间</w:t>
            </w:r>
          </w:p>
        </w:tc>
        <w:tc>
          <w:tcPr>
            <w:tcW w:w="191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5" w:hRule="atLeast"/>
          <w:jc w:val="center"/>
        </w:trPr>
        <w:tc>
          <w:tcPr>
            <w:tcW w:w="2909"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sz w:val="24"/>
                <w:szCs w:val="24"/>
              </w:rPr>
            </w:pPr>
            <w:r>
              <w:rPr>
                <w:rFonts w:ascii="Times New Roman" w:hAnsi="Times New Roman"/>
                <w:sz w:val="24"/>
                <w:szCs w:val="24"/>
              </w:rPr>
              <w:t>注册地址</w:t>
            </w:r>
          </w:p>
        </w:tc>
        <w:tc>
          <w:tcPr>
            <w:tcW w:w="588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5" w:hRule="atLeast"/>
          <w:jc w:val="center"/>
        </w:trPr>
        <w:tc>
          <w:tcPr>
            <w:tcW w:w="2909"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sz w:val="24"/>
                <w:szCs w:val="24"/>
              </w:rPr>
            </w:pPr>
            <w:r>
              <w:rPr>
                <w:rFonts w:ascii="Times New Roman" w:hAnsi="Times New Roman"/>
                <w:sz w:val="24"/>
                <w:szCs w:val="24"/>
              </w:rPr>
              <w:t>邮政编码</w:t>
            </w:r>
          </w:p>
        </w:tc>
        <w:tc>
          <w:tcPr>
            <w:tcW w:w="282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sz w:val="24"/>
                <w:szCs w:val="24"/>
              </w:rPr>
            </w:pPr>
            <w:r>
              <w:rPr>
                <w:rFonts w:ascii="Times New Roman" w:hAnsi="Times New Roman"/>
                <w:sz w:val="24"/>
                <w:szCs w:val="24"/>
              </w:rPr>
              <w:t>员工总数</w:t>
            </w:r>
          </w:p>
        </w:tc>
        <w:tc>
          <w:tcPr>
            <w:tcW w:w="191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15" w:hRule="atLeast"/>
          <w:jc w:val="center"/>
        </w:trPr>
        <w:tc>
          <w:tcPr>
            <w:tcW w:w="2909"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sz w:val="24"/>
                <w:szCs w:val="24"/>
              </w:rPr>
            </w:pPr>
            <w:r>
              <w:rPr>
                <w:rFonts w:ascii="Times New Roman" w:hAnsi="Times New Roman"/>
                <w:sz w:val="24"/>
                <w:szCs w:val="24"/>
              </w:rPr>
              <w:t>联系方式</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sz w:val="24"/>
                <w:szCs w:val="24"/>
              </w:rPr>
            </w:pPr>
            <w:r>
              <w:rPr>
                <w:rFonts w:ascii="Times New Roman" w:hAnsi="Times New Roman"/>
                <w:sz w:val="24"/>
                <w:szCs w:val="24"/>
              </w:rPr>
              <w:t>联系人</w:t>
            </w:r>
          </w:p>
        </w:tc>
        <w:tc>
          <w:tcPr>
            <w:tcW w:w="1569"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sz w:val="24"/>
                <w:szCs w:val="24"/>
              </w:rPr>
            </w:pPr>
            <w:r>
              <w:rPr>
                <w:rFonts w:ascii="Times New Roman" w:hAnsi="Times New Roman"/>
                <w:sz w:val="24"/>
                <w:szCs w:val="24"/>
              </w:rPr>
              <w:t>电话</w:t>
            </w:r>
          </w:p>
        </w:tc>
        <w:tc>
          <w:tcPr>
            <w:tcW w:w="191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10" w:hRule="atLeast"/>
          <w:jc w:val="center"/>
        </w:trPr>
        <w:tc>
          <w:tcPr>
            <w:tcW w:w="2909"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sz w:val="24"/>
                <w:szCs w:val="24"/>
              </w:rPr>
            </w:pPr>
            <w:r>
              <w:rPr>
                <w:rFonts w:ascii="Times New Roman" w:hAnsi="Times New Roman"/>
                <w:sz w:val="24"/>
                <w:szCs w:val="24"/>
              </w:rPr>
              <w:t>法定代表人</w:t>
            </w:r>
          </w:p>
          <w:p>
            <w:pPr>
              <w:topLinePunct/>
              <w:spacing w:line="440" w:lineRule="exact"/>
              <w:jc w:val="center"/>
              <w:rPr>
                <w:rFonts w:ascii="Times New Roman" w:hAnsi="Times New Roman"/>
                <w:sz w:val="24"/>
                <w:szCs w:val="24"/>
              </w:rPr>
            </w:pPr>
            <w:r>
              <w:rPr>
                <w:rFonts w:ascii="Times New Roman" w:hAnsi="Times New Roman"/>
                <w:sz w:val="24"/>
                <w:szCs w:val="24"/>
              </w:rPr>
              <w:t>（单位负责人）</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sz w:val="24"/>
                <w:szCs w:val="24"/>
              </w:rPr>
            </w:pPr>
            <w:r>
              <w:rPr>
                <w:rFonts w:ascii="Times New Roman" w:hAnsi="Times New Roman"/>
                <w:sz w:val="24"/>
                <w:szCs w:val="24"/>
              </w:rPr>
              <w:t>姓名</w:t>
            </w:r>
          </w:p>
        </w:tc>
        <w:tc>
          <w:tcPr>
            <w:tcW w:w="1569"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sz w:val="24"/>
                <w:szCs w:val="24"/>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sz w:val="24"/>
                <w:szCs w:val="24"/>
              </w:rPr>
            </w:pPr>
            <w:r>
              <w:rPr>
                <w:rFonts w:ascii="Times New Roman" w:hAnsi="Times New Roman"/>
                <w:sz w:val="24"/>
                <w:szCs w:val="24"/>
              </w:rPr>
              <w:t>电话</w:t>
            </w:r>
          </w:p>
        </w:tc>
        <w:tc>
          <w:tcPr>
            <w:tcW w:w="191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0" w:hRule="atLeast"/>
          <w:jc w:val="center"/>
        </w:trPr>
        <w:tc>
          <w:tcPr>
            <w:tcW w:w="2909"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imes New Roman" w:hAnsi="Times New Roman" w:eastAsia="宋体"/>
                <w:sz w:val="24"/>
                <w:szCs w:val="24"/>
                <w:lang w:val="en-US" w:eastAsia="zh-CN"/>
              </w:rPr>
            </w:pPr>
            <w:r>
              <w:rPr>
                <w:rFonts w:hint="eastAsia" w:ascii="Times New Roman" w:hAnsi="Times New Roman"/>
                <w:sz w:val="24"/>
                <w:szCs w:val="24"/>
                <w:lang w:val="en-US" w:eastAsia="zh-CN"/>
              </w:rPr>
              <w:t>其他</w:t>
            </w:r>
          </w:p>
        </w:tc>
        <w:tc>
          <w:tcPr>
            <w:tcW w:w="588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ind w:firstLine="120" w:firstLineChars="50"/>
              <w:rPr>
                <w:rFonts w:ascii="Times New Roman" w:hAnsi="Times New Roman"/>
                <w:sz w:val="24"/>
                <w:szCs w:val="24"/>
              </w:rPr>
            </w:pPr>
          </w:p>
        </w:tc>
      </w:tr>
    </w:tbl>
    <w:p>
      <w:pPr>
        <w:spacing w:line="520" w:lineRule="exact"/>
        <w:ind w:firstLine="480" w:firstLineChars="200"/>
        <w:jc w:val="left"/>
        <w:rPr>
          <w:rFonts w:ascii="Times New Roman" w:hAnsi="Times New Roman"/>
          <w:sz w:val="24"/>
          <w:szCs w:val="24"/>
        </w:rPr>
      </w:pPr>
      <w:r>
        <w:rPr>
          <w:rFonts w:ascii="Times New Roman" w:hAnsi="Times New Roman"/>
          <w:sz w:val="24"/>
          <w:szCs w:val="24"/>
        </w:rPr>
        <w:t>注：1、投标人应根据投标人须知的要求在本表后附营业执照和组织机构代码证复印件及相关资质证书复印件。</w:t>
      </w:r>
    </w:p>
    <w:p>
      <w:pPr>
        <w:spacing w:line="520" w:lineRule="exact"/>
        <w:ind w:firstLine="480" w:firstLineChars="200"/>
        <w:jc w:val="center"/>
        <w:rPr>
          <w:rFonts w:ascii="Times New Roman" w:hAnsi="Times New Roman"/>
          <w:sz w:val="24"/>
          <w:szCs w:val="24"/>
        </w:rPr>
      </w:pPr>
    </w:p>
    <w:p>
      <w:pPr>
        <w:spacing w:line="520" w:lineRule="exact"/>
        <w:ind w:firstLine="420" w:firstLineChars="200"/>
        <w:jc w:val="center"/>
        <w:rPr>
          <w:rFonts w:ascii="Times New Roman" w:hAnsi="Times New Roman"/>
        </w:rPr>
      </w:pPr>
    </w:p>
    <w:p>
      <w:pPr>
        <w:spacing w:line="520" w:lineRule="exact"/>
        <w:ind w:firstLine="420" w:firstLineChars="200"/>
        <w:jc w:val="center"/>
        <w:rPr>
          <w:rFonts w:ascii="Times New Roman" w:hAnsi="Times New Roman"/>
        </w:rPr>
      </w:pPr>
    </w:p>
    <w:p>
      <w:pPr>
        <w:spacing w:line="520" w:lineRule="exact"/>
        <w:ind w:firstLine="420" w:firstLineChars="200"/>
        <w:jc w:val="center"/>
        <w:rPr>
          <w:rFonts w:ascii="Times New Roman" w:hAnsi="Times New Roman"/>
        </w:rPr>
      </w:pPr>
    </w:p>
    <w:p>
      <w:pPr>
        <w:spacing w:line="520" w:lineRule="exact"/>
        <w:ind w:firstLine="420" w:firstLineChars="200"/>
        <w:jc w:val="center"/>
        <w:rPr>
          <w:rFonts w:ascii="Times New Roman" w:hAnsi="Times New Roman"/>
        </w:rPr>
      </w:pPr>
    </w:p>
    <w:p>
      <w:pPr>
        <w:spacing w:line="520" w:lineRule="exact"/>
        <w:ind w:firstLine="420" w:firstLineChars="200"/>
        <w:jc w:val="center"/>
        <w:rPr>
          <w:rFonts w:ascii="Times New Roman" w:hAnsi="Times New Roman"/>
        </w:rPr>
      </w:pPr>
    </w:p>
    <w:p>
      <w:pPr>
        <w:spacing w:line="520" w:lineRule="exact"/>
        <w:ind w:firstLine="420" w:firstLineChars="200"/>
        <w:jc w:val="center"/>
        <w:rPr>
          <w:rFonts w:ascii="Times New Roman" w:hAnsi="Times New Roman"/>
        </w:rPr>
      </w:pPr>
    </w:p>
    <w:bookmarkEnd w:id="44"/>
    <w:bookmarkEnd w:id="45"/>
    <w:p>
      <w:pPr>
        <w:adjustRightInd w:val="0"/>
        <w:snapToGrid w:val="0"/>
        <w:spacing w:line="360" w:lineRule="auto"/>
        <w:jc w:val="center"/>
        <w:rPr>
          <w:rFonts w:hint="eastAsia" w:asciiTheme="majorEastAsia" w:hAnsiTheme="majorEastAsia" w:eastAsiaTheme="majorEastAsia" w:cstheme="majorEastAsia"/>
          <w:b/>
          <w:bCs/>
          <w:kern w:val="0"/>
          <w:sz w:val="28"/>
          <w:szCs w:val="28"/>
          <w:lang w:val="en-US" w:eastAsia="zh-CN" w:bidi="ar-SA"/>
        </w:rPr>
      </w:pPr>
      <w:r>
        <w:rPr>
          <w:rFonts w:hint="eastAsia" w:asciiTheme="majorEastAsia" w:hAnsiTheme="majorEastAsia" w:eastAsiaTheme="majorEastAsia" w:cstheme="majorEastAsia"/>
          <w:b/>
          <w:bCs/>
          <w:kern w:val="0"/>
          <w:sz w:val="28"/>
          <w:szCs w:val="28"/>
          <w:lang w:val="en-US" w:eastAsia="zh-CN" w:bidi="ar-SA"/>
        </w:rPr>
        <w:t>业绩一览表</w:t>
      </w:r>
    </w:p>
    <w:p>
      <w:pPr>
        <w:spacing w:line="520" w:lineRule="exact"/>
        <w:ind w:firstLine="883" w:firstLineChars="200"/>
        <w:jc w:val="center"/>
        <w:rPr>
          <w:rFonts w:eastAsia="仿宋_GB2312"/>
          <w:b/>
          <w:bCs/>
          <w:sz w:val="44"/>
        </w:rPr>
      </w:pPr>
    </w:p>
    <w:p>
      <w:pPr>
        <w:spacing w:line="520" w:lineRule="exact"/>
        <w:ind w:firstLine="480" w:firstLineChars="200"/>
        <w:outlineLvl w:val="0"/>
        <w:rPr>
          <w:rFonts w:ascii="宋体" w:hAnsi="宋体"/>
          <w:b/>
          <w:bCs/>
          <w:sz w:val="24"/>
          <w:szCs w:val="24"/>
        </w:rPr>
      </w:pPr>
      <w:r>
        <w:rPr>
          <w:rFonts w:ascii="宋体" w:hAnsi="宋体"/>
          <w:sz w:val="24"/>
          <w:szCs w:val="24"/>
        </w:rPr>
        <w:t xml:space="preserve">投标单位：（盖章）   </w:t>
      </w:r>
    </w:p>
    <w:tbl>
      <w:tblPr>
        <w:tblStyle w:val="21"/>
        <w:tblW w:w="0" w:type="auto"/>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6" w:hRule="atLeast"/>
        </w:trPr>
        <w:tc>
          <w:tcPr>
            <w:tcW w:w="8325" w:type="dxa"/>
            <w:noWrap w:val="0"/>
            <w:vAlign w:val="top"/>
          </w:tcPr>
          <w:p>
            <w:pPr>
              <w:spacing w:line="520" w:lineRule="exact"/>
              <w:ind w:firstLine="420" w:firstLineChars="200"/>
              <w:outlineLvl w:val="0"/>
              <w:rPr>
                <w:rFonts w:eastAsia="仿宋_GB2312"/>
              </w:rPr>
            </w:pPr>
          </w:p>
        </w:tc>
      </w:tr>
    </w:tbl>
    <w:p>
      <w:pPr>
        <w:spacing w:line="520" w:lineRule="exact"/>
        <w:ind w:firstLine="480" w:firstLineChars="200"/>
        <w:rPr>
          <w:rFonts w:hint="eastAsia" w:ascii="宋体" w:hAnsi="宋体"/>
          <w:sz w:val="24"/>
          <w:szCs w:val="24"/>
        </w:rPr>
      </w:pPr>
      <w:r>
        <w:rPr>
          <w:rFonts w:hint="eastAsia" w:ascii="宋体" w:hAnsi="宋体"/>
          <w:sz w:val="24"/>
          <w:szCs w:val="24"/>
        </w:rPr>
        <w:t>注：本表需附业绩合同复印件并加盖投标单位公章</w:t>
      </w:r>
    </w:p>
    <w:p>
      <w:pPr>
        <w:jc w:val="center"/>
        <w:rPr>
          <w:rFonts w:hint="eastAsia"/>
          <w:lang w:val="zh-CN"/>
        </w:rPr>
      </w:pPr>
    </w:p>
    <w:p>
      <w:pPr>
        <w:rPr>
          <w:rFonts w:hint="eastAsia"/>
          <w:lang w:val="zh-CN"/>
        </w:rPr>
      </w:pPr>
    </w:p>
    <w:p>
      <w:pPr>
        <w:rPr>
          <w:rFonts w:hint="eastAsia"/>
          <w:lang w:val="zh-CN"/>
        </w:rPr>
      </w:pPr>
    </w:p>
    <w:p>
      <w:pPr>
        <w:rPr>
          <w:rFonts w:hint="eastAsia"/>
          <w:lang w:val="zh-CN"/>
        </w:rPr>
      </w:pPr>
    </w:p>
    <w:p>
      <w:pPr>
        <w:jc w:val="center"/>
        <w:rPr>
          <w:rFonts w:hint="eastAsia"/>
          <w:lang w:val="zh-CN"/>
        </w:rPr>
      </w:pPr>
    </w:p>
    <w:p>
      <w:pPr>
        <w:rPr>
          <w:rFonts w:hint="eastAsia"/>
          <w:lang w:val="zh-CN"/>
        </w:rPr>
      </w:pPr>
    </w:p>
    <w:p>
      <w:pPr>
        <w:adjustRightInd w:val="0"/>
        <w:snapToGrid w:val="0"/>
        <w:spacing w:line="360" w:lineRule="auto"/>
        <w:jc w:val="center"/>
        <w:rPr>
          <w:rFonts w:hint="eastAsia" w:asciiTheme="majorEastAsia" w:hAnsiTheme="majorEastAsia" w:eastAsiaTheme="majorEastAsia" w:cstheme="majorEastAsia"/>
          <w:b/>
          <w:bCs/>
          <w:kern w:val="0"/>
          <w:sz w:val="28"/>
          <w:szCs w:val="28"/>
          <w:lang w:val="en-US" w:eastAsia="zh-CN" w:bidi="ar-SA"/>
        </w:rPr>
      </w:pPr>
      <w:bookmarkStart w:id="46" w:name="_Toc265824163"/>
      <w:r>
        <w:rPr>
          <w:rFonts w:hint="eastAsia" w:asciiTheme="majorEastAsia" w:hAnsiTheme="majorEastAsia" w:eastAsiaTheme="majorEastAsia" w:cstheme="majorEastAsia"/>
          <w:b/>
          <w:bCs/>
          <w:kern w:val="0"/>
          <w:sz w:val="28"/>
          <w:szCs w:val="28"/>
          <w:lang w:val="en-US" w:eastAsia="zh-CN" w:bidi="ar-SA"/>
        </w:rPr>
        <w:t>售后服务承诺书</w:t>
      </w:r>
      <w:bookmarkEnd w:id="46"/>
    </w:p>
    <w:p>
      <w:pPr>
        <w:pStyle w:val="11"/>
        <w:rPr>
          <w:rFonts w:hint="eastAsia"/>
          <w:szCs w:val="24"/>
          <w:lang w:val="zh-CN"/>
        </w:rPr>
      </w:pPr>
    </w:p>
    <w:p>
      <w:pPr>
        <w:pStyle w:val="11"/>
        <w:rPr>
          <w:rFonts w:hint="eastAsia"/>
          <w:sz w:val="24"/>
          <w:szCs w:val="24"/>
          <w:lang w:val="zh-CN"/>
        </w:rPr>
      </w:pPr>
      <w:r>
        <w:rPr>
          <w:rFonts w:hint="eastAsia"/>
          <w:sz w:val="24"/>
          <w:szCs w:val="24"/>
          <w:u w:val="single"/>
        </w:rPr>
        <w:t xml:space="preserve">                           </w:t>
      </w:r>
      <w:r>
        <w:rPr>
          <w:rFonts w:hint="eastAsia"/>
          <w:sz w:val="24"/>
          <w:szCs w:val="24"/>
          <w:lang w:val="zh-CN"/>
        </w:rPr>
        <w:t>：</w:t>
      </w:r>
    </w:p>
    <w:p>
      <w:pPr>
        <w:pStyle w:val="11"/>
        <w:ind w:firstLine="480" w:firstLineChars="200"/>
        <w:rPr>
          <w:rFonts w:ascii="宋体" w:hAnsi="宋体"/>
          <w:sz w:val="24"/>
          <w:szCs w:val="24"/>
        </w:rPr>
      </w:pPr>
      <w:r>
        <w:rPr>
          <w:rFonts w:hint="eastAsia"/>
          <w:sz w:val="24"/>
          <w:szCs w:val="24"/>
          <w:lang w:val="zh-CN"/>
        </w:rPr>
        <w:t>我公司自愿参加</w:t>
      </w:r>
      <w:r>
        <w:rPr>
          <w:rFonts w:hint="eastAsia"/>
          <w:sz w:val="24"/>
          <w:szCs w:val="24"/>
          <w:u w:val="single"/>
          <w:lang w:val="zh-CN"/>
        </w:rPr>
        <w:t xml:space="preserve">     </w:t>
      </w:r>
      <w:r>
        <w:rPr>
          <w:rFonts w:hint="eastAsia"/>
          <w:sz w:val="24"/>
          <w:szCs w:val="24"/>
          <w:lang w:val="zh-CN"/>
        </w:rPr>
        <w:t>项目（招标编号）的投标。我公司郑重承诺，如果我公司的投标被评定为中标，我公司对于中标工程，除完全响应征集文件对伴随服务和售后服务的所有要求外，还将按照以下条款提供优质和完善的售后服务：</w:t>
      </w:r>
    </w:p>
    <w:p>
      <w:pPr>
        <w:spacing w:line="520" w:lineRule="exact"/>
        <w:ind w:firstLine="480" w:firstLineChars="200"/>
        <w:rPr>
          <w:rFonts w:ascii="宋体" w:hAnsi="宋体"/>
          <w:sz w:val="24"/>
          <w:szCs w:val="24"/>
        </w:rPr>
      </w:pPr>
      <w:r>
        <w:rPr>
          <w:rFonts w:hint="eastAsia" w:ascii="Times New Roman" w:hAnsi="Times New Roman" w:eastAsia="宋体" w:cs="Times New Roman"/>
          <w:kern w:val="2"/>
          <w:sz w:val="24"/>
          <w:szCs w:val="24"/>
          <w:lang w:val="zh-CN" w:eastAsia="zh-CN" w:bidi="ar-SA"/>
        </w:rPr>
        <w:t>（承诺内容：对</w:t>
      </w:r>
      <w:r>
        <w:rPr>
          <w:rFonts w:hint="eastAsia" w:cs="Times New Roman"/>
          <w:kern w:val="2"/>
          <w:sz w:val="24"/>
          <w:szCs w:val="24"/>
          <w:lang w:val="en-US" w:eastAsia="zh-CN" w:bidi="ar-SA"/>
        </w:rPr>
        <w:t>标识标牌</w:t>
      </w:r>
      <w:r>
        <w:rPr>
          <w:rFonts w:hint="eastAsia" w:ascii="Times New Roman" w:hAnsi="Times New Roman" w:eastAsia="宋体" w:cs="Times New Roman"/>
          <w:kern w:val="2"/>
          <w:sz w:val="24"/>
          <w:szCs w:val="24"/>
          <w:lang w:val="en-US" w:eastAsia="zh-CN" w:bidi="ar-SA"/>
        </w:rPr>
        <w:t>材质、</w:t>
      </w:r>
      <w:r>
        <w:rPr>
          <w:rFonts w:hint="eastAsia" w:ascii="Times New Roman" w:hAnsi="Times New Roman" w:eastAsia="宋体" w:cs="Times New Roman"/>
          <w:kern w:val="2"/>
          <w:sz w:val="24"/>
          <w:szCs w:val="24"/>
          <w:lang w:val="zh-CN" w:eastAsia="zh-CN" w:bidi="ar-SA"/>
        </w:rPr>
        <w:t>质量、价格及</w:t>
      </w:r>
      <w:r>
        <w:rPr>
          <w:rFonts w:hint="eastAsia" w:ascii="Times New Roman" w:hAnsi="Times New Roman" w:eastAsia="宋体" w:cs="Times New Roman"/>
          <w:kern w:val="2"/>
          <w:sz w:val="24"/>
          <w:szCs w:val="24"/>
          <w:lang w:val="en-US" w:eastAsia="zh-CN" w:bidi="ar-SA"/>
        </w:rPr>
        <w:t>上门维修</w:t>
      </w:r>
      <w:r>
        <w:rPr>
          <w:rFonts w:hint="eastAsia" w:ascii="Times New Roman" w:hAnsi="Times New Roman" w:eastAsia="宋体" w:cs="Times New Roman"/>
          <w:kern w:val="2"/>
          <w:sz w:val="24"/>
          <w:szCs w:val="24"/>
          <w:lang w:val="zh-CN" w:eastAsia="zh-CN" w:bidi="ar-SA"/>
        </w:rPr>
        <w:t>、修后服务、其它承诺或说明）</w:t>
      </w:r>
    </w:p>
    <w:p>
      <w:pPr>
        <w:spacing w:line="520" w:lineRule="exact"/>
        <w:ind w:firstLine="600" w:firstLineChars="200"/>
        <w:outlineLvl w:val="0"/>
        <w:rPr>
          <w:rFonts w:eastAsia="仿宋_GB2312"/>
          <w:sz w:val="30"/>
        </w:rPr>
      </w:pPr>
    </w:p>
    <w:p>
      <w:pPr>
        <w:spacing w:line="520" w:lineRule="exact"/>
        <w:ind w:firstLine="5040" w:firstLineChars="2100"/>
        <w:rPr>
          <w:rFonts w:hint="eastAsia" w:ascii="Times New Roman" w:hAnsi="Times New Roman" w:eastAsia="宋体" w:cs="Times New Roman"/>
          <w:kern w:val="2"/>
          <w:sz w:val="24"/>
          <w:szCs w:val="24"/>
          <w:lang w:val="zh-CN" w:eastAsia="zh-CN" w:bidi="ar-SA"/>
        </w:rPr>
      </w:pPr>
      <w:r>
        <w:rPr>
          <w:rFonts w:hint="eastAsia" w:ascii="Times New Roman" w:hAnsi="Times New Roman" w:eastAsia="宋体" w:cs="Times New Roman"/>
          <w:kern w:val="2"/>
          <w:sz w:val="24"/>
          <w:szCs w:val="24"/>
          <w:lang w:val="zh-CN" w:eastAsia="zh-CN" w:bidi="ar-SA"/>
        </w:rPr>
        <w:t xml:space="preserve">投标单位：（盖章）                                           </w:t>
      </w:r>
    </w:p>
    <w:p>
      <w:pPr>
        <w:wordWrap w:val="0"/>
        <w:spacing w:line="520" w:lineRule="exact"/>
        <w:ind w:right="300" w:firstLine="480" w:firstLineChars="200"/>
        <w:jc w:val="right"/>
        <w:outlineLvl w:val="0"/>
        <w:rPr>
          <w:rFonts w:hint="eastAsia" w:ascii="Times New Roman" w:hAnsi="Times New Roman" w:eastAsia="宋体" w:cs="Times New Roman"/>
          <w:kern w:val="2"/>
          <w:sz w:val="24"/>
          <w:szCs w:val="24"/>
          <w:lang w:val="zh-CN" w:eastAsia="zh-CN" w:bidi="ar-SA"/>
        </w:rPr>
      </w:pPr>
      <w:r>
        <w:rPr>
          <w:rFonts w:hint="eastAsia" w:ascii="Times New Roman" w:hAnsi="Times New Roman" w:eastAsia="宋体" w:cs="Times New Roman"/>
          <w:kern w:val="2"/>
          <w:sz w:val="24"/>
          <w:szCs w:val="24"/>
          <w:lang w:val="zh-CN" w:eastAsia="zh-CN" w:bidi="ar-SA"/>
        </w:rPr>
        <w:t xml:space="preserve">年   月  日           </w:t>
      </w:r>
    </w:p>
    <w:p>
      <w:pPr>
        <w:spacing w:line="520" w:lineRule="exact"/>
        <w:ind w:firstLine="480" w:firstLineChars="200"/>
        <w:jc w:val="right"/>
        <w:outlineLvl w:val="0"/>
        <w:rPr>
          <w:rFonts w:hint="eastAsia" w:ascii="Times New Roman" w:hAnsi="Times New Roman" w:eastAsia="宋体" w:cs="Times New Roman"/>
          <w:kern w:val="2"/>
          <w:sz w:val="24"/>
          <w:szCs w:val="24"/>
          <w:lang w:val="zh-CN" w:eastAsia="zh-CN" w:bidi="ar-SA"/>
        </w:rPr>
      </w:pPr>
    </w:p>
    <w:p>
      <w:pPr>
        <w:spacing w:line="520" w:lineRule="exact"/>
        <w:ind w:firstLine="600" w:firstLineChars="200"/>
        <w:outlineLvl w:val="0"/>
        <w:rPr>
          <w:rFonts w:hint="eastAsia" w:eastAsia="仿宋_GB2312"/>
          <w:sz w:val="30"/>
        </w:rPr>
      </w:pPr>
    </w:p>
    <w:p>
      <w:pPr>
        <w:spacing w:line="520" w:lineRule="exact"/>
        <w:ind w:firstLine="600" w:firstLineChars="200"/>
        <w:outlineLvl w:val="0"/>
        <w:rPr>
          <w:rFonts w:hint="eastAsia" w:eastAsia="仿宋_GB2312"/>
          <w:sz w:val="30"/>
        </w:rPr>
      </w:pPr>
    </w:p>
    <w:p>
      <w:pPr>
        <w:spacing w:line="520" w:lineRule="exact"/>
        <w:ind w:firstLine="600" w:firstLineChars="200"/>
        <w:outlineLvl w:val="0"/>
        <w:rPr>
          <w:rFonts w:hint="eastAsia" w:eastAsia="仿宋_GB2312"/>
          <w:sz w:val="30"/>
        </w:rPr>
      </w:pPr>
    </w:p>
    <w:p>
      <w:pPr>
        <w:spacing w:line="520" w:lineRule="exact"/>
        <w:ind w:firstLine="600" w:firstLineChars="200"/>
        <w:outlineLvl w:val="0"/>
        <w:rPr>
          <w:rFonts w:hint="eastAsia" w:eastAsia="仿宋_GB2312"/>
          <w:sz w:val="30"/>
        </w:rPr>
      </w:pPr>
    </w:p>
    <w:p>
      <w:pPr>
        <w:spacing w:line="520" w:lineRule="exact"/>
        <w:ind w:firstLine="600" w:firstLineChars="200"/>
        <w:outlineLvl w:val="0"/>
        <w:rPr>
          <w:rFonts w:hint="eastAsia" w:eastAsia="仿宋_GB2312"/>
          <w:sz w:val="30"/>
        </w:rPr>
      </w:pPr>
    </w:p>
    <w:p>
      <w:pPr>
        <w:spacing w:line="520" w:lineRule="exact"/>
        <w:ind w:firstLine="600" w:firstLineChars="200"/>
        <w:outlineLvl w:val="0"/>
        <w:rPr>
          <w:rFonts w:hint="eastAsia" w:eastAsia="仿宋_GB2312"/>
          <w:sz w:val="30"/>
        </w:rPr>
      </w:pPr>
    </w:p>
    <w:p>
      <w:pPr>
        <w:spacing w:line="520" w:lineRule="exact"/>
        <w:ind w:firstLine="600" w:firstLineChars="200"/>
        <w:outlineLvl w:val="0"/>
        <w:rPr>
          <w:rFonts w:hint="eastAsia" w:eastAsia="仿宋_GB2312"/>
          <w:sz w:val="30"/>
        </w:rPr>
      </w:pPr>
    </w:p>
    <w:p>
      <w:pPr>
        <w:spacing w:line="520" w:lineRule="exact"/>
        <w:ind w:firstLine="600" w:firstLineChars="200"/>
        <w:outlineLvl w:val="0"/>
        <w:rPr>
          <w:rFonts w:hint="eastAsia" w:eastAsia="仿宋_GB2312"/>
          <w:sz w:val="30"/>
        </w:rPr>
      </w:pPr>
    </w:p>
    <w:p>
      <w:pPr>
        <w:spacing w:line="520" w:lineRule="exact"/>
        <w:ind w:firstLine="560" w:firstLineChars="200"/>
        <w:outlineLvl w:val="0"/>
        <w:rPr>
          <w:rFonts w:hint="eastAsia" w:ascii="宋体" w:hAnsi="宋体"/>
          <w:sz w:val="28"/>
          <w:szCs w:val="28"/>
        </w:rPr>
      </w:pPr>
    </w:p>
    <w:p>
      <w:pPr>
        <w:spacing w:line="520" w:lineRule="exact"/>
        <w:ind w:firstLine="560" w:firstLineChars="200"/>
        <w:outlineLvl w:val="0"/>
        <w:rPr>
          <w:rFonts w:hint="eastAsia" w:ascii="宋体" w:hAnsi="宋体"/>
          <w:sz w:val="28"/>
          <w:szCs w:val="28"/>
        </w:rPr>
      </w:pPr>
    </w:p>
    <w:p>
      <w:pPr>
        <w:spacing w:line="520" w:lineRule="exact"/>
        <w:ind w:firstLine="560" w:firstLineChars="200"/>
        <w:outlineLvl w:val="0"/>
        <w:rPr>
          <w:rFonts w:hint="eastAsia" w:ascii="宋体" w:hAnsi="宋体"/>
          <w:sz w:val="28"/>
          <w:szCs w:val="28"/>
        </w:rPr>
      </w:pPr>
    </w:p>
    <w:p>
      <w:pPr>
        <w:spacing w:line="520" w:lineRule="exact"/>
        <w:ind w:firstLine="560" w:firstLineChars="200"/>
        <w:outlineLvl w:val="0"/>
        <w:rPr>
          <w:rFonts w:hint="eastAsia" w:ascii="宋体" w:hAnsi="宋体"/>
          <w:sz w:val="28"/>
          <w:szCs w:val="28"/>
        </w:rPr>
      </w:pPr>
    </w:p>
    <w:p>
      <w:pPr>
        <w:spacing w:line="520" w:lineRule="exact"/>
        <w:ind w:firstLine="560" w:firstLineChars="200"/>
        <w:outlineLvl w:val="0"/>
        <w:rPr>
          <w:rFonts w:hint="eastAsia" w:ascii="宋体" w:hAnsi="宋体"/>
          <w:sz w:val="28"/>
          <w:szCs w:val="28"/>
        </w:rPr>
      </w:pPr>
    </w:p>
    <w:p>
      <w:pPr>
        <w:spacing w:line="520" w:lineRule="exact"/>
        <w:ind w:firstLine="560" w:firstLineChars="200"/>
        <w:outlineLvl w:val="0"/>
        <w:rPr>
          <w:rFonts w:hint="eastAsia" w:ascii="宋体" w:hAnsi="宋体"/>
          <w:sz w:val="28"/>
          <w:szCs w:val="28"/>
        </w:rPr>
      </w:pPr>
    </w:p>
    <w:p>
      <w:pPr>
        <w:rPr>
          <w:rFonts w:hint="eastAsia" w:ascii="宋体" w:hAnsi="宋体"/>
          <w:b/>
          <w:bCs/>
          <w:sz w:val="28"/>
        </w:rPr>
      </w:pPr>
    </w:p>
    <w:p>
      <w:pPr>
        <w:snapToGrid w:val="0"/>
        <w:jc w:val="center"/>
        <w:textAlignment w:val="bottom"/>
        <w:outlineLvl w:val="1"/>
        <w:rPr>
          <w:rFonts w:hint="eastAsia" w:ascii="宋体" w:cs="宋体"/>
          <w:b/>
          <w:bCs/>
          <w:sz w:val="24"/>
          <w:lang w:val="zh-CN"/>
        </w:rPr>
      </w:pPr>
      <w:bookmarkStart w:id="47" w:name="_Toc265824164"/>
      <w:bookmarkStart w:id="48" w:name="_Toc213049840"/>
    </w:p>
    <w:p>
      <w:pPr>
        <w:snapToGrid w:val="0"/>
        <w:jc w:val="both"/>
        <w:textAlignment w:val="bottom"/>
        <w:outlineLvl w:val="1"/>
        <w:rPr>
          <w:rFonts w:hint="eastAsia" w:ascii="宋体" w:cs="宋体"/>
          <w:b/>
          <w:bCs/>
          <w:sz w:val="24"/>
          <w:lang w:val="zh-CN"/>
        </w:rPr>
      </w:pPr>
    </w:p>
    <w:p>
      <w:pPr>
        <w:adjustRightInd w:val="0"/>
        <w:snapToGrid w:val="0"/>
        <w:spacing w:line="360" w:lineRule="auto"/>
        <w:jc w:val="center"/>
        <w:rPr>
          <w:rFonts w:hint="eastAsia" w:asciiTheme="majorEastAsia" w:hAnsiTheme="majorEastAsia" w:eastAsiaTheme="majorEastAsia" w:cstheme="majorEastAsia"/>
          <w:b/>
          <w:bCs/>
          <w:kern w:val="0"/>
          <w:sz w:val="28"/>
          <w:szCs w:val="28"/>
          <w:lang w:val="en-US" w:eastAsia="zh-CN" w:bidi="ar-SA"/>
        </w:rPr>
      </w:pPr>
      <w:r>
        <w:rPr>
          <w:rFonts w:hint="eastAsia" w:asciiTheme="majorEastAsia" w:hAnsiTheme="majorEastAsia" w:eastAsiaTheme="majorEastAsia" w:cstheme="majorEastAsia"/>
          <w:b/>
          <w:bCs/>
          <w:kern w:val="0"/>
          <w:sz w:val="28"/>
          <w:szCs w:val="28"/>
          <w:lang w:val="en-US" w:eastAsia="zh-CN" w:bidi="ar-SA"/>
        </w:rPr>
        <w:t>质保期承诺书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u w:val="single"/>
          <w:lang w:val="zh-CN"/>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我方对售产品质保作如下承诺：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1、我方承诺向使用单位提供的产品，保证符合国家颁布的相应行业标准、条例及规范。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2、我方提供的产品，保证符合招投标文件及合同的要求，如有不符，使用单位可以无条件退货，所造成的损失由我方承担。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3、我方若中标，保证不会转包或擅自改变设计方案，不会降低质量要求。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4、我方到现场施工所有的劳务支出、安全保险、运输等一切费用都已包含在投标报价中，由我方自行负责。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、我方承诺：产品质保期限为</w:t>
      </w:r>
      <w:r>
        <w:rPr>
          <w:rFonts w:hint="eastAsia" w:asciiTheme="minorEastAsia" w:hAnsiTheme="minorEastAsia" w:eastAsiaTheme="minorEastAsia" w:cstheme="minorEastAsia"/>
          <w:sz w:val="24"/>
          <w:szCs w:val="24"/>
          <w:lang w:eastAsia="zh-CN"/>
        </w:rPr>
        <w:t>全部安装并</w:t>
      </w:r>
      <w:r>
        <w:rPr>
          <w:rFonts w:hint="eastAsia" w:asciiTheme="minorEastAsia" w:hAnsiTheme="minorEastAsia" w:eastAsiaTheme="minorEastAsia" w:cstheme="minorEastAsia"/>
          <w:sz w:val="24"/>
          <w:szCs w:val="24"/>
        </w:rPr>
        <w:t>验收合格起</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质保期间，负责免费维修，若属产品本身缺陷而给使用单位造成损失，则我方愿赔偿给使用单位所造成的损失。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承诺单位：  （盖章）</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全权代表：  （签字）</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地  址：  </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电  话：  </w:t>
      </w:r>
    </w:p>
    <w:p>
      <w:pPr>
        <w:keepNext w:val="0"/>
        <w:keepLines w:val="0"/>
        <w:pageBreakBefore w:val="0"/>
        <w:kinsoku/>
        <w:wordWrap/>
        <w:overflowPunct/>
        <w:topLinePunct w:val="0"/>
        <w:bidi w:val="0"/>
        <w:spacing w:line="360" w:lineRule="auto"/>
        <w:ind w:left="0" w:leftChars="0" w:right="0" w:firstLine="0" w:firstLineChars="0"/>
        <w:textAlignment w:val="auto"/>
        <w:rPr>
          <w:rFonts w:hint="eastAsia" w:ascii="宋体" w:hAnsi="宋体" w:eastAsia="宋体" w:cs="宋体"/>
          <w:b/>
          <w:bCs/>
          <w:sz w:val="24"/>
          <w:szCs w:val="24"/>
          <w:highlight w:val="none"/>
        </w:rPr>
      </w:pPr>
    </w:p>
    <w:p>
      <w:pPr>
        <w:keepNext w:val="0"/>
        <w:keepLines w:val="0"/>
        <w:pageBreakBefore w:val="0"/>
        <w:shd w:val="clear" w:color="auto" w:fill="FFFFFF"/>
        <w:kinsoku/>
        <w:wordWrap/>
        <w:overflowPunct/>
        <w:topLinePunct w:val="0"/>
        <w:bidi w:val="0"/>
        <w:spacing w:line="360" w:lineRule="auto"/>
        <w:ind w:left="0" w:leftChars="0" w:right="0" w:firstLine="0" w:firstLineChars="0"/>
        <w:jc w:val="right"/>
        <w:textAlignment w:val="auto"/>
        <w:rPr>
          <w:rFonts w:hint="eastAsia" w:asciiTheme="majorEastAsia" w:hAnsiTheme="majorEastAsia" w:eastAsiaTheme="majorEastAsia" w:cstheme="majorEastAsia"/>
          <w:b/>
          <w:bCs/>
          <w:kern w:val="0"/>
          <w:sz w:val="28"/>
          <w:szCs w:val="28"/>
          <w:lang w:val="en-US" w:eastAsia="zh-CN" w:bidi="ar-SA"/>
        </w:rPr>
      </w:pPr>
      <w:r>
        <w:rPr>
          <w:rStyle w:val="23"/>
          <w:rFonts w:hint="eastAsia" w:ascii="宋体" w:hAnsi="宋体" w:eastAsia="宋体" w:cs="宋体"/>
          <w:sz w:val="24"/>
          <w:szCs w:val="24"/>
          <w:highlight w:val="none"/>
        </w:rPr>
        <w:t>年  月  日</w:t>
      </w:r>
    </w:p>
    <w:p>
      <w:pPr>
        <w:adjustRightInd w:val="0"/>
        <w:snapToGrid w:val="0"/>
        <w:spacing w:line="360" w:lineRule="auto"/>
        <w:jc w:val="center"/>
        <w:rPr>
          <w:rFonts w:hint="eastAsia" w:asciiTheme="majorEastAsia" w:hAnsiTheme="majorEastAsia" w:eastAsiaTheme="majorEastAsia" w:cstheme="majorEastAsia"/>
          <w:b/>
          <w:bCs/>
          <w:kern w:val="0"/>
          <w:sz w:val="28"/>
          <w:szCs w:val="28"/>
          <w:lang w:val="en-US" w:eastAsia="zh-CN" w:bidi="ar-SA"/>
        </w:rPr>
      </w:pPr>
    </w:p>
    <w:p>
      <w:pPr>
        <w:adjustRightInd w:val="0"/>
        <w:snapToGrid w:val="0"/>
        <w:spacing w:line="360" w:lineRule="auto"/>
        <w:jc w:val="center"/>
        <w:rPr>
          <w:rFonts w:hint="eastAsia" w:asciiTheme="majorEastAsia" w:hAnsiTheme="majorEastAsia" w:eastAsiaTheme="majorEastAsia" w:cstheme="majorEastAsia"/>
          <w:b/>
          <w:bCs/>
          <w:kern w:val="0"/>
          <w:sz w:val="28"/>
          <w:szCs w:val="28"/>
          <w:lang w:val="en-US" w:eastAsia="zh-CN" w:bidi="ar-SA"/>
        </w:rPr>
      </w:pPr>
    </w:p>
    <w:p>
      <w:pPr>
        <w:adjustRightInd w:val="0"/>
        <w:snapToGrid w:val="0"/>
        <w:spacing w:line="360" w:lineRule="auto"/>
        <w:jc w:val="both"/>
        <w:rPr>
          <w:rFonts w:hint="eastAsia" w:asciiTheme="majorEastAsia" w:hAnsiTheme="majorEastAsia" w:eastAsiaTheme="majorEastAsia" w:cstheme="majorEastAsia"/>
          <w:b/>
          <w:bCs/>
          <w:kern w:val="0"/>
          <w:sz w:val="28"/>
          <w:szCs w:val="28"/>
          <w:lang w:val="en-US" w:eastAsia="zh-CN" w:bidi="ar-SA"/>
        </w:rPr>
      </w:pPr>
    </w:p>
    <w:p>
      <w:pPr>
        <w:adjustRightInd w:val="0"/>
        <w:snapToGrid w:val="0"/>
        <w:spacing w:line="360" w:lineRule="auto"/>
        <w:jc w:val="center"/>
        <w:rPr>
          <w:rFonts w:hint="eastAsia" w:asciiTheme="majorEastAsia" w:hAnsiTheme="majorEastAsia" w:eastAsiaTheme="majorEastAsia" w:cstheme="majorEastAsia"/>
          <w:b/>
          <w:bCs/>
          <w:kern w:val="0"/>
          <w:sz w:val="28"/>
          <w:szCs w:val="28"/>
          <w:lang w:val="en-US" w:eastAsia="zh-CN" w:bidi="ar-SA"/>
        </w:rPr>
      </w:pPr>
      <w:r>
        <w:rPr>
          <w:rFonts w:hint="eastAsia" w:asciiTheme="majorEastAsia" w:hAnsiTheme="majorEastAsia" w:eastAsiaTheme="majorEastAsia" w:cstheme="majorEastAsia"/>
          <w:b/>
          <w:bCs/>
          <w:kern w:val="0"/>
          <w:sz w:val="28"/>
          <w:szCs w:val="28"/>
          <w:lang w:val="en-US" w:eastAsia="zh-CN" w:bidi="ar-SA"/>
        </w:rPr>
        <w:t>投标单位拒绝商业贿赂承诺书</w:t>
      </w:r>
    </w:p>
    <w:p>
      <w:pPr>
        <w:keepNext w:val="0"/>
        <w:keepLines w:val="0"/>
        <w:pageBreakBefore w:val="0"/>
        <w:kinsoku/>
        <w:wordWrap/>
        <w:overflowPunct/>
        <w:topLinePunct w:val="0"/>
        <w:bidi w:val="0"/>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为响应党中央、国务院关于治理招标采购领域商业贿赂行为的号召，我单位在此庄严承诺：</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1、在参与贵院院内招标活动中遵纪守法、诚信经营、公平竞标。</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2、不向招标采购单位和评标专家进行任何形式的商业贿赂以谋取交易机会。</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3、不向招标采购单位提供虚假资质文件或采用虚假应标方式参与竞争并谋取中标。</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4、不采取“围标、陪标”等商业欺诈手段获得中标。</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5、不采取不正当手段诋毁、排挤其他投标单位。</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6、不在提供货物和服务时“偷梁换柱、以次充好”损害招标采购单位的合法权益。</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7、不与招标采购单位和评标专家或其他投标单位恶意串通，进行质疑和投诉，维护院内招标秩序。</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8、尊重和接受监督管理部门的监督和招标采购要求，承担因违约行为给招标采购单位造成的损失。</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9、不发生其他有悖于招标采购公开、公平、公正和诚信原则的行为。</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承诺单位：  （盖章）</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全权代表：  （签字）</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地  址：  </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电  话：  </w:t>
      </w:r>
    </w:p>
    <w:p>
      <w:pPr>
        <w:keepNext w:val="0"/>
        <w:keepLines w:val="0"/>
        <w:pageBreakBefore w:val="0"/>
        <w:kinsoku/>
        <w:wordWrap/>
        <w:overflowPunct/>
        <w:topLinePunct w:val="0"/>
        <w:bidi w:val="0"/>
        <w:spacing w:line="360" w:lineRule="auto"/>
        <w:ind w:left="0" w:leftChars="0" w:right="0" w:firstLine="0" w:firstLineChars="0"/>
        <w:textAlignment w:val="auto"/>
        <w:rPr>
          <w:rFonts w:hint="eastAsia" w:ascii="宋体" w:hAnsi="宋体" w:eastAsia="宋体" w:cs="宋体"/>
          <w:b/>
          <w:bCs/>
          <w:sz w:val="24"/>
          <w:szCs w:val="24"/>
          <w:highlight w:val="none"/>
        </w:rPr>
      </w:pPr>
    </w:p>
    <w:p>
      <w:pPr>
        <w:keepNext w:val="0"/>
        <w:keepLines w:val="0"/>
        <w:pageBreakBefore w:val="0"/>
        <w:shd w:val="clear" w:color="auto" w:fill="FFFFFF"/>
        <w:kinsoku/>
        <w:wordWrap/>
        <w:overflowPunct/>
        <w:topLinePunct w:val="0"/>
        <w:bidi w:val="0"/>
        <w:spacing w:line="360" w:lineRule="auto"/>
        <w:ind w:left="0" w:leftChars="0" w:right="0" w:firstLine="0" w:firstLineChars="0"/>
        <w:jc w:val="right"/>
        <w:textAlignment w:val="auto"/>
        <w:rPr>
          <w:rFonts w:hint="eastAsia" w:ascii="宋体" w:hAnsi="宋体" w:eastAsia="宋体" w:cs="宋体"/>
          <w:sz w:val="18"/>
          <w:szCs w:val="21"/>
          <w:highlight w:val="none"/>
        </w:rPr>
      </w:pPr>
      <w:r>
        <w:rPr>
          <w:rStyle w:val="23"/>
          <w:rFonts w:hint="eastAsia" w:ascii="宋体" w:hAnsi="宋体" w:eastAsia="宋体" w:cs="宋体"/>
          <w:sz w:val="24"/>
          <w:szCs w:val="24"/>
          <w:highlight w:val="none"/>
        </w:rPr>
        <w:t>年  月  日</w:t>
      </w:r>
    </w:p>
    <w:p>
      <w:pPr>
        <w:keepNext w:val="0"/>
        <w:keepLines w:val="0"/>
        <w:pageBreakBefore w:val="0"/>
        <w:kinsoku/>
        <w:wordWrap/>
        <w:overflowPunct/>
        <w:topLinePunct w:val="0"/>
        <w:bidi w:val="0"/>
        <w:spacing w:line="360" w:lineRule="auto"/>
        <w:ind w:left="0" w:leftChars="0" w:right="0" w:firstLine="0" w:firstLineChars="0"/>
        <w:textAlignment w:val="auto"/>
        <w:rPr>
          <w:rFonts w:hint="eastAsia" w:ascii="宋体" w:hAnsi="宋体" w:eastAsia="宋体" w:cs="宋体"/>
          <w:sz w:val="24"/>
          <w:szCs w:val="24"/>
          <w:highlight w:val="none"/>
        </w:rPr>
      </w:pPr>
    </w:p>
    <w:p>
      <w:pPr>
        <w:ind w:firstLine="3415" w:firstLineChars="945"/>
        <w:outlineLvl w:val="0"/>
        <w:rPr>
          <w:rFonts w:ascii="宋体" w:hAnsi="宋体" w:cs="宋体"/>
          <w:b/>
          <w:sz w:val="36"/>
          <w:szCs w:val="36"/>
          <w:highlight w:val="none"/>
        </w:rPr>
      </w:pPr>
    </w:p>
    <w:p>
      <w:pPr>
        <w:pStyle w:val="20"/>
        <w:rPr>
          <w:rFonts w:ascii="宋体" w:hAnsi="宋体" w:cs="宋体"/>
          <w:b/>
          <w:sz w:val="36"/>
          <w:szCs w:val="36"/>
          <w:highlight w:val="none"/>
        </w:rPr>
      </w:pPr>
    </w:p>
    <w:p>
      <w:pPr>
        <w:pStyle w:val="5"/>
      </w:pPr>
    </w:p>
    <w:p>
      <w:pPr>
        <w:pStyle w:val="20"/>
        <w:rPr>
          <w:rFonts w:ascii="宋体" w:hAnsi="宋体" w:cs="宋体"/>
          <w:b/>
          <w:sz w:val="36"/>
          <w:szCs w:val="36"/>
          <w:highlight w:val="none"/>
        </w:rPr>
      </w:pPr>
    </w:p>
    <w:p>
      <w:pPr>
        <w:pStyle w:val="20"/>
        <w:ind w:left="0" w:leftChars="0" w:firstLine="0" w:firstLineChars="0"/>
        <w:rPr>
          <w:rFonts w:hint="eastAsia"/>
          <w:lang w:val="zh-CN"/>
        </w:rPr>
      </w:pPr>
    </w:p>
    <w:bookmarkEnd w:id="47"/>
    <w:bookmarkEnd w:id="48"/>
    <w:p>
      <w:pPr>
        <w:adjustRightInd w:val="0"/>
        <w:snapToGrid w:val="0"/>
        <w:spacing w:line="360" w:lineRule="auto"/>
        <w:jc w:val="center"/>
        <w:rPr>
          <w:rFonts w:hint="eastAsia" w:asciiTheme="majorEastAsia" w:hAnsiTheme="majorEastAsia" w:eastAsiaTheme="majorEastAsia" w:cstheme="majorEastAsia"/>
          <w:b/>
          <w:bCs/>
          <w:kern w:val="0"/>
          <w:sz w:val="28"/>
          <w:szCs w:val="28"/>
          <w:lang w:val="en-US" w:eastAsia="zh-CN" w:bidi="ar-SA"/>
        </w:rPr>
      </w:pPr>
      <w:bookmarkStart w:id="49" w:name="_Toc265824165"/>
      <w:bookmarkStart w:id="50" w:name="_Toc213049841"/>
      <w:r>
        <w:rPr>
          <w:rFonts w:hint="eastAsia" w:asciiTheme="majorEastAsia" w:hAnsiTheme="majorEastAsia" w:eastAsiaTheme="majorEastAsia" w:cstheme="majorEastAsia"/>
          <w:b/>
          <w:bCs/>
          <w:kern w:val="0"/>
          <w:sz w:val="28"/>
          <w:szCs w:val="28"/>
          <w:lang w:val="zh-CN" w:eastAsia="zh-CN" w:bidi="ar-SA"/>
        </w:rPr>
        <w:t>投标人认为需要提供的其他商务文件材料</w:t>
      </w:r>
      <w:bookmarkEnd w:id="49"/>
      <w:bookmarkEnd w:id="50"/>
    </w:p>
    <w:p>
      <w:pPr>
        <w:snapToGrid w:val="0"/>
        <w:textAlignment w:val="bottom"/>
        <w:rPr>
          <w:rFonts w:hint="eastAsia" w:ascii="宋体" w:hAnsi="宋体"/>
          <w:b/>
          <w:bCs/>
          <w:sz w:val="28"/>
        </w:rPr>
      </w:pPr>
    </w:p>
    <w:p>
      <w:pPr>
        <w:snapToGrid w:val="0"/>
        <w:textAlignment w:val="bottom"/>
        <w:rPr>
          <w:rFonts w:hint="eastAsia" w:ascii="宋体" w:hAnsi="宋体"/>
          <w:b/>
          <w:bCs/>
          <w:sz w:val="28"/>
        </w:rPr>
      </w:pPr>
    </w:p>
    <w:p>
      <w:pPr>
        <w:snapToGrid w:val="0"/>
        <w:textAlignment w:val="bottom"/>
        <w:rPr>
          <w:rFonts w:hint="eastAsia" w:ascii="宋体" w:hAnsi="宋体"/>
          <w:b/>
          <w:bCs/>
          <w:sz w:val="28"/>
        </w:rPr>
      </w:pPr>
    </w:p>
    <w:p>
      <w:pPr>
        <w:snapToGrid w:val="0"/>
        <w:textAlignment w:val="bottom"/>
        <w:rPr>
          <w:rFonts w:hint="eastAsia" w:ascii="宋体" w:hAnsi="宋体"/>
          <w:b/>
          <w:bCs/>
          <w:sz w:val="28"/>
        </w:rPr>
      </w:pPr>
    </w:p>
    <w:p>
      <w:pPr>
        <w:snapToGrid w:val="0"/>
        <w:textAlignment w:val="bottom"/>
        <w:rPr>
          <w:rFonts w:hint="eastAsia" w:ascii="宋体" w:hAnsi="宋体"/>
          <w:b/>
          <w:bCs/>
          <w:sz w:val="28"/>
        </w:rPr>
      </w:pPr>
    </w:p>
    <w:p>
      <w:pPr>
        <w:snapToGrid w:val="0"/>
        <w:textAlignment w:val="bottom"/>
        <w:rPr>
          <w:rFonts w:hint="eastAsia" w:ascii="宋体" w:hAnsi="宋体"/>
          <w:b/>
          <w:bCs/>
          <w:sz w:val="28"/>
        </w:rPr>
      </w:pPr>
    </w:p>
    <w:p>
      <w:pPr>
        <w:jc w:val="both"/>
        <w:rPr>
          <w:rFonts w:hint="eastAsia" w:ascii="宋体" w:hAnsi="宋体"/>
          <w:b/>
          <w:bCs/>
          <w:sz w:val="32"/>
        </w:rPr>
      </w:pPr>
      <w:r>
        <w:rPr>
          <w:rFonts w:hint="eastAsia" w:ascii="宋体" w:hAnsi="宋体"/>
          <w:b/>
          <w:bCs/>
          <w:sz w:val="32"/>
        </w:rPr>
        <w:t xml:space="preserve"> </w:t>
      </w:r>
    </w:p>
    <w:p>
      <w:pPr>
        <w:pStyle w:val="11"/>
        <w:jc w:val="center"/>
        <w:outlineLvl w:val="0"/>
        <w:rPr>
          <w:rFonts w:hint="eastAsia" w:ascii="宋体" w:hAnsi="宋体"/>
          <w:b/>
          <w:bCs/>
          <w:sz w:val="32"/>
        </w:rPr>
      </w:pPr>
      <w:bookmarkStart w:id="51" w:name="_Toc265824166"/>
      <w:bookmarkStart w:id="52" w:name="_Toc213049842"/>
    </w:p>
    <w:p>
      <w:pPr>
        <w:pStyle w:val="11"/>
        <w:jc w:val="center"/>
        <w:outlineLvl w:val="0"/>
        <w:rPr>
          <w:rFonts w:hint="eastAsia" w:ascii="宋体" w:hAnsi="宋体"/>
          <w:b/>
          <w:bCs/>
          <w:sz w:val="32"/>
        </w:rPr>
      </w:pPr>
    </w:p>
    <w:p>
      <w:pPr>
        <w:pStyle w:val="11"/>
        <w:jc w:val="center"/>
        <w:outlineLvl w:val="0"/>
        <w:rPr>
          <w:rFonts w:hint="eastAsia" w:ascii="宋体" w:hAnsi="宋体"/>
          <w:b/>
          <w:bCs/>
          <w:sz w:val="32"/>
        </w:rPr>
      </w:pPr>
    </w:p>
    <w:p>
      <w:pPr>
        <w:pStyle w:val="11"/>
        <w:jc w:val="center"/>
        <w:outlineLvl w:val="0"/>
        <w:rPr>
          <w:rFonts w:hint="eastAsia" w:ascii="宋体" w:hAnsi="宋体"/>
          <w:b/>
          <w:bCs/>
          <w:sz w:val="32"/>
        </w:rPr>
      </w:pPr>
    </w:p>
    <w:p>
      <w:pPr>
        <w:pStyle w:val="11"/>
        <w:jc w:val="center"/>
        <w:outlineLvl w:val="0"/>
        <w:rPr>
          <w:rFonts w:hint="eastAsia" w:ascii="宋体" w:hAnsi="宋体"/>
          <w:b/>
          <w:bCs/>
          <w:sz w:val="32"/>
        </w:rPr>
      </w:pPr>
    </w:p>
    <w:p>
      <w:pPr>
        <w:pStyle w:val="11"/>
        <w:jc w:val="center"/>
        <w:outlineLvl w:val="0"/>
        <w:rPr>
          <w:rFonts w:hint="eastAsia" w:ascii="宋体" w:hAnsi="宋体"/>
          <w:b/>
          <w:bCs/>
          <w:sz w:val="32"/>
        </w:rPr>
      </w:pPr>
    </w:p>
    <w:p>
      <w:pPr>
        <w:pStyle w:val="11"/>
        <w:jc w:val="center"/>
        <w:outlineLvl w:val="0"/>
        <w:rPr>
          <w:rFonts w:hint="eastAsia" w:ascii="宋体" w:hAnsi="宋体"/>
          <w:b/>
          <w:bCs/>
          <w:sz w:val="32"/>
        </w:rPr>
      </w:pPr>
    </w:p>
    <w:p>
      <w:pPr>
        <w:pStyle w:val="11"/>
        <w:jc w:val="center"/>
        <w:outlineLvl w:val="0"/>
        <w:rPr>
          <w:rFonts w:hint="eastAsia" w:ascii="宋体" w:hAnsi="宋体"/>
          <w:b/>
          <w:bCs/>
          <w:sz w:val="32"/>
        </w:rPr>
      </w:pPr>
    </w:p>
    <w:p>
      <w:pPr>
        <w:pStyle w:val="11"/>
        <w:jc w:val="center"/>
        <w:outlineLvl w:val="0"/>
        <w:rPr>
          <w:rFonts w:hint="eastAsia" w:ascii="宋体" w:hAnsi="宋体"/>
          <w:b/>
          <w:bCs/>
          <w:sz w:val="32"/>
        </w:rPr>
      </w:pPr>
    </w:p>
    <w:p>
      <w:pPr>
        <w:pStyle w:val="11"/>
        <w:jc w:val="center"/>
        <w:outlineLvl w:val="0"/>
        <w:rPr>
          <w:rFonts w:hint="eastAsia" w:ascii="宋体" w:hAnsi="宋体"/>
          <w:b/>
          <w:bCs/>
          <w:sz w:val="32"/>
        </w:rPr>
      </w:pPr>
    </w:p>
    <w:p>
      <w:pPr>
        <w:pStyle w:val="11"/>
        <w:jc w:val="center"/>
        <w:outlineLvl w:val="0"/>
        <w:rPr>
          <w:rFonts w:hint="eastAsia" w:ascii="宋体" w:hAnsi="宋体"/>
          <w:b/>
          <w:bCs/>
          <w:sz w:val="32"/>
        </w:rPr>
      </w:pPr>
    </w:p>
    <w:p>
      <w:pPr>
        <w:pStyle w:val="11"/>
        <w:jc w:val="center"/>
        <w:outlineLvl w:val="0"/>
        <w:rPr>
          <w:rFonts w:hint="eastAsia" w:ascii="宋体" w:hAnsi="宋体"/>
          <w:b/>
          <w:bCs/>
          <w:sz w:val="32"/>
        </w:rPr>
      </w:pPr>
    </w:p>
    <w:p>
      <w:pPr>
        <w:pStyle w:val="11"/>
        <w:jc w:val="center"/>
        <w:outlineLvl w:val="0"/>
        <w:rPr>
          <w:rFonts w:hint="eastAsia" w:ascii="宋体" w:hAnsi="宋体"/>
          <w:b/>
          <w:bCs/>
          <w:sz w:val="32"/>
        </w:rPr>
      </w:pPr>
    </w:p>
    <w:p>
      <w:pPr>
        <w:pStyle w:val="11"/>
        <w:jc w:val="center"/>
        <w:outlineLvl w:val="0"/>
        <w:rPr>
          <w:rFonts w:hint="eastAsia" w:ascii="宋体" w:hAnsi="宋体"/>
          <w:b/>
          <w:bCs/>
          <w:sz w:val="32"/>
        </w:rPr>
      </w:pPr>
    </w:p>
    <w:p>
      <w:pPr>
        <w:pStyle w:val="11"/>
        <w:jc w:val="center"/>
        <w:outlineLvl w:val="0"/>
        <w:rPr>
          <w:rFonts w:hint="eastAsia" w:ascii="宋体" w:hAnsi="宋体"/>
          <w:b/>
          <w:bCs/>
          <w:sz w:val="32"/>
        </w:rPr>
      </w:pPr>
    </w:p>
    <w:p>
      <w:pPr>
        <w:rPr>
          <w:rFonts w:hint="eastAsia"/>
        </w:rPr>
      </w:pPr>
    </w:p>
    <w:p>
      <w:pPr>
        <w:pStyle w:val="11"/>
        <w:jc w:val="both"/>
        <w:outlineLvl w:val="0"/>
        <w:rPr>
          <w:rFonts w:hint="eastAsia" w:ascii="宋体" w:hAnsi="宋体"/>
          <w:b/>
          <w:bCs/>
          <w:sz w:val="32"/>
        </w:rPr>
      </w:pPr>
    </w:p>
    <w:bookmarkEnd w:id="51"/>
    <w:bookmarkEnd w:id="52"/>
    <w:p>
      <w:pPr>
        <w:adjustRightInd w:val="0"/>
        <w:snapToGrid w:val="0"/>
        <w:spacing w:line="360" w:lineRule="auto"/>
        <w:jc w:val="center"/>
        <w:rPr>
          <w:rFonts w:hint="eastAsia" w:asciiTheme="majorEastAsia" w:hAnsiTheme="majorEastAsia" w:eastAsiaTheme="majorEastAsia" w:cstheme="majorEastAsia"/>
          <w:b/>
          <w:bCs/>
          <w:kern w:val="0"/>
          <w:sz w:val="28"/>
          <w:szCs w:val="28"/>
          <w:lang w:val="en-US" w:eastAsia="zh-CN" w:bidi="ar-SA"/>
        </w:rPr>
      </w:pPr>
      <w:bookmarkStart w:id="53" w:name="_Toc265824178"/>
      <w:bookmarkStart w:id="54" w:name="_Toc213049872"/>
      <w:r>
        <w:rPr>
          <w:rFonts w:hint="eastAsia" w:asciiTheme="majorEastAsia" w:hAnsiTheme="majorEastAsia" w:eastAsiaTheme="majorEastAsia" w:cstheme="majorEastAsia"/>
          <w:b/>
          <w:bCs/>
          <w:kern w:val="0"/>
          <w:sz w:val="28"/>
          <w:szCs w:val="28"/>
          <w:lang w:val="en-US" w:eastAsia="zh-CN" w:bidi="ar-SA"/>
        </w:rPr>
        <w:t>投标人认为需要提供的其他技术文件材料</w:t>
      </w:r>
      <w:bookmarkEnd w:id="53"/>
      <w:bookmarkEnd w:id="54"/>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
    <w:sectPr>
      <w:footerReference r:id="rId9" w:type="default"/>
      <w:pgSz w:w="11906" w:h="16838"/>
      <w:pgMar w:top="1402"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大标宋简体">
    <w:altName w:val="微软雅黑"/>
    <w:panose1 w:val="02010601030101010101"/>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rPr>
        <w:rFonts w:hint="eastAsia"/>
      </w:rPr>
    </w:pPr>
    <w:r>
      <w:rPr>
        <w:rFonts w:hint="eastAsia"/>
      </w:rPr>
      <w:t xml:space="preserve">               </w:t>
    </w: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18A6ED"/>
    <w:multiLevelType w:val="singleLevel"/>
    <w:tmpl w:val="8D18A6ED"/>
    <w:lvl w:ilvl="0" w:tentative="0">
      <w:start w:val="1"/>
      <w:numFmt w:val="decimal"/>
      <w:suff w:val="nothing"/>
      <w:lvlText w:val="%1、"/>
      <w:lvlJc w:val="left"/>
    </w:lvl>
  </w:abstractNum>
  <w:abstractNum w:abstractNumId="1">
    <w:nsid w:val="F4CDE45E"/>
    <w:multiLevelType w:val="singleLevel"/>
    <w:tmpl w:val="F4CDE45E"/>
    <w:lvl w:ilvl="0" w:tentative="0">
      <w:start w:val="4"/>
      <w:numFmt w:val="chineseCounting"/>
      <w:suff w:val="space"/>
      <w:lvlText w:val="第%1章"/>
      <w:lvlJc w:val="left"/>
      <w:rPr>
        <w:rFonts w:hint="eastAsia"/>
      </w:rPr>
    </w:lvl>
  </w:abstractNum>
  <w:abstractNum w:abstractNumId="2">
    <w:nsid w:val="00000001"/>
    <w:multiLevelType w:val="singleLevel"/>
    <w:tmpl w:val="00000001"/>
    <w:lvl w:ilvl="0" w:tentative="0">
      <w:start w:val="1"/>
      <w:numFmt w:val="decimal"/>
      <w:suff w:val="nothing"/>
      <w:lvlText w:val="%1、"/>
      <w:lvlJc w:val="left"/>
    </w:lvl>
  </w:abstractNum>
  <w:abstractNum w:abstractNumId="3">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24"/>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4">
    <w:nsid w:val="76F571C9"/>
    <w:multiLevelType w:val="multilevel"/>
    <w:tmpl w:val="76F571C9"/>
    <w:lvl w:ilvl="0" w:tentative="0">
      <w:start w:val="1"/>
      <w:numFmt w:val="upperRoman"/>
      <w:lvlText w:val="第 %1 条"/>
      <w:lvlJc w:val="left"/>
      <w:pPr>
        <w:tabs>
          <w:tab w:val="left" w:pos="1080"/>
        </w:tabs>
        <w:ind w:left="0" w:firstLine="0"/>
      </w:pPr>
    </w:lvl>
    <w:lvl w:ilvl="1" w:tentative="0">
      <w:start w:val="1"/>
      <w:numFmt w:val="decimalZero"/>
      <w:pStyle w:val="4"/>
      <w:isLgl/>
      <w:lvlText w:val="节 %1.%2"/>
      <w:lvlJc w:val="left"/>
      <w:pPr>
        <w:tabs>
          <w:tab w:val="left" w:pos="720"/>
        </w:tabs>
        <w:ind w:left="0" w:firstLine="0"/>
      </w:pPr>
    </w:lvl>
    <w:lvl w:ilvl="2" w:tentative="0">
      <w:start w:val="1"/>
      <w:numFmt w:val="lowerLetter"/>
      <w:lvlText w:val="(%3)"/>
      <w:lvlJc w:val="left"/>
      <w:pPr>
        <w:tabs>
          <w:tab w:val="left" w:pos="720"/>
        </w:tabs>
        <w:ind w:left="720" w:hanging="432"/>
      </w:pPr>
    </w:lvl>
    <w:lvl w:ilvl="3" w:tentative="0">
      <w:start w:val="1"/>
      <w:numFmt w:val="lowerRoman"/>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iODM0NjU1NjU5YTk3NDkyMDcxZWE1ZDRmMzM5MGMifQ=="/>
  </w:docVars>
  <w:rsids>
    <w:rsidRoot w:val="3EC960DA"/>
    <w:rsid w:val="0AAA60F5"/>
    <w:rsid w:val="135C0684"/>
    <w:rsid w:val="172D43CB"/>
    <w:rsid w:val="1A6F4540"/>
    <w:rsid w:val="1B802A36"/>
    <w:rsid w:val="1D553011"/>
    <w:rsid w:val="1DE5173B"/>
    <w:rsid w:val="21B6650F"/>
    <w:rsid w:val="27493B76"/>
    <w:rsid w:val="2F6A70C8"/>
    <w:rsid w:val="336A59BA"/>
    <w:rsid w:val="346375D2"/>
    <w:rsid w:val="37AD062E"/>
    <w:rsid w:val="3C2D4E92"/>
    <w:rsid w:val="3CEE6A2E"/>
    <w:rsid w:val="3E3D6794"/>
    <w:rsid w:val="3EC960DA"/>
    <w:rsid w:val="4C4C6D35"/>
    <w:rsid w:val="570136AE"/>
    <w:rsid w:val="5F251207"/>
    <w:rsid w:val="62045B09"/>
    <w:rsid w:val="62172DCC"/>
    <w:rsid w:val="69F11A4A"/>
    <w:rsid w:val="6A451F5F"/>
    <w:rsid w:val="751B42FE"/>
    <w:rsid w:val="77903764"/>
    <w:rsid w:val="7F4A0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numPr>
        <w:ilvl w:val="1"/>
        <w:numId w:val="1"/>
      </w:numPr>
      <w:spacing w:before="260" w:after="260" w:line="416" w:lineRule="auto"/>
      <w:outlineLvl w:val="1"/>
    </w:pPr>
    <w:rPr>
      <w:rFonts w:ascii="Arial" w:hAnsi="Arial" w:eastAsia="黑体"/>
      <w:b/>
      <w:bCs/>
      <w:sz w:val="32"/>
      <w:szCs w:val="32"/>
    </w:rPr>
  </w:style>
  <w:style w:type="character" w:default="1" w:styleId="22">
    <w:name w:val="Default Paragraph Font"/>
    <w:autoRedefine/>
    <w:semiHidden/>
    <w:qFormat/>
    <w:uiPriority w:val="0"/>
  </w:style>
  <w:style w:type="table" w:default="1" w:styleId="21">
    <w:name w:val="Normal Table"/>
    <w:autoRedefine/>
    <w:semiHidden/>
    <w:qFormat/>
    <w:uiPriority w:val="0"/>
    <w:tblPr>
      <w:tblCellMar>
        <w:top w:w="0" w:type="dxa"/>
        <w:left w:w="108" w:type="dxa"/>
        <w:bottom w:w="0" w:type="dxa"/>
        <w:right w:w="108" w:type="dxa"/>
      </w:tblCellMar>
    </w:tblPr>
  </w:style>
  <w:style w:type="paragraph" w:styleId="2">
    <w:name w:val="Body Text 2"/>
    <w:basedOn w:val="1"/>
    <w:autoRedefine/>
    <w:qFormat/>
    <w:uiPriority w:val="0"/>
    <w:pPr>
      <w:jc w:val="center"/>
    </w:pPr>
    <w:rPr>
      <w:b/>
      <w:spacing w:val="-20"/>
      <w:w w:val="130"/>
      <w:sz w:val="48"/>
      <w:szCs w:val="20"/>
    </w:rPr>
  </w:style>
  <w:style w:type="paragraph" w:styleId="5">
    <w:name w:val="Normal Indent"/>
    <w:basedOn w:val="1"/>
    <w:next w:val="6"/>
    <w:autoRedefine/>
    <w:qFormat/>
    <w:uiPriority w:val="0"/>
    <w:pPr>
      <w:widowControl/>
      <w:spacing w:before="100" w:beforeAutospacing="1" w:after="100" w:afterAutospacing="1"/>
      <w:jc w:val="left"/>
    </w:pPr>
    <w:rPr>
      <w:rFonts w:ascii="宋体" w:hAnsi="宋体"/>
      <w:color w:val="000000"/>
      <w:kern w:val="0"/>
      <w:sz w:val="24"/>
      <w:szCs w:val="24"/>
    </w:rPr>
  </w:style>
  <w:style w:type="paragraph" w:styleId="6">
    <w:name w:val="toc 4"/>
    <w:basedOn w:val="1"/>
    <w:next w:val="1"/>
    <w:autoRedefine/>
    <w:qFormat/>
    <w:uiPriority w:val="0"/>
    <w:pPr>
      <w:ind w:left="630"/>
      <w:jc w:val="left"/>
    </w:pPr>
    <w:rPr>
      <w:sz w:val="18"/>
    </w:rPr>
  </w:style>
  <w:style w:type="paragraph" w:styleId="7">
    <w:name w:val="annotation text"/>
    <w:basedOn w:val="1"/>
    <w:autoRedefine/>
    <w:semiHidden/>
    <w:qFormat/>
    <w:uiPriority w:val="0"/>
    <w:pPr>
      <w:jc w:val="left"/>
    </w:pPr>
    <w:rPr>
      <w:szCs w:val="20"/>
    </w:rPr>
  </w:style>
  <w:style w:type="paragraph" w:styleId="8">
    <w:name w:val="Body Text"/>
    <w:basedOn w:val="1"/>
    <w:next w:val="1"/>
    <w:autoRedefine/>
    <w:qFormat/>
    <w:uiPriority w:val="0"/>
    <w:rPr>
      <w:rFonts w:eastAsia="楷体_GB2312"/>
      <w:sz w:val="30"/>
      <w:szCs w:val="20"/>
    </w:rPr>
  </w:style>
  <w:style w:type="paragraph" w:styleId="9">
    <w:name w:val="Body Text Indent"/>
    <w:basedOn w:val="1"/>
    <w:next w:val="1"/>
    <w:autoRedefine/>
    <w:qFormat/>
    <w:uiPriority w:val="0"/>
    <w:pPr>
      <w:spacing w:after="120"/>
      <w:ind w:left="420" w:leftChars="200"/>
    </w:pPr>
    <w:rPr>
      <w:rFonts w:ascii="Times New Roman" w:hAnsi="Times New Roman" w:eastAsia="宋体" w:cs="Times New Roman"/>
    </w:rPr>
  </w:style>
  <w:style w:type="paragraph" w:styleId="10">
    <w:name w:val="Plain Text"/>
    <w:basedOn w:val="1"/>
    <w:autoRedefine/>
    <w:qFormat/>
    <w:uiPriority w:val="0"/>
    <w:rPr>
      <w:rFonts w:ascii="宋体" w:hAnsi="Courier New"/>
      <w:szCs w:val="20"/>
    </w:rPr>
  </w:style>
  <w:style w:type="paragraph" w:styleId="11">
    <w:name w:val="Date"/>
    <w:basedOn w:val="1"/>
    <w:next w:val="1"/>
    <w:autoRedefine/>
    <w:qFormat/>
    <w:uiPriority w:val="0"/>
    <w:rPr>
      <w:sz w:val="24"/>
      <w:szCs w:val="20"/>
    </w:rPr>
  </w:style>
  <w:style w:type="paragraph" w:styleId="12">
    <w:name w:val="Body Text Indent 2"/>
    <w:basedOn w:val="1"/>
    <w:autoRedefine/>
    <w:qFormat/>
    <w:uiPriority w:val="0"/>
    <w:pPr>
      <w:ind w:firstLine="480" w:firstLineChars="200"/>
      <w:outlineLvl w:val="0"/>
    </w:pPr>
    <w:rPr>
      <w:rFonts w:ascii="仿宋_GB2312" w:eastAsia="仿宋_GB2312"/>
      <w:sz w:val="24"/>
      <w:szCs w:val="24"/>
    </w:rPr>
  </w:style>
  <w:style w:type="paragraph" w:styleId="13">
    <w:name w:val="footer"/>
    <w:basedOn w:val="1"/>
    <w:autoRedefine/>
    <w:qFormat/>
    <w:uiPriority w:val="0"/>
    <w:pPr>
      <w:widowControl/>
      <w:tabs>
        <w:tab w:val="center" w:pos="4153"/>
        <w:tab w:val="right" w:pos="8306"/>
      </w:tabs>
      <w:snapToGrid w:val="0"/>
      <w:jc w:val="center"/>
    </w:pPr>
    <w:rPr>
      <w:bCs/>
      <w:kern w:val="0"/>
      <w:sz w:val="18"/>
      <w:szCs w:val="24"/>
    </w:rPr>
  </w:style>
  <w:style w:type="paragraph" w:styleId="14">
    <w:name w:val="header"/>
    <w:basedOn w:val="1"/>
    <w:autoRedefine/>
    <w:qFormat/>
    <w:uiPriority w:val="0"/>
    <w:pPr>
      <w:widowControl/>
      <w:pBdr>
        <w:bottom w:val="single" w:color="auto" w:sz="6" w:space="1"/>
      </w:pBdr>
      <w:tabs>
        <w:tab w:val="center" w:pos="4153"/>
        <w:tab w:val="right" w:pos="8306"/>
      </w:tabs>
      <w:snapToGrid w:val="0"/>
      <w:jc w:val="center"/>
    </w:pPr>
    <w:rPr>
      <w:bCs/>
      <w:kern w:val="0"/>
      <w:sz w:val="18"/>
      <w:szCs w:val="24"/>
    </w:rPr>
  </w:style>
  <w:style w:type="paragraph" w:styleId="15">
    <w:name w:val="toc 1"/>
    <w:basedOn w:val="1"/>
    <w:next w:val="1"/>
    <w:autoRedefine/>
    <w:qFormat/>
    <w:uiPriority w:val="39"/>
  </w:style>
  <w:style w:type="paragraph" w:styleId="16">
    <w:name w:val="Body Text Indent 3"/>
    <w:basedOn w:val="1"/>
    <w:autoRedefine/>
    <w:qFormat/>
    <w:uiPriority w:val="0"/>
    <w:pPr>
      <w:ind w:left="560"/>
    </w:pPr>
    <w:rPr>
      <w:rFonts w:ascii="Times New Roman"/>
      <w:kern w:val="2"/>
      <w:sz w:val="28"/>
    </w:rPr>
  </w:style>
  <w:style w:type="paragraph" w:styleId="17">
    <w:name w:val="List 4"/>
    <w:basedOn w:val="1"/>
    <w:autoRedefine/>
    <w:qFormat/>
    <w:uiPriority w:val="0"/>
    <w:pPr>
      <w:adjustRightInd w:val="0"/>
      <w:spacing w:line="360" w:lineRule="atLeast"/>
      <w:ind w:left="100" w:leftChars="600" w:hanging="200" w:hangingChars="200"/>
      <w:jc w:val="left"/>
      <w:textAlignment w:val="baseline"/>
    </w:pPr>
    <w:rPr>
      <w:kern w:val="0"/>
      <w:sz w:val="24"/>
      <w:szCs w:val="20"/>
    </w:rPr>
  </w:style>
  <w:style w:type="paragraph" w:styleId="18">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styleId="19">
    <w:name w:val="Body Text First Indent"/>
    <w:basedOn w:val="8"/>
    <w:autoRedefine/>
    <w:unhideWhenUsed/>
    <w:qFormat/>
    <w:uiPriority w:val="99"/>
    <w:pPr>
      <w:ind w:firstLine="420" w:firstLineChars="100"/>
    </w:pPr>
  </w:style>
  <w:style w:type="paragraph" w:styleId="20">
    <w:name w:val="Body Text First Indent 2"/>
    <w:basedOn w:val="9"/>
    <w:next w:val="5"/>
    <w:autoRedefine/>
    <w:qFormat/>
    <w:uiPriority w:val="0"/>
    <w:pPr>
      <w:widowControl w:val="0"/>
      <w:spacing w:after="0" w:line="400" w:lineRule="atLeast"/>
      <w:ind w:left="210" w:leftChars="0" w:firstLine="420" w:firstLineChars="200"/>
      <w:textAlignment w:val="auto"/>
    </w:pPr>
    <w:rPr>
      <w:rFonts w:ascii="Times New Roman" w:hAnsi="Times New Roman" w:eastAsia="宋体" w:cs="Times New Roman"/>
      <w:color w:val="auto"/>
      <w:sz w:val="20"/>
      <w:szCs w:val="24"/>
      <w:u w:val="none" w:color="auto"/>
    </w:rPr>
  </w:style>
  <w:style w:type="character" w:customStyle="1" w:styleId="23">
    <w:name w:val="NormalCharacter"/>
    <w:autoRedefine/>
    <w:semiHidden/>
    <w:qFormat/>
    <w:uiPriority w:val="0"/>
  </w:style>
  <w:style w:type="paragraph" w:customStyle="1" w:styleId="24">
    <w:name w:val="节"/>
    <w:basedOn w:val="4"/>
    <w:autoRedefine/>
    <w:qFormat/>
    <w:uiPriority w:val="0"/>
    <w:pPr>
      <w:numPr>
        <w:ilvl w:val="1"/>
        <w:numId w:val="2"/>
      </w:numPr>
      <w:spacing w:line="240" w:lineRule="auto"/>
    </w:pPr>
    <w:rPr>
      <w:rFonts w:ascii="黑体"/>
      <w:b w:val="0"/>
      <w:sz w:val="28"/>
      <w:szCs w:val="28"/>
    </w:rPr>
  </w:style>
  <w:style w:type="paragraph" w:customStyle="1" w:styleId="25">
    <w:name w:val="No Spacing_135861f0-e3a5-4f37-b04e-d9bc2ad04743"/>
    <w:autoRedefine/>
    <w:qFormat/>
    <w:uiPriority w:val="99"/>
    <w:pPr>
      <w:widowControl w:val="0"/>
      <w:jc w:val="both"/>
    </w:pPr>
    <w:rPr>
      <w:rFonts w:ascii="Times New Roman" w:hAnsi="Times New Roman" w:eastAsia="宋体" w:cs="宋体"/>
      <w:kern w:val="2"/>
      <w:sz w:val="24"/>
      <w:szCs w:val="22"/>
      <w:lang w:val="en-US" w:eastAsia="zh-CN" w:bidi="ar-SA"/>
    </w:rPr>
  </w:style>
  <w:style w:type="paragraph" w:customStyle="1" w:styleId="26">
    <w:name w:val="PlainText"/>
    <w:basedOn w:val="1"/>
    <w:autoRedefine/>
    <w:qFormat/>
    <w:uiPriority w:val="0"/>
    <w:pPr>
      <w:spacing w:line="324" w:lineRule="auto"/>
    </w:pPr>
    <w:rPr>
      <w:rFonts w:ascii="宋体" w:hAnsi="Courier New"/>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38</Pages>
  <Words>9893</Words>
  <Characters>10825</Characters>
  <Lines>0</Lines>
  <Paragraphs>0</Paragraphs>
  <TotalTime>180</TotalTime>
  <ScaleCrop>false</ScaleCrop>
  <LinksUpToDate>false</LinksUpToDate>
  <CharactersWithSpaces>12366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2020-04-10T09:26:00Z</dcterms:created>
  <dc:creator>Ya。</dc:creator>
  <cp:lastModifiedBy>Ya。</cp:lastModifiedBy>
  <cp:lastPrinted>2024-02-06T06:41:00Z</cp:lastPrinted>
  <dcterms:modified xsi:type="dcterms:W3CDTF">2024-02-20T01:56:25Z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6110911AC1374B638BA5351C49251EA3_13</vt:lpwstr>
  </property>
</Properties>
</file>