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eastAsia" w:ascii="宋体" w:hAnsi="宋体" w:eastAsia="宋体" w:cs="宋体"/>
          <w:b/>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default" w:ascii="宋体" w:hAnsi="宋体" w:eastAsia="宋体" w:cs="宋体"/>
          <w:color w:val="FFFF00"/>
          <w:kern w:val="0"/>
          <w:sz w:val="28"/>
          <w:szCs w:val="28"/>
          <w:highlight w:val="none"/>
          <w:lang w:val="en-US" w:eastAsia="zh-CN"/>
        </w:rPr>
      </w:pPr>
      <w:r>
        <w:rPr>
          <w:rStyle w:val="32"/>
          <w:rFonts w:hint="eastAsia" w:ascii="宋体" w:hAnsi="宋体" w:eastAsia="宋体" w:cs="宋体"/>
          <w:b/>
          <w:sz w:val="28"/>
          <w:szCs w:val="28"/>
          <w:highlight w:val="none"/>
        </w:rPr>
        <w:t>项目编号：</w:t>
      </w:r>
      <w:r>
        <w:rPr>
          <w:rStyle w:val="32"/>
          <w:rFonts w:hint="eastAsia" w:ascii="宋体" w:hAnsi="宋体" w:eastAsia="宋体" w:cs="宋体"/>
          <w:b/>
          <w:color w:val="auto"/>
          <w:sz w:val="28"/>
          <w:szCs w:val="28"/>
          <w:highlight w:val="none"/>
          <w:lang w:eastAsia="zh-CN"/>
        </w:rPr>
        <w:t>SZRFYZB20240</w:t>
      </w:r>
      <w:r>
        <w:rPr>
          <w:rStyle w:val="32"/>
          <w:rFonts w:hint="eastAsia" w:ascii="宋体" w:hAnsi="宋体" w:cs="宋体"/>
          <w:b/>
          <w:color w:val="auto"/>
          <w:sz w:val="28"/>
          <w:szCs w:val="28"/>
          <w:highlight w:val="none"/>
          <w:lang w:val="en-US" w:eastAsia="zh-CN"/>
        </w:rPr>
        <w:t>7-145</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rPr>
      </w:pPr>
      <w:r>
        <w:rPr>
          <w:rStyle w:val="32"/>
          <w:rFonts w:hint="eastAsia" w:ascii="宋体" w:hAnsi="宋体" w:eastAsia="宋体" w:cs="宋体"/>
          <w:b/>
          <w:sz w:val="52"/>
          <w:szCs w:val="52"/>
          <w:highlight w:val="none"/>
        </w:rPr>
        <w:t>陕西中医药大学第二附属医院</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lang w:val="en-US" w:eastAsia="zh-CN"/>
        </w:rPr>
      </w:pPr>
      <w:r>
        <w:rPr>
          <w:rStyle w:val="32"/>
          <w:rFonts w:hint="eastAsia" w:ascii="宋体" w:hAnsi="宋体" w:eastAsia="宋体" w:cs="宋体"/>
          <w:b/>
          <w:sz w:val="52"/>
          <w:szCs w:val="52"/>
          <w:highlight w:val="none"/>
          <w:lang w:val="en-US" w:eastAsia="zh-CN"/>
        </w:rPr>
        <w:t>西咸院区住院部8楼花园机电房两侧建设职工之家项目</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52"/>
          <w:szCs w:val="52"/>
          <w:highlight w:val="none"/>
        </w:rPr>
      </w:pPr>
      <w:r>
        <w:rPr>
          <w:rStyle w:val="32"/>
          <w:rFonts w:hint="eastAsia" w:ascii="宋体" w:hAnsi="宋体" w:eastAsia="宋体" w:cs="宋体"/>
          <w:b/>
          <w:color w:val="000000"/>
          <w:kern w:val="0"/>
          <w:sz w:val="52"/>
          <w:szCs w:val="52"/>
          <w:highlight w:val="none"/>
          <w:lang w:val="en-US" w:eastAsia="zh-CN"/>
        </w:rPr>
        <w:t>公开招标</w:t>
      </w:r>
      <w:r>
        <w:rPr>
          <w:rStyle w:val="32"/>
          <w:rFonts w:hint="eastAsia" w:ascii="宋体" w:hAnsi="宋体" w:eastAsia="宋体" w:cs="宋体"/>
          <w:b/>
          <w:color w:val="000000"/>
          <w:kern w:val="0"/>
          <w:sz w:val="52"/>
          <w:szCs w:val="52"/>
          <w:highlight w:val="none"/>
        </w:rPr>
        <w:t>文件</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left="0" w:leftChars="0" w:right="0"/>
        <w:jc w:val="left"/>
        <w:textAlignment w:val="auto"/>
        <w:rPr>
          <w:rStyle w:val="32"/>
          <w:rFonts w:hint="eastAsia" w:ascii="宋体" w:hAnsi="宋体" w:eastAsia="宋体" w:cs="宋体"/>
          <w:b/>
          <w:sz w:val="24"/>
          <w:szCs w:val="24"/>
          <w:highlight w:val="none"/>
        </w:rPr>
      </w:pPr>
    </w:p>
    <w:p>
      <w:pPr>
        <w:pStyle w:val="19"/>
        <w:rPr>
          <w:rFonts w:hint="eastAsia"/>
          <w:highlight w:val="none"/>
        </w:rPr>
      </w:pPr>
    </w:p>
    <w:p>
      <w:pPr>
        <w:keepNext w:val="0"/>
        <w:keepLines w:val="0"/>
        <w:pageBreakBefore w:val="0"/>
        <w:kinsoku/>
        <w:wordWrap/>
        <w:overflowPunct/>
        <w:topLinePunct w:val="0"/>
        <w:bidi w:val="0"/>
        <w:spacing w:line="360" w:lineRule="auto"/>
        <w:ind w:left="0" w:leftChars="0" w:right="0"/>
        <w:jc w:val="center"/>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陕西中医药大学第二附属医院</w:t>
      </w:r>
    </w:p>
    <w:p>
      <w:pPr>
        <w:keepNext w:val="0"/>
        <w:keepLines w:val="0"/>
        <w:pageBreakBefore w:val="0"/>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24"/>
          <w:szCs w:val="24"/>
          <w:highlight w:val="none"/>
        </w:rPr>
      </w:pPr>
      <w:r>
        <w:rPr>
          <w:rStyle w:val="32"/>
          <w:rFonts w:hint="eastAsia" w:ascii="宋体" w:hAnsi="宋体" w:eastAsia="宋体" w:cs="宋体"/>
          <w:b/>
          <w:color w:val="auto"/>
          <w:sz w:val="28"/>
          <w:szCs w:val="28"/>
          <w:highlight w:val="none"/>
        </w:rPr>
        <w:t>二〇二</w:t>
      </w:r>
      <w:r>
        <w:rPr>
          <w:rStyle w:val="32"/>
          <w:rFonts w:hint="eastAsia" w:ascii="宋体" w:hAnsi="宋体" w:eastAsia="宋体" w:cs="宋体"/>
          <w:b/>
          <w:color w:val="auto"/>
          <w:sz w:val="28"/>
          <w:szCs w:val="28"/>
          <w:highlight w:val="none"/>
          <w:lang w:val="en-US" w:eastAsia="zh-CN"/>
        </w:rPr>
        <w:t>四年</w:t>
      </w:r>
      <w:r>
        <w:rPr>
          <w:rStyle w:val="32"/>
          <w:rFonts w:hint="eastAsia" w:ascii="宋体" w:hAnsi="宋体" w:cs="宋体"/>
          <w:b/>
          <w:color w:val="auto"/>
          <w:sz w:val="28"/>
          <w:szCs w:val="28"/>
          <w:highlight w:val="none"/>
          <w:lang w:val="en-US" w:eastAsia="zh-CN"/>
        </w:rPr>
        <w:t>八</w:t>
      </w:r>
      <w:r>
        <w:rPr>
          <w:rStyle w:val="32"/>
          <w:rFonts w:hint="eastAsia" w:ascii="宋体" w:hAnsi="宋体" w:eastAsia="宋体" w:cs="宋体"/>
          <w:b/>
          <w:color w:val="auto"/>
          <w:sz w:val="28"/>
          <w:szCs w:val="28"/>
          <w:highlight w:val="none"/>
          <w:lang w:val="en-US" w:eastAsia="zh-CN"/>
        </w:rPr>
        <w:t>月</w:t>
      </w:r>
    </w:p>
    <w:p>
      <w:pPr>
        <w:rPr>
          <w:rStyle w:val="32"/>
          <w:rFonts w:hint="eastAsia" w:ascii="宋体" w:hAnsi="宋体" w:eastAsia="宋体" w:cs="宋体"/>
          <w:b/>
          <w:color w:val="000000"/>
          <w:kern w:val="0"/>
          <w:sz w:val="24"/>
          <w:szCs w:val="24"/>
          <w:highlight w:val="none"/>
        </w:rPr>
      </w:pPr>
    </w:p>
    <w:p>
      <w:pPr>
        <w:pStyle w:val="2"/>
        <w:rPr>
          <w:rFonts w:hint="eastAsia"/>
        </w:rPr>
        <w:sectPr>
          <w:footerReference r:id="rId5" w:type="first"/>
          <w:headerReference r:id="rId3" w:type="default"/>
          <w:footerReference r:id="rId4" w:type="default"/>
          <w:pgSz w:w="11907" w:h="16840"/>
          <w:pgMar w:top="1440" w:right="1588" w:bottom="1440" w:left="1803" w:header="851" w:footer="992" w:gutter="0"/>
          <w:pgNumType w:fmt="decimal" w:start="1"/>
          <w:cols w:space="720" w:num="1"/>
          <w:docGrid w:type="linesAndChars" w:linePitch="312" w:charSpace="0"/>
        </w:sect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6"/>
          <w:szCs w:val="36"/>
          <w:highlight w:val="none"/>
        </w:rPr>
      </w:pPr>
      <w:r>
        <w:rPr>
          <w:rStyle w:val="32"/>
          <w:rFonts w:hint="eastAsia" w:ascii="宋体" w:hAnsi="宋体" w:eastAsia="宋体" w:cs="宋体"/>
          <w:b/>
          <w:color w:val="000000"/>
          <w:kern w:val="0"/>
          <w:sz w:val="36"/>
          <w:szCs w:val="36"/>
          <w:highlight w:val="none"/>
        </w:rPr>
        <w:t>目  录</w:t>
      </w:r>
    </w:p>
    <w:p>
      <w:pPr>
        <w:keepNext w:val="0"/>
        <w:keepLines w:val="0"/>
        <w:pageBreakBefore w:val="0"/>
        <w:shd w:val="clear" w:color="auto" w:fill="FFFFFF"/>
        <w:kinsoku/>
        <w:wordWrap/>
        <w:overflowPunct/>
        <w:topLinePunct w:val="0"/>
        <w:bidi w:val="0"/>
        <w:spacing w:line="360" w:lineRule="auto"/>
        <w:ind w:left="0" w:leftChars="0" w:right="0"/>
        <w:textAlignment w:val="auto"/>
        <w:rPr>
          <w:rStyle w:val="32"/>
          <w:rFonts w:hint="eastAsia" w:ascii="宋体" w:hAnsi="宋体" w:eastAsia="宋体" w:cs="宋体"/>
          <w:b/>
          <w:color w:val="000000"/>
          <w:kern w:val="0"/>
          <w:sz w:val="36"/>
          <w:szCs w:val="36"/>
          <w:highlight w:val="none"/>
        </w:rPr>
      </w:pP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第一</w:t>
      </w:r>
      <w:r>
        <w:rPr>
          <w:rStyle w:val="32"/>
          <w:rFonts w:hint="eastAsia" w:ascii="宋体" w:hAnsi="宋体" w:eastAsia="宋体" w:cs="宋体"/>
          <w:b/>
          <w:color w:val="000000"/>
          <w:kern w:val="0"/>
          <w:sz w:val="28"/>
          <w:szCs w:val="28"/>
          <w:highlight w:val="none"/>
          <w:lang w:eastAsia="zh-CN"/>
        </w:rPr>
        <w:t>章</w:t>
      </w:r>
      <w:r>
        <w:rPr>
          <w:rStyle w:val="32"/>
          <w:rFonts w:hint="eastAsia" w:ascii="宋体" w:hAnsi="宋体" w:eastAsia="宋体" w:cs="宋体"/>
          <w:b/>
          <w:color w:val="000000"/>
          <w:kern w:val="0"/>
          <w:sz w:val="28"/>
          <w:szCs w:val="28"/>
          <w:highlight w:val="none"/>
        </w:rPr>
        <w:t xml:space="preserve">    </w:t>
      </w:r>
      <w:r>
        <w:rPr>
          <w:rStyle w:val="32"/>
          <w:rFonts w:hint="eastAsia" w:ascii="宋体" w:hAnsi="宋体" w:eastAsia="宋体" w:cs="宋体"/>
          <w:b/>
          <w:color w:val="000000"/>
          <w:kern w:val="0"/>
          <w:sz w:val="28"/>
          <w:szCs w:val="28"/>
          <w:highlight w:val="none"/>
          <w:lang w:val="en-US" w:eastAsia="zh-CN"/>
        </w:rPr>
        <w:t>招标</w:t>
      </w:r>
      <w:r>
        <w:rPr>
          <w:rStyle w:val="32"/>
          <w:rFonts w:hint="eastAsia" w:ascii="宋体" w:hAnsi="宋体" w:eastAsia="宋体" w:cs="宋体"/>
          <w:b/>
          <w:color w:val="000000"/>
          <w:kern w:val="0"/>
          <w:sz w:val="28"/>
          <w:szCs w:val="28"/>
          <w:highlight w:val="none"/>
        </w:rPr>
        <w:t>公告</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第二</w:t>
      </w:r>
      <w:r>
        <w:rPr>
          <w:rStyle w:val="32"/>
          <w:rFonts w:hint="eastAsia" w:ascii="宋体" w:hAnsi="宋体" w:eastAsia="宋体" w:cs="宋体"/>
          <w:b/>
          <w:color w:val="000000"/>
          <w:kern w:val="0"/>
          <w:sz w:val="28"/>
          <w:szCs w:val="28"/>
          <w:highlight w:val="none"/>
          <w:lang w:eastAsia="zh-CN"/>
        </w:rPr>
        <w:t>章</w:t>
      </w:r>
      <w:r>
        <w:rPr>
          <w:rStyle w:val="32"/>
          <w:rFonts w:hint="eastAsia" w:ascii="宋体" w:hAnsi="宋体" w:eastAsia="宋体" w:cs="宋体"/>
          <w:b/>
          <w:color w:val="000000"/>
          <w:kern w:val="0"/>
          <w:sz w:val="28"/>
          <w:szCs w:val="28"/>
          <w:highlight w:val="none"/>
        </w:rPr>
        <w:t xml:space="preserve">    </w:t>
      </w:r>
      <w:r>
        <w:rPr>
          <w:rStyle w:val="32"/>
          <w:rFonts w:hint="eastAsia" w:ascii="宋体" w:hAnsi="宋体" w:eastAsia="宋体" w:cs="宋体"/>
          <w:b/>
          <w:color w:val="000000"/>
          <w:kern w:val="0"/>
          <w:sz w:val="28"/>
          <w:szCs w:val="28"/>
          <w:highlight w:val="none"/>
          <w:lang w:val="en-US" w:eastAsia="zh-CN"/>
        </w:rPr>
        <w:t>投标人</w:t>
      </w:r>
      <w:r>
        <w:rPr>
          <w:rStyle w:val="32"/>
          <w:rFonts w:hint="eastAsia" w:ascii="宋体" w:hAnsi="宋体" w:eastAsia="宋体" w:cs="宋体"/>
          <w:b/>
          <w:color w:val="000000"/>
          <w:kern w:val="0"/>
          <w:sz w:val="28"/>
          <w:szCs w:val="28"/>
          <w:highlight w:val="none"/>
        </w:rPr>
        <w:t>须知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 xml:space="preserve">第三章    </w:t>
      </w:r>
      <w:r>
        <w:rPr>
          <w:rStyle w:val="32"/>
          <w:rFonts w:hint="eastAsia" w:ascii="宋体" w:hAnsi="宋体" w:eastAsia="宋体" w:cs="宋体"/>
          <w:b/>
          <w:color w:val="000000"/>
          <w:kern w:val="0"/>
          <w:sz w:val="28"/>
          <w:szCs w:val="28"/>
          <w:highlight w:val="none"/>
          <w:lang w:val="en-US" w:eastAsia="zh-CN"/>
        </w:rPr>
        <w:t>采购</w:t>
      </w:r>
      <w:r>
        <w:rPr>
          <w:rStyle w:val="32"/>
          <w:rFonts w:hint="eastAsia" w:ascii="宋体" w:hAnsi="宋体" w:eastAsia="宋体" w:cs="宋体"/>
          <w:b/>
          <w:color w:val="000000"/>
          <w:kern w:val="0"/>
          <w:sz w:val="28"/>
          <w:szCs w:val="28"/>
          <w:highlight w:val="none"/>
        </w:rPr>
        <w:t>内容及要求</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rPr>
      </w:pPr>
      <w:r>
        <w:rPr>
          <w:rStyle w:val="32"/>
          <w:rFonts w:hint="eastAsia" w:ascii="宋体" w:hAnsi="宋体" w:eastAsia="宋体" w:cs="宋体"/>
          <w:b/>
          <w:color w:val="000000"/>
          <w:kern w:val="0"/>
          <w:sz w:val="28"/>
          <w:szCs w:val="28"/>
          <w:highlight w:val="none"/>
        </w:rPr>
        <w:t>第四章    评标标准和方法</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lang w:val="en-US" w:eastAsia="zh-CN"/>
        </w:rPr>
      </w:pPr>
      <w:r>
        <w:rPr>
          <w:rStyle w:val="32"/>
          <w:rFonts w:hint="eastAsia" w:ascii="宋体" w:hAnsi="宋体" w:eastAsia="宋体" w:cs="宋体"/>
          <w:b/>
          <w:color w:val="000000"/>
          <w:kern w:val="0"/>
          <w:sz w:val="28"/>
          <w:szCs w:val="28"/>
          <w:highlight w:val="none"/>
        </w:rPr>
        <w:t xml:space="preserve">第五章    </w:t>
      </w:r>
      <w:r>
        <w:rPr>
          <w:rStyle w:val="32"/>
          <w:rFonts w:hint="eastAsia" w:ascii="宋体" w:hAnsi="宋体" w:eastAsia="宋体" w:cs="宋体"/>
          <w:b/>
          <w:color w:val="000000"/>
          <w:kern w:val="0"/>
          <w:sz w:val="28"/>
          <w:szCs w:val="28"/>
          <w:highlight w:val="none"/>
          <w:lang w:eastAsia="zh-CN"/>
        </w:rPr>
        <w:t>合同</w:t>
      </w:r>
      <w:r>
        <w:rPr>
          <w:rStyle w:val="32"/>
          <w:rFonts w:hint="eastAsia" w:ascii="宋体" w:hAnsi="宋体" w:eastAsia="宋体" w:cs="宋体"/>
          <w:b/>
          <w:color w:val="000000"/>
          <w:kern w:val="0"/>
          <w:sz w:val="28"/>
          <w:szCs w:val="28"/>
          <w:highlight w:val="none"/>
          <w:lang w:val="en-US" w:eastAsia="zh-CN"/>
        </w:rPr>
        <w:t>基本条款</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Style w:val="32"/>
          <w:rFonts w:hint="eastAsia" w:ascii="宋体" w:hAnsi="宋体" w:eastAsia="宋体" w:cs="宋体"/>
          <w:b/>
          <w:color w:val="000000"/>
          <w:kern w:val="0"/>
          <w:sz w:val="28"/>
          <w:szCs w:val="28"/>
          <w:highlight w:val="none"/>
          <w:lang w:eastAsia="zh-CN"/>
        </w:rPr>
      </w:pPr>
      <w:r>
        <w:rPr>
          <w:rStyle w:val="32"/>
          <w:rFonts w:hint="eastAsia" w:ascii="宋体" w:hAnsi="宋体" w:eastAsia="宋体" w:cs="宋体"/>
          <w:b/>
          <w:color w:val="000000"/>
          <w:kern w:val="0"/>
          <w:sz w:val="28"/>
          <w:szCs w:val="28"/>
          <w:highlight w:val="none"/>
        </w:rPr>
        <w:t>第</w:t>
      </w:r>
      <w:r>
        <w:rPr>
          <w:rStyle w:val="32"/>
          <w:rFonts w:hint="eastAsia" w:ascii="宋体" w:hAnsi="宋体" w:eastAsia="宋体" w:cs="宋体"/>
          <w:b/>
          <w:color w:val="000000"/>
          <w:kern w:val="0"/>
          <w:sz w:val="28"/>
          <w:szCs w:val="28"/>
          <w:highlight w:val="none"/>
          <w:lang w:eastAsia="zh-CN"/>
        </w:rPr>
        <w:t>六</w:t>
      </w:r>
      <w:r>
        <w:rPr>
          <w:rStyle w:val="32"/>
          <w:rFonts w:hint="eastAsia" w:ascii="宋体" w:hAnsi="宋体" w:eastAsia="宋体" w:cs="宋体"/>
          <w:b/>
          <w:color w:val="000000"/>
          <w:kern w:val="0"/>
          <w:sz w:val="28"/>
          <w:szCs w:val="28"/>
          <w:highlight w:val="none"/>
        </w:rPr>
        <w:t xml:space="preserve">章    </w:t>
      </w:r>
      <w:r>
        <w:rPr>
          <w:rStyle w:val="32"/>
          <w:rFonts w:hint="eastAsia" w:ascii="宋体" w:hAnsi="宋体" w:eastAsia="宋体" w:cs="宋体"/>
          <w:b/>
          <w:color w:val="000000"/>
          <w:kern w:val="0"/>
          <w:sz w:val="28"/>
          <w:szCs w:val="28"/>
          <w:highlight w:val="none"/>
          <w:lang w:eastAsia="zh-CN"/>
        </w:rPr>
        <w:t>其他说明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1687" w:firstLineChars="600"/>
        <w:textAlignment w:val="auto"/>
        <w:rPr>
          <w:rFonts w:hint="eastAsia" w:ascii="宋体" w:hAnsi="宋体" w:eastAsia="宋体" w:cs="宋体"/>
          <w:b/>
          <w:color w:val="333333"/>
          <w:kern w:val="0"/>
          <w:sz w:val="28"/>
          <w:szCs w:val="28"/>
          <w:highlight w:val="none"/>
        </w:rPr>
      </w:pPr>
      <w:r>
        <w:rPr>
          <w:rStyle w:val="32"/>
          <w:rFonts w:hint="eastAsia" w:ascii="宋体" w:hAnsi="宋体" w:eastAsia="宋体" w:cs="宋体"/>
          <w:b/>
          <w:color w:val="000000"/>
          <w:kern w:val="0"/>
          <w:sz w:val="28"/>
          <w:szCs w:val="28"/>
          <w:highlight w:val="none"/>
          <w:lang w:eastAsia="zh-CN"/>
        </w:rPr>
        <w:t>第七章</w:t>
      </w:r>
      <w:r>
        <w:rPr>
          <w:rStyle w:val="32"/>
          <w:rFonts w:hint="eastAsia" w:ascii="宋体" w:hAnsi="宋体" w:eastAsia="宋体" w:cs="宋体"/>
          <w:b/>
          <w:color w:val="000000"/>
          <w:kern w:val="0"/>
          <w:sz w:val="28"/>
          <w:szCs w:val="28"/>
          <w:highlight w:val="none"/>
          <w:lang w:val="en-US" w:eastAsia="zh-CN"/>
        </w:rPr>
        <w:t xml:space="preserve">    投标</w:t>
      </w:r>
      <w:r>
        <w:rPr>
          <w:rStyle w:val="32"/>
          <w:rFonts w:hint="eastAsia" w:ascii="宋体" w:hAnsi="宋体" w:eastAsia="宋体" w:cs="宋体"/>
          <w:b/>
          <w:color w:val="000000"/>
          <w:kern w:val="0"/>
          <w:sz w:val="28"/>
          <w:szCs w:val="28"/>
          <w:highlight w:val="none"/>
          <w:lang w:eastAsia="zh-CN"/>
        </w:rPr>
        <w:t>文件</w:t>
      </w:r>
      <w:r>
        <w:rPr>
          <w:rStyle w:val="32"/>
          <w:rFonts w:hint="eastAsia" w:ascii="宋体" w:hAnsi="宋体" w:eastAsia="宋体" w:cs="宋体"/>
          <w:b/>
          <w:color w:val="000000"/>
          <w:kern w:val="0"/>
          <w:sz w:val="28"/>
          <w:szCs w:val="28"/>
          <w:highlight w:val="none"/>
        </w:rPr>
        <w:t>格式</w:t>
      </w: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ageBreakBefore w:val="0"/>
        <w:widowControl/>
        <w:shd w:val="clear" w:color="auto" w:fill="FFFFFF"/>
        <w:kinsoku/>
        <w:wordWrap/>
        <w:overflowPunct/>
        <w:topLinePunct w:val="0"/>
        <w:bidi w:val="0"/>
        <w:spacing w:line="360" w:lineRule="auto"/>
        <w:ind w:left="0" w:leftChars="0"/>
        <w:textAlignment w:val="auto"/>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pStyle w:val="19"/>
        <w:rPr>
          <w:rFonts w:hint="eastAsia" w:ascii="宋体" w:hAnsi="宋体" w:eastAsia="宋体" w:cs="宋体"/>
          <w:b/>
          <w:color w:val="333333"/>
          <w:kern w:val="0"/>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sectPr>
          <w:footerReference r:id="rId8" w:type="first"/>
          <w:headerReference r:id="rId6" w:type="default"/>
          <w:footerReference r:id="rId7" w:type="default"/>
          <w:pgSz w:w="11905" w:h="16838"/>
          <w:pgMar w:top="1440" w:right="1587" w:bottom="1440" w:left="1803" w:header="851" w:footer="992" w:gutter="0"/>
          <w:pgNumType w:fmt="decimal"/>
          <w:cols w:space="0" w:num="1"/>
          <w:titlePg/>
          <w:rtlGutter w:val="0"/>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Style w:val="32"/>
          <w:rFonts w:hint="eastAsia" w:ascii="宋体" w:hAnsi="宋体" w:eastAsia="宋体" w:cs="宋体"/>
          <w:b/>
          <w:sz w:val="32"/>
          <w:szCs w:val="32"/>
          <w:highlight w:val="none"/>
        </w:rPr>
      </w:pPr>
      <w:r>
        <w:rPr>
          <w:rFonts w:hint="eastAsia" w:ascii="宋体" w:hAnsi="宋体" w:eastAsia="宋体" w:cs="宋体"/>
          <w:b/>
          <w:kern w:val="2"/>
          <w:sz w:val="32"/>
          <w:szCs w:val="32"/>
          <w:highlight w:val="none"/>
          <w:lang w:val="en-US" w:eastAsia="zh-CN" w:bidi="ar-SA"/>
        </w:rPr>
        <w:t>第一章</w:t>
      </w:r>
      <w:r>
        <w:rPr>
          <w:rStyle w:val="32"/>
          <w:rFonts w:hint="eastAsia" w:ascii="宋体" w:hAnsi="宋体" w:eastAsia="宋体" w:cs="宋体"/>
          <w:b/>
          <w:sz w:val="32"/>
          <w:szCs w:val="32"/>
          <w:highlight w:val="none"/>
          <w:lang w:val="en-US" w:eastAsia="zh-CN"/>
        </w:rPr>
        <w:t xml:space="preserve">  招标</w:t>
      </w:r>
      <w:r>
        <w:rPr>
          <w:rStyle w:val="32"/>
          <w:rFonts w:hint="eastAsia" w:ascii="宋体" w:hAnsi="宋体" w:eastAsia="宋体" w:cs="宋体"/>
          <w:b/>
          <w:sz w:val="32"/>
          <w:szCs w:val="32"/>
          <w:highlight w:val="none"/>
        </w:rPr>
        <w:t>公告</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本着“公开、公正、公平”原则，陕西中医药大学第二附属医院就</w:t>
      </w:r>
      <w:r>
        <w:rPr>
          <w:rFonts w:hint="eastAsia" w:ascii="宋体" w:hAnsi="宋体" w:eastAsia="宋体" w:cs="宋体"/>
          <w:sz w:val="24"/>
          <w:szCs w:val="24"/>
          <w:highlight w:val="none"/>
          <w:lang w:val="en-US" w:eastAsia="zh-CN"/>
        </w:rPr>
        <w:t>西咸院区住院部8楼花园机电房两侧建设职工之家项目</w:t>
      </w:r>
      <w:r>
        <w:rPr>
          <w:rFonts w:hint="eastAsia" w:ascii="宋体" w:hAnsi="宋体" w:eastAsia="宋体" w:cs="宋体"/>
          <w:sz w:val="24"/>
          <w:szCs w:val="24"/>
          <w:highlight w:val="none"/>
        </w:rPr>
        <w:t>进行</w:t>
      </w:r>
      <w:r>
        <w:rPr>
          <w:rFonts w:hint="eastAsia" w:ascii="宋体" w:hAnsi="宋体" w:eastAsia="宋体" w:cs="宋体"/>
          <w:sz w:val="24"/>
          <w:szCs w:val="24"/>
          <w:highlight w:val="none"/>
          <w:lang w:val="en-US" w:eastAsia="zh-CN"/>
        </w:rPr>
        <w:t>公开招标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欢迎符合资格条件、有能力提供本项目所需相关服务</w:t>
      </w:r>
      <w:r>
        <w:rPr>
          <w:rFonts w:hint="eastAsia" w:ascii="宋体" w:hAnsi="宋体" w:eastAsia="宋体" w:cs="宋体"/>
          <w:sz w:val="24"/>
          <w:szCs w:val="24"/>
          <w:highlight w:val="none"/>
          <w:lang w:val="en-US" w:eastAsia="zh-CN"/>
        </w:rPr>
        <w:t>的单位</w:t>
      </w:r>
      <w:r>
        <w:rPr>
          <w:rFonts w:hint="eastAsia" w:ascii="宋体" w:hAnsi="宋体" w:eastAsia="宋体" w:cs="宋体"/>
          <w:sz w:val="24"/>
          <w:szCs w:val="24"/>
          <w:highlight w:val="none"/>
          <w:lang w:eastAsia="zh-CN"/>
        </w:rPr>
        <w:t>参加</w:t>
      </w:r>
      <w:r>
        <w:rPr>
          <w:rFonts w:hint="eastAsia" w:ascii="宋体" w:hAnsi="宋体" w:eastAsia="宋体" w:cs="宋体"/>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lang w:eastAsia="zh-CN"/>
        </w:rPr>
        <w:t>项目概况</w:t>
      </w:r>
      <w:r>
        <w:rPr>
          <w:rFonts w:hint="eastAsia" w:ascii="宋体" w:hAnsi="宋体" w:eastAsia="宋体" w:cs="宋体"/>
          <w:b/>
          <w:bCs/>
          <w:sz w:val="24"/>
          <w:szCs w:val="24"/>
          <w:highlight w:val="none"/>
        </w:rPr>
        <w:t>：</w:t>
      </w:r>
    </w:p>
    <w:p>
      <w:pPr>
        <w:keepNext w:val="0"/>
        <w:keepLines w:val="0"/>
        <w:pageBreakBefore w:val="0"/>
        <w:widowControl w:val="0"/>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1</w:t>
      </w:r>
      <w:r>
        <w:rPr>
          <w:rStyle w:val="32"/>
          <w:rFonts w:hint="eastAsia" w:ascii="宋体" w:hAnsi="宋体" w:eastAsia="宋体" w:cs="宋体"/>
          <w:sz w:val="24"/>
          <w:szCs w:val="24"/>
          <w:highlight w:val="none"/>
          <w:lang w:eastAsia="zh-CN"/>
        </w:rPr>
        <w:t>、</w:t>
      </w:r>
      <w:r>
        <w:rPr>
          <w:rStyle w:val="32"/>
          <w:rFonts w:hint="eastAsia" w:ascii="宋体" w:hAnsi="宋体" w:eastAsia="宋体" w:cs="宋体"/>
          <w:sz w:val="24"/>
          <w:szCs w:val="24"/>
          <w:highlight w:val="none"/>
        </w:rPr>
        <w:t>项目名称：</w:t>
      </w:r>
      <w:r>
        <w:rPr>
          <w:rFonts w:hint="eastAsia" w:ascii="宋体" w:hAnsi="宋体" w:eastAsia="宋体" w:cs="宋体"/>
          <w:sz w:val="24"/>
          <w:szCs w:val="24"/>
          <w:highlight w:val="none"/>
        </w:rPr>
        <w:t>陕西中医药大学第二附属医院</w:t>
      </w:r>
      <w:r>
        <w:rPr>
          <w:rFonts w:hint="eastAsia" w:ascii="宋体" w:hAnsi="宋体" w:eastAsia="宋体" w:cs="宋体"/>
          <w:sz w:val="24"/>
          <w:szCs w:val="24"/>
          <w:highlight w:val="none"/>
          <w:lang w:val="en-US" w:eastAsia="zh-CN"/>
        </w:rPr>
        <w:t>西咸院区住院部8楼花园机电房两侧建设职工之家项目</w:t>
      </w:r>
    </w:p>
    <w:p>
      <w:pPr>
        <w:keepNext w:val="0"/>
        <w:keepLines w:val="0"/>
        <w:pageBreakBefore w:val="0"/>
        <w:widowControl w:val="0"/>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rPr>
        <w:t>2、招标内容：</w:t>
      </w:r>
      <w:r>
        <w:rPr>
          <w:rStyle w:val="32"/>
          <w:rFonts w:hint="eastAsia" w:ascii="宋体" w:hAnsi="宋体" w:cs="宋体"/>
          <w:sz w:val="24"/>
          <w:szCs w:val="24"/>
          <w:highlight w:val="none"/>
          <w:lang w:val="en-US" w:eastAsia="zh-CN"/>
        </w:rPr>
        <w:t>本项目</w:t>
      </w:r>
      <w:r>
        <w:rPr>
          <w:rFonts w:hint="eastAsia" w:ascii="宋体" w:hAnsi="宋体" w:cs="宋体"/>
          <w:b w:val="0"/>
          <w:bCs w:val="0"/>
          <w:sz w:val="24"/>
          <w:szCs w:val="24"/>
          <w:highlight w:val="none"/>
          <w:lang w:val="en-US" w:eastAsia="zh-CN"/>
        </w:rPr>
        <w:t>拟于西咸院区住院楼8层屋顶花园机电房两侧建设职工之家，拟建立休闲区、娱乐区、图书区、水吧区、会议区五个区域，面积共计约270㎡,施工包含装饰装修工程、电气工程、弱电工程及给排水工程。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lang w:val="en-US" w:eastAsia="zh-CN"/>
        </w:rPr>
        <w:t>3</w:t>
      </w:r>
      <w:r>
        <w:rPr>
          <w:rStyle w:val="32"/>
          <w:rFonts w:hint="eastAsia" w:ascii="宋体" w:hAnsi="宋体" w:eastAsia="宋体" w:cs="宋体"/>
          <w:sz w:val="24"/>
          <w:szCs w:val="24"/>
          <w:highlight w:val="none"/>
        </w:rPr>
        <w:t>、</w:t>
      </w:r>
      <w:r>
        <w:rPr>
          <w:rStyle w:val="32"/>
          <w:rFonts w:hint="eastAsia" w:ascii="宋体" w:hAnsi="宋体" w:eastAsia="宋体" w:cs="宋体"/>
          <w:sz w:val="24"/>
          <w:szCs w:val="24"/>
          <w:highlight w:val="none"/>
          <w:lang w:val="en-US" w:eastAsia="zh-CN"/>
        </w:rPr>
        <w:t>成交供应商</w:t>
      </w:r>
      <w:r>
        <w:rPr>
          <w:rStyle w:val="32"/>
          <w:rFonts w:hint="eastAsia" w:ascii="宋体" w:hAnsi="宋体" w:eastAsia="宋体" w:cs="宋体"/>
          <w:sz w:val="24"/>
          <w:szCs w:val="24"/>
          <w:highlight w:val="none"/>
        </w:rPr>
        <w:t>数量：</w:t>
      </w:r>
      <w:r>
        <w:rPr>
          <w:rStyle w:val="32"/>
          <w:rFonts w:hint="eastAsia" w:ascii="宋体" w:hAnsi="宋体" w:eastAsia="宋体" w:cs="宋体"/>
          <w:sz w:val="24"/>
          <w:szCs w:val="24"/>
          <w:highlight w:val="none"/>
          <w:lang w:val="en-US" w:eastAsia="zh-CN"/>
        </w:rPr>
        <w:t>1个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4、项目预算：</w:t>
      </w:r>
      <w:r>
        <w:rPr>
          <w:rStyle w:val="32"/>
          <w:rFonts w:hint="eastAsia" w:ascii="宋体" w:hAnsi="宋体" w:cs="宋体"/>
          <w:sz w:val="24"/>
          <w:szCs w:val="24"/>
          <w:highlight w:val="none"/>
          <w:u w:val="single"/>
          <w:lang w:val="en-US" w:eastAsia="zh-CN"/>
        </w:rPr>
        <w:t xml:space="preserve"> </w:t>
      </w:r>
      <w:r>
        <w:rPr>
          <w:rFonts w:hint="eastAsia" w:ascii="仿宋" w:hAnsi="仿宋" w:eastAsia="仿宋" w:cs="仿宋"/>
          <w:b w:val="0"/>
          <w:bCs w:val="0"/>
          <w:sz w:val="24"/>
          <w:szCs w:val="22"/>
          <w:u w:val="single"/>
          <w:lang w:val="en-US" w:eastAsia="zh-CN"/>
        </w:rPr>
        <w:t xml:space="preserve">41.389208 </w:t>
      </w:r>
      <w:r>
        <w:rPr>
          <w:rStyle w:val="32"/>
          <w:rFonts w:hint="eastAsia" w:ascii="宋体" w:hAnsi="宋体" w:eastAsia="宋体" w:cs="宋体"/>
          <w:sz w:val="24"/>
          <w:szCs w:val="24"/>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default" w:ascii="宋体" w:hAnsi="宋体" w:eastAsia="宋体" w:cs="宋体"/>
          <w:sz w:val="24"/>
          <w:szCs w:val="24"/>
          <w:highlight w:val="none"/>
          <w:lang w:val="en-US" w:eastAsia="zh-CN"/>
        </w:rPr>
      </w:pPr>
      <w:r>
        <w:rPr>
          <w:rStyle w:val="32"/>
          <w:rFonts w:hint="eastAsia" w:ascii="宋体" w:hAnsi="宋体" w:cs="宋体"/>
          <w:sz w:val="24"/>
          <w:szCs w:val="24"/>
          <w:highlight w:val="none"/>
          <w:lang w:val="en-US" w:eastAsia="zh-CN"/>
        </w:rPr>
        <w:t>5、工期：60天</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报名需提供以下资质：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1、须具备独立法人资格，需提供营业执照、税务登记证、组织机构代码证、或三证合一的营业执照（原件及复印件）；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2、法人授权委托书、法人身份证复印件、被授权人身份证复印件（</w:t>
      </w:r>
      <w:r>
        <w:rPr>
          <w:rStyle w:val="32"/>
          <w:rFonts w:hint="eastAsia" w:ascii="宋体" w:hAnsi="宋体" w:cs="宋体"/>
          <w:sz w:val="24"/>
          <w:szCs w:val="24"/>
          <w:highlight w:val="none"/>
          <w:lang w:val="en-US" w:eastAsia="zh-CN"/>
        </w:rPr>
        <w:t>需</w:t>
      </w:r>
      <w:r>
        <w:rPr>
          <w:rStyle w:val="32"/>
          <w:rFonts w:hint="eastAsia" w:ascii="宋体" w:hAnsi="宋体" w:eastAsia="宋体" w:cs="宋体"/>
          <w:sz w:val="24"/>
          <w:szCs w:val="24"/>
          <w:highlight w:val="none"/>
          <w:lang w:val="en-US" w:eastAsia="zh-CN"/>
        </w:rPr>
        <w:t>注明</w:t>
      </w:r>
      <w:r>
        <w:rPr>
          <w:rStyle w:val="32"/>
          <w:rFonts w:hint="eastAsia" w:ascii="宋体" w:hAnsi="宋体" w:cs="宋体"/>
          <w:sz w:val="24"/>
          <w:szCs w:val="24"/>
          <w:highlight w:val="none"/>
          <w:lang w:val="en-US" w:eastAsia="zh-CN"/>
        </w:rPr>
        <w:t>项目名称及</w:t>
      </w:r>
      <w:r>
        <w:rPr>
          <w:rStyle w:val="32"/>
          <w:rFonts w:hint="eastAsia" w:ascii="宋体" w:hAnsi="宋体" w:eastAsia="宋体" w:cs="宋体"/>
          <w:sz w:val="24"/>
          <w:szCs w:val="24"/>
          <w:highlight w:val="none"/>
          <w:lang w:val="en-US" w:eastAsia="zh-CN"/>
        </w:rPr>
        <w:t>联系</w:t>
      </w:r>
      <w:r>
        <w:rPr>
          <w:rStyle w:val="32"/>
          <w:rFonts w:hint="eastAsia" w:ascii="宋体" w:hAnsi="宋体" w:cs="宋体"/>
          <w:sz w:val="24"/>
          <w:szCs w:val="24"/>
          <w:highlight w:val="none"/>
          <w:lang w:val="en-US" w:eastAsia="zh-CN"/>
        </w:rPr>
        <w:t>方式，</w:t>
      </w:r>
      <w:r>
        <w:rPr>
          <w:rStyle w:val="32"/>
          <w:rFonts w:hint="eastAsia" w:ascii="宋体" w:hAnsi="宋体" w:eastAsia="宋体" w:cs="宋体"/>
          <w:sz w:val="24"/>
          <w:szCs w:val="24"/>
          <w:highlight w:val="none"/>
          <w:lang w:val="en-US" w:eastAsia="zh-CN"/>
        </w:rPr>
        <w:t>法人</w:t>
      </w:r>
      <w:r>
        <w:rPr>
          <w:rStyle w:val="32"/>
          <w:rFonts w:hint="eastAsia" w:ascii="宋体" w:hAnsi="宋体" w:cs="宋体"/>
          <w:sz w:val="24"/>
          <w:szCs w:val="24"/>
          <w:highlight w:val="none"/>
          <w:lang w:val="en-US" w:eastAsia="zh-CN"/>
        </w:rPr>
        <w:t>报名</w:t>
      </w:r>
      <w:r>
        <w:rPr>
          <w:rStyle w:val="32"/>
          <w:rFonts w:hint="eastAsia" w:ascii="宋体" w:hAnsi="宋体" w:eastAsia="宋体" w:cs="宋体"/>
          <w:sz w:val="24"/>
          <w:szCs w:val="24"/>
          <w:highlight w:val="none"/>
          <w:lang w:val="en-US" w:eastAsia="zh-CN"/>
        </w:rPr>
        <w:t>的仅需提供法人身份证复印件）；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3、具备建筑工程施工总承包三级以上（含三级）资质或建筑装修装饰工程专业承包二级及以上资质；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4、安全生产许可证；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5、供应商须在“信用中国”网站（www.creditchina.gov.cn）的“信用服务-失信被执行人”进行查询信用记录（以截图打印并加盖单位鲜章为准）（以截图打印并加盖单位鲜章为准）；</w:t>
      </w:r>
      <w:bookmarkStart w:id="67" w:name="_GoBack"/>
      <w:bookmarkEnd w:id="67"/>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eastAsia"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6、以上复印件均须加盖单位鲜章（不接受电脑扫描件作为原件资质）；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Style w:val="32"/>
          <w:rFonts w:hint="default" w:ascii="宋体" w:hAnsi="宋体" w:eastAsia="宋体" w:cs="宋体"/>
          <w:sz w:val="24"/>
          <w:szCs w:val="24"/>
          <w:highlight w:val="none"/>
          <w:lang w:val="en-US" w:eastAsia="zh-CN"/>
        </w:rPr>
      </w:pPr>
      <w:r>
        <w:rPr>
          <w:rStyle w:val="32"/>
          <w:rFonts w:hint="eastAsia" w:ascii="宋体" w:hAnsi="宋体" w:eastAsia="宋体" w:cs="宋体"/>
          <w:sz w:val="24"/>
          <w:szCs w:val="24"/>
          <w:highlight w:val="none"/>
          <w:lang w:val="en-US" w:eastAsia="zh-CN"/>
        </w:rPr>
        <w:t>7、本项目不允许联合体投标。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lang w:val="en-US" w:eastAsia="zh-CN"/>
        </w:rPr>
        <w:t>三、报名时间：2024年</w:t>
      </w:r>
      <w:r>
        <w:rPr>
          <w:rStyle w:val="32"/>
          <w:rFonts w:hint="eastAsia" w:ascii="宋体" w:hAnsi="宋体" w:cs="宋体"/>
          <w:sz w:val="24"/>
          <w:szCs w:val="24"/>
          <w:highlight w:val="none"/>
          <w:lang w:val="en-US" w:eastAsia="zh-CN"/>
        </w:rPr>
        <w:t>8</w:t>
      </w:r>
      <w:r>
        <w:rPr>
          <w:rStyle w:val="32"/>
          <w:rFonts w:hint="eastAsia" w:ascii="宋体" w:hAnsi="宋体" w:eastAsia="宋体" w:cs="宋体"/>
          <w:sz w:val="24"/>
          <w:szCs w:val="24"/>
          <w:highlight w:val="none"/>
          <w:lang w:val="en-US" w:eastAsia="zh-CN"/>
        </w:rPr>
        <w:t>月</w:t>
      </w:r>
      <w:r>
        <w:rPr>
          <w:rStyle w:val="32"/>
          <w:rFonts w:hint="eastAsia" w:ascii="宋体" w:hAnsi="宋体" w:cs="宋体"/>
          <w:sz w:val="24"/>
          <w:szCs w:val="24"/>
          <w:highlight w:val="none"/>
          <w:lang w:val="en-US" w:eastAsia="zh-CN"/>
        </w:rPr>
        <w:t>21</w:t>
      </w:r>
      <w:r>
        <w:rPr>
          <w:rStyle w:val="32"/>
          <w:rFonts w:hint="eastAsia" w:ascii="宋体" w:hAnsi="宋体" w:eastAsia="宋体" w:cs="宋体"/>
          <w:sz w:val="24"/>
          <w:szCs w:val="24"/>
          <w:highlight w:val="none"/>
          <w:lang w:val="en-US" w:eastAsia="zh-CN"/>
        </w:rPr>
        <w:t>日起至2</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27</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节假日和非工作时间除外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，上午</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0-11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0；下午14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0-1</w:t>
      </w:r>
      <w:r>
        <w:rPr>
          <w:rFonts w:hint="eastAsia" w:ascii="宋体" w:hAnsi="宋体" w:eastAsia="宋体" w:cs="宋体"/>
          <w:color w:val="auto"/>
          <w:sz w:val="24"/>
          <w:szCs w:val="24"/>
          <w:highlight w:val="none"/>
          <w:lang w:val="en-US" w:eastAsia="zh-CN"/>
        </w:rPr>
        <w:t>7:0</w:t>
      </w:r>
      <w:r>
        <w:rPr>
          <w:rFonts w:hint="eastAsia" w:ascii="宋体" w:hAnsi="宋体" w:eastAsia="宋体" w:cs="宋体"/>
          <w:color w:val="auto"/>
          <w:sz w:val="24"/>
          <w:szCs w:val="24"/>
          <w:highlight w:val="none"/>
        </w:rPr>
        <w:t>0。</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default" w:ascii="宋体" w:hAnsi="宋体" w:eastAsia="宋体" w:cs="宋体"/>
          <w:b/>
          <w:bCs/>
          <w:color w:val="auto"/>
          <w:sz w:val="24"/>
          <w:szCs w:val="24"/>
          <w:highlight w:val="none"/>
          <w:lang w:val="en-US"/>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报名地点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西咸新区沣西新城龙台观路</w:t>
      </w:r>
      <w:r>
        <w:rPr>
          <w:rFonts w:hint="eastAsia" w:ascii="宋体" w:hAnsi="宋体" w:eastAsia="宋体" w:cs="宋体"/>
          <w:color w:val="auto"/>
          <w:sz w:val="24"/>
          <w:szCs w:val="24"/>
          <w:highlight w:val="none"/>
          <w:lang w:val="en-US" w:eastAsia="zh-CN"/>
        </w:rPr>
        <w:t>831号住院楼11层1102办公室</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lang w:eastAsia="zh-CN"/>
        </w:rPr>
        <w:t>开标</w:t>
      </w:r>
      <w:r>
        <w:rPr>
          <w:rFonts w:hint="eastAsia" w:ascii="宋体" w:hAnsi="宋体" w:eastAsia="宋体" w:cs="宋体"/>
          <w:b/>
          <w:bCs/>
          <w:color w:val="auto"/>
          <w:sz w:val="24"/>
          <w:szCs w:val="24"/>
          <w:highlight w:val="none"/>
        </w:rPr>
        <w:t>时间及地点</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下</w:t>
      </w:r>
      <w:r>
        <w:rPr>
          <w:rFonts w:hint="eastAsia" w:ascii="宋体" w:hAnsi="宋体" w:eastAsia="宋体" w:cs="宋体"/>
          <w:color w:val="auto"/>
          <w:sz w:val="24"/>
          <w:szCs w:val="24"/>
          <w:highlight w:val="none"/>
          <w:lang w:eastAsia="zh-CN"/>
        </w:rPr>
        <w:t>午</w:t>
      </w:r>
      <w:r>
        <w:rPr>
          <w:rFonts w:hint="eastAsia" w:ascii="宋体" w:hAnsi="宋体" w:eastAsia="宋体" w:cs="宋体"/>
          <w:color w:val="auto"/>
          <w:sz w:val="24"/>
          <w:szCs w:val="24"/>
          <w:highlight w:val="none"/>
          <w:lang w:val="en-US" w:eastAsia="zh-CN"/>
        </w:rPr>
        <w:t>14:3</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迟到10分钟后被视为自动弃权</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w:t>
      </w:r>
      <w:r>
        <w:rPr>
          <w:rFonts w:hint="eastAsia" w:ascii="宋体" w:hAnsi="宋体" w:eastAsia="宋体" w:cs="宋体"/>
          <w:color w:val="auto"/>
          <w:sz w:val="24"/>
          <w:szCs w:val="24"/>
          <w:highlight w:val="none"/>
          <w:lang w:eastAsia="zh-CN"/>
        </w:rPr>
        <w:t>西咸新区沣西新城龙台观路</w:t>
      </w:r>
      <w:r>
        <w:rPr>
          <w:rFonts w:hint="eastAsia" w:ascii="宋体" w:hAnsi="宋体" w:eastAsia="宋体" w:cs="宋体"/>
          <w:color w:val="auto"/>
          <w:sz w:val="24"/>
          <w:szCs w:val="24"/>
          <w:highlight w:val="none"/>
          <w:lang w:val="en-US" w:eastAsia="zh-CN"/>
        </w:rPr>
        <w:t>831号住院楼11层1106会议室</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六、</w:t>
      </w:r>
      <w:r>
        <w:rPr>
          <w:rFonts w:hint="eastAsia" w:ascii="宋体" w:hAnsi="宋体" w:eastAsia="宋体" w:cs="宋体"/>
          <w:b/>
          <w:bCs/>
          <w:color w:val="auto"/>
          <w:sz w:val="24"/>
          <w:szCs w:val="24"/>
          <w:highlight w:val="none"/>
        </w:rPr>
        <w:t>报名费用</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val="en-US" w:eastAsia="zh-CN"/>
        </w:rPr>
        <w:t>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rPr>
        <w:t>投标保证金：</w:t>
      </w:r>
      <w:r>
        <w:rPr>
          <w:rFonts w:hint="eastAsia" w:ascii="宋体" w:hAnsi="宋体" w:eastAsia="宋体" w:cs="宋体"/>
          <w:color w:val="auto"/>
          <w:sz w:val="24"/>
          <w:szCs w:val="24"/>
          <w:highlight w:val="none"/>
        </w:rPr>
        <w:t>3000元</w:t>
      </w:r>
      <w:r>
        <w:rPr>
          <w:rFonts w:hint="eastAsia" w:ascii="宋体" w:hAnsi="宋体" w:eastAsia="宋体" w:cs="宋体"/>
          <w:color w:val="auto"/>
          <w:sz w:val="24"/>
          <w:szCs w:val="24"/>
          <w:highlight w:val="none"/>
          <w:lang w:val="en-US" w:eastAsia="zh-CN"/>
        </w:rPr>
        <w:t>（公对公转账，报名</w:t>
      </w:r>
      <w:r>
        <w:rPr>
          <w:rFonts w:hint="eastAsia" w:ascii="宋体" w:hAnsi="宋体" w:cs="宋体"/>
          <w:color w:val="auto"/>
          <w:sz w:val="24"/>
          <w:szCs w:val="24"/>
          <w:highlight w:val="none"/>
          <w:lang w:val="en-US" w:eastAsia="zh-CN"/>
        </w:rPr>
        <w:t>期间</w:t>
      </w:r>
      <w:r>
        <w:rPr>
          <w:rFonts w:hint="eastAsia" w:ascii="宋体" w:hAnsi="宋体" w:eastAsia="宋体" w:cs="宋体"/>
          <w:color w:val="auto"/>
          <w:sz w:val="24"/>
          <w:szCs w:val="24"/>
          <w:highlight w:val="none"/>
          <w:lang w:val="en-US" w:eastAsia="zh-CN"/>
        </w:rPr>
        <w:t>缴纳）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投标保证金缴纳账户</w:t>
      </w:r>
      <w:r>
        <w:rPr>
          <w:rStyle w:val="32"/>
          <w:rFonts w:hint="eastAsia" w:ascii="宋体" w:hAnsi="宋体" w:cs="宋体"/>
          <w:b/>
          <w:bCs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单位名称：陕西中医药大学第二附属医院</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开户行名称：建行咸阳渭阳路支行</w:t>
      </w:r>
    </w:p>
    <w:p>
      <w:pPr>
        <w:keepNext w:val="0"/>
        <w:keepLines w:val="0"/>
        <w:pageBreakBefore w:val="0"/>
        <w:widowControl w:val="0"/>
        <w:kinsoku/>
        <w:wordWrap/>
        <w:overflowPunct/>
        <w:topLinePunct w:val="0"/>
        <w:autoSpaceDE/>
        <w:autoSpaceDN/>
        <w:bidi w:val="0"/>
        <w:adjustRightInd/>
        <w:snapToGrid w:val="0"/>
        <w:spacing w:line="360" w:lineRule="auto"/>
        <w:ind w:right="0" w:firstLine="482" w:firstLineChars="200"/>
        <w:textAlignment w:val="auto"/>
        <w:rPr>
          <w:rStyle w:val="32"/>
          <w:rFonts w:hint="eastAsia" w:ascii="宋体" w:hAnsi="宋体" w:eastAsia="宋体" w:cs="宋体"/>
          <w:b/>
          <w:bCs w:val="0"/>
          <w:sz w:val="24"/>
          <w:szCs w:val="24"/>
          <w:highlight w:val="none"/>
          <w:lang w:val="en-US" w:eastAsia="zh-CN"/>
        </w:rPr>
      </w:pPr>
      <w:r>
        <w:rPr>
          <w:rStyle w:val="32"/>
          <w:rFonts w:hint="eastAsia" w:ascii="宋体" w:hAnsi="宋体" w:eastAsia="宋体" w:cs="宋体"/>
          <w:b/>
          <w:bCs w:val="0"/>
          <w:sz w:val="24"/>
          <w:szCs w:val="24"/>
          <w:highlight w:val="none"/>
          <w:lang w:val="en-US" w:eastAsia="zh-CN"/>
        </w:rPr>
        <w:t>账号：61001635208050004866</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val="en-US" w:eastAsia="zh-CN"/>
        </w:rPr>
      </w:pPr>
      <w:r>
        <w:rPr>
          <w:rStyle w:val="32"/>
          <w:rFonts w:hint="eastAsia" w:ascii="宋体" w:hAnsi="宋体" w:eastAsia="宋体" w:cs="宋体"/>
          <w:bCs/>
          <w:sz w:val="24"/>
          <w:szCs w:val="24"/>
          <w:highlight w:val="none"/>
          <w:lang w:val="en-US" w:eastAsia="zh-CN"/>
        </w:rPr>
        <w:t>1.缴费时请备注“项目名称+投标保证金”字样；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val="en-US" w:eastAsia="zh-CN"/>
        </w:rPr>
      </w:pPr>
      <w:r>
        <w:rPr>
          <w:rStyle w:val="32"/>
          <w:rFonts w:hint="eastAsia" w:ascii="宋体" w:hAnsi="宋体" w:eastAsia="宋体" w:cs="宋体"/>
          <w:bCs/>
          <w:sz w:val="24"/>
          <w:szCs w:val="24"/>
          <w:highlight w:val="none"/>
          <w:lang w:val="en-US" w:eastAsia="zh-CN"/>
        </w:rPr>
        <w:t>2.请务必在招标项目报名期间缴纳投标保证金，逾期缴纳视为无效报名，报名结束第二天招标采购办进行核验投标保证金缴纳情况；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Fonts w:hint="eastAsia"/>
          <w:highlight w:val="none"/>
        </w:rPr>
      </w:pPr>
      <w:r>
        <w:rPr>
          <w:rStyle w:val="32"/>
          <w:rFonts w:hint="eastAsia" w:ascii="宋体" w:hAnsi="宋体" w:eastAsia="宋体" w:cs="宋体"/>
          <w:bCs/>
          <w:sz w:val="24"/>
          <w:szCs w:val="24"/>
          <w:highlight w:val="none"/>
          <w:lang w:val="en-US" w:eastAsia="zh-CN"/>
        </w:rPr>
        <w:t>3.退还方式：未中标供应商的投标保证金在中标公告公示结束后7日内无息全额退还；中标供应商的投标保证金在合同签订后7日内无息全额退还。</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报名咨询电话：</w:t>
      </w:r>
      <w:r>
        <w:rPr>
          <w:rFonts w:hint="eastAsia" w:ascii="宋体" w:hAnsi="宋体" w:eastAsia="宋体" w:cs="宋体"/>
          <w:b w:val="0"/>
          <w:bCs w:val="0"/>
          <w:color w:val="auto"/>
          <w:sz w:val="24"/>
          <w:szCs w:val="24"/>
          <w:highlight w:val="none"/>
          <w:lang w:val="en-US" w:eastAsia="zh-CN"/>
        </w:rPr>
        <w:t>029-</w:t>
      </w:r>
      <w:r>
        <w:rPr>
          <w:rFonts w:hint="eastAsia" w:ascii="宋体" w:hAnsi="宋体" w:eastAsia="宋体" w:cs="宋体"/>
          <w:b w:val="0"/>
          <w:bCs w:val="0"/>
          <w:color w:val="auto"/>
          <w:sz w:val="24"/>
          <w:szCs w:val="24"/>
          <w:highlight w:val="none"/>
        </w:rPr>
        <w:t>33350</w:t>
      </w:r>
      <w:r>
        <w:rPr>
          <w:rFonts w:hint="eastAsia" w:ascii="宋体" w:hAnsi="宋体" w:eastAsia="宋体" w:cs="宋体"/>
          <w:b w:val="0"/>
          <w:bCs w:val="0"/>
          <w:color w:val="auto"/>
          <w:sz w:val="24"/>
          <w:szCs w:val="24"/>
          <w:highlight w:val="none"/>
          <w:lang w:val="en-US" w:eastAsia="zh-CN"/>
        </w:rPr>
        <w:t>559（</w:t>
      </w:r>
      <w:r>
        <w:rPr>
          <w:rFonts w:hint="eastAsia" w:ascii="宋体" w:hAnsi="宋体" w:cs="宋体"/>
          <w:b w:val="0"/>
          <w:bCs w:val="0"/>
          <w:color w:val="auto"/>
          <w:sz w:val="24"/>
          <w:szCs w:val="24"/>
          <w:highlight w:val="none"/>
          <w:lang w:val="en-US" w:eastAsia="zh-CN"/>
        </w:rPr>
        <w:t>贺</w:t>
      </w:r>
      <w:r>
        <w:rPr>
          <w:rFonts w:hint="eastAsia" w:ascii="宋体" w:hAnsi="宋体" w:eastAsia="宋体" w:cs="宋体"/>
          <w:b w:val="0"/>
          <w:bCs w:val="0"/>
          <w:color w:val="auto"/>
          <w:sz w:val="24"/>
          <w:szCs w:val="24"/>
          <w:highlight w:val="none"/>
          <w:lang w:val="en-US" w:eastAsia="zh-CN"/>
        </w:rPr>
        <w:t>老师）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cs="宋体"/>
          <w:b/>
          <w:bCs/>
          <w:color w:val="auto"/>
          <w:sz w:val="24"/>
          <w:szCs w:val="24"/>
          <w:highlight w:val="none"/>
          <w:lang w:val="en-US" w:eastAsia="zh-CN"/>
        </w:rPr>
        <w:t>工程相关</w:t>
      </w:r>
      <w:r>
        <w:rPr>
          <w:rFonts w:hint="eastAsia" w:ascii="宋体" w:hAnsi="宋体" w:eastAsia="宋体" w:cs="宋体"/>
          <w:b/>
          <w:bCs/>
          <w:color w:val="auto"/>
          <w:sz w:val="24"/>
          <w:szCs w:val="24"/>
          <w:highlight w:val="none"/>
        </w:rPr>
        <w:t>业务咨询电话：</w:t>
      </w:r>
      <w:r>
        <w:rPr>
          <w:rFonts w:hint="eastAsia" w:ascii="宋体" w:hAnsi="宋体" w:cs="宋体"/>
          <w:color w:val="auto"/>
          <w:sz w:val="24"/>
          <w:szCs w:val="24"/>
          <w:highlight w:val="none"/>
          <w:lang w:val="en-US" w:eastAsia="zh-CN"/>
        </w:rPr>
        <w:t>029-33358071</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张</w:t>
      </w:r>
      <w:r>
        <w:rPr>
          <w:rFonts w:hint="eastAsia" w:ascii="宋体" w:hAnsi="宋体" w:eastAsia="宋体" w:cs="宋体"/>
          <w:color w:val="auto"/>
          <w:sz w:val="24"/>
          <w:szCs w:val="24"/>
          <w:highlight w:val="none"/>
          <w:lang w:eastAsia="zh-CN"/>
        </w:rPr>
        <w:t>老师）</w:t>
      </w: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第二章  投标人须知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1、</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应认真浏览</w:t>
      </w:r>
      <w:r>
        <w:rPr>
          <w:rStyle w:val="32"/>
          <w:rFonts w:hint="eastAsia" w:ascii="宋体" w:hAnsi="宋体" w:eastAsia="宋体" w:cs="宋体"/>
          <w:bCs/>
          <w:sz w:val="24"/>
          <w:szCs w:val="24"/>
          <w:highlight w:val="none"/>
          <w:lang w:val="en-US" w:eastAsia="zh-CN"/>
        </w:rPr>
        <w:t>招标</w:t>
      </w:r>
      <w:r>
        <w:rPr>
          <w:rStyle w:val="32"/>
          <w:rFonts w:hint="eastAsia" w:ascii="宋体" w:hAnsi="宋体" w:eastAsia="宋体" w:cs="宋体"/>
          <w:bCs/>
          <w:sz w:val="24"/>
          <w:szCs w:val="24"/>
          <w:highlight w:val="none"/>
        </w:rPr>
        <w:t>公告及</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，将</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中的资格要求与</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已取得的资格文件进行对照，满足资格文件要求的，方可参与。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2、报名时不</w:t>
      </w:r>
      <w:r>
        <w:rPr>
          <w:rStyle w:val="32"/>
          <w:rFonts w:hint="eastAsia" w:ascii="宋体" w:hAnsi="宋体" w:eastAsia="宋体" w:cs="宋体"/>
          <w:bCs/>
          <w:sz w:val="24"/>
          <w:szCs w:val="24"/>
          <w:highlight w:val="none"/>
          <w:lang w:val="en-US" w:eastAsia="zh-CN"/>
        </w:rPr>
        <w:t>得</w:t>
      </w:r>
      <w:r>
        <w:rPr>
          <w:rStyle w:val="32"/>
          <w:rFonts w:hint="eastAsia" w:ascii="宋体" w:hAnsi="宋体" w:eastAsia="宋体" w:cs="宋体"/>
          <w:bCs/>
          <w:sz w:val="24"/>
          <w:szCs w:val="24"/>
          <w:highlight w:val="none"/>
        </w:rPr>
        <w:t>将失效的证书复印件装订在资格审查资料中。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lang w:eastAsia="zh-CN"/>
        </w:rPr>
      </w:pPr>
      <w:r>
        <w:rPr>
          <w:rStyle w:val="32"/>
          <w:rFonts w:hint="eastAsia" w:ascii="宋体" w:hAnsi="宋体" w:eastAsia="宋体" w:cs="宋体"/>
          <w:bCs/>
          <w:sz w:val="24"/>
          <w:szCs w:val="24"/>
          <w:highlight w:val="none"/>
        </w:rPr>
        <w:t>3、</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在编制资格审查</w:t>
      </w:r>
      <w:r>
        <w:rPr>
          <w:rStyle w:val="32"/>
          <w:rFonts w:hint="eastAsia" w:ascii="宋体" w:hAnsi="宋体" w:eastAsia="宋体" w:cs="宋体"/>
          <w:bCs/>
          <w:sz w:val="24"/>
          <w:szCs w:val="24"/>
          <w:highlight w:val="none"/>
          <w:lang w:val="en-US" w:eastAsia="zh-CN"/>
        </w:rPr>
        <w:t>文件</w:t>
      </w:r>
      <w:r>
        <w:rPr>
          <w:rStyle w:val="32"/>
          <w:rFonts w:hint="eastAsia" w:ascii="宋体" w:hAnsi="宋体" w:eastAsia="宋体" w:cs="宋体"/>
          <w:bCs/>
          <w:sz w:val="24"/>
          <w:szCs w:val="24"/>
          <w:highlight w:val="none"/>
        </w:rPr>
        <w:t>时，应按照</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中要求的提供，不</w:t>
      </w:r>
      <w:r>
        <w:rPr>
          <w:rStyle w:val="32"/>
          <w:rFonts w:hint="eastAsia" w:ascii="宋体" w:hAnsi="宋体" w:eastAsia="宋体" w:cs="宋体"/>
          <w:bCs/>
          <w:sz w:val="24"/>
          <w:szCs w:val="24"/>
          <w:highlight w:val="none"/>
          <w:lang w:val="en-US" w:eastAsia="zh-CN"/>
        </w:rPr>
        <w:t>得</w:t>
      </w:r>
      <w:r>
        <w:rPr>
          <w:rStyle w:val="32"/>
          <w:rFonts w:hint="eastAsia" w:ascii="宋体" w:hAnsi="宋体" w:eastAsia="宋体" w:cs="宋体"/>
          <w:bCs/>
          <w:sz w:val="24"/>
          <w:szCs w:val="24"/>
          <w:highlight w:val="none"/>
        </w:rPr>
        <w:t>遗漏，也不要人为增加</w:t>
      </w:r>
      <w:r>
        <w:rPr>
          <w:rStyle w:val="32"/>
          <w:rFonts w:hint="eastAsia" w:ascii="宋体" w:hAnsi="宋体" w:eastAsia="宋体" w:cs="宋体"/>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4、</w:t>
      </w:r>
      <w:r>
        <w:rPr>
          <w:rStyle w:val="32"/>
          <w:rFonts w:hint="eastAsia" w:ascii="宋体" w:hAnsi="宋体" w:eastAsia="宋体" w:cs="宋体"/>
          <w:bCs/>
          <w:sz w:val="24"/>
          <w:szCs w:val="24"/>
          <w:highlight w:val="none"/>
          <w:lang w:eastAsia="zh-CN"/>
        </w:rPr>
        <w:t>投标文件</w:t>
      </w:r>
      <w:r>
        <w:rPr>
          <w:rStyle w:val="32"/>
          <w:rFonts w:hint="eastAsia" w:ascii="宋体" w:hAnsi="宋体" w:eastAsia="宋体" w:cs="宋体"/>
          <w:bCs/>
          <w:sz w:val="24"/>
          <w:szCs w:val="24"/>
          <w:highlight w:val="none"/>
        </w:rPr>
        <w:t>应对</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的要求做出实质响应</w:t>
      </w:r>
      <w:r>
        <w:rPr>
          <w:rStyle w:val="32"/>
          <w:rFonts w:hint="eastAsia" w:ascii="宋体" w:hAnsi="宋体" w:eastAsia="宋体" w:cs="宋体"/>
          <w:bCs/>
          <w:sz w:val="24"/>
          <w:szCs w:val="24"/>
          <w:highlight w:val="none"/>
          <w:lang w:eastAsia="zh-CN"/>
        </w:rPr>
        <w:t>，</w:t>
      </w:r>
      <w:r>
        <w:rPr>
          <w:rStyle w:val="32"/>
          <w:rFonts w:hint="eastAsia" w:ascii="宋体" w:hAnsi="宋体" w:eastAsia="宋体" w:cs="宋体"/>
          <w:bCs/>
          <w:sz w:val="24"/>
          <w:szCs w:val="24"/>
          <w:highlight w:val="none"/>
        </w:rPr>
        <w:t>符合</w:t>
      </w:r>
      <w:r>
        <w:rPr>
          <w:rStyle w:val="32"/>
          <w:rFonts w:hint="eastAsia" w:ascii="宋体" w:hAnsi="宋体" w:eastAsia="宋体" w:cs="宋体"/>
          <w:bCs/>
          <w:sz w:val="24"/>
          <w:szCs w:val="24"/>
          <w:highlight w:val="none"/>
          <w:lang w:eastAsia="zh-CN"/>
        </w:rPr>
        <w:t>招标文件</w:t>
      </w:r>
      <w:r>
        <w:rPr>
          <w:rStyle w:val="32"/>
          <w:rFonts w:hint="eastAsia" w:ascii="宋体" w:hAnsi="宋体" w:eastAsia="宋体" w:cs="宋体"/>
          <w:bCs/>
          <w:sz w:val="24"/>
          <w:szCs w:val="24"/>
          <w:highlight w:val="none"/>
        </w:rPr>
        <w:t>的所有条款、条件和规定且无</w:t>
      </w:r>
      <w:r>
        <w:rPr>
          <w:rStyle w:val="32"/>
          <w:rFonts w:hint="eastAsia" w:ascii="宋体" w:hAnsi="宋体" w:eastAsia="宋体" w:cs="宋体"/>
          <w:bCs/>
          <w:sz w:val="24"/>
          <w:szCs w:val="24"/>
          <w:highlight w:val="none"/>
          <w:lang w:val="en-US" w:eastAsia="zh-CN"/>
        </w:rPr>
        <w:t>负</w:t>
      </w:r>
      <w:r>
        <w:rPr>
          <w:rStyle w:val="32"/>
          <w:rFonts w:hint="eastAsia" w:ascii="宋体" w:hAnsi="宋体" w:eastAsia="宋体" w:cs="宋体"/>
          <w:bCs/>
          <w:sz w:val="24"/>
          <w:szCs w:val="24"/>
          <w:highlight w:val="none"/>
        </w:rPr>
        <w:t>偏离。</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5、</w:t>
      </w:r>
      <w:r>
        <w:rPr>
          <w:rStyle w:val="32"/>
          <w:rFonts w:hint="eastAsia" w:ascii="宋体" w:hAnsi="宋体" w:eastAsia="宋体" w:cs="宋体"/>
          <w:bCs/>
          <w:sz w:val="24"/>
          <w:szCs w:val="24"/>
          <w:highlight w:val="none"/>
          <w:lang w:eastAsia="zh-CN"/>
        </w:rPr>
        <w:t>投标文件</w:t>
      </w:r>
      <w:r>
        <w:rPr>
          <w:rStyle w:val="32"/>
          <w:rFonts w:hint="eastAsia" w:ascii="宋体" w:hAnsi="宋体" w:eastAsia="宋体" w:cs="宋体"/>
          <w:bCs/>
          <w:sz w:val="24"/>
          <w:szCs w:val="24"/>
          <w:highlight w:val="none"/>
        </w:rPr>
        <w:t>中有近三年业绩证明，尽量提供在陕的销售</w:t>
      </w:r>
      <w:r>
        <w:rPr>
          <w:rStyle w:val="32"/>
          <w:rFonts w:hint="eastAsia" w:ascii="宋体" w:hAnsi="宋体" w:eastAsia="宋体" w:cs="宋体"/>
          <w:bCs/>
          <w:sz w:val="24"/>
          <w:szCs w:val="24"/>
          <w:highlight w:val="none"/>
          <w:lang w:eastAsia="zh-CN"/>
        </w:rPr>
        <w:t>或服务</w:t>
      </w:r>
      <w:r>
        <w:rPr>
          <w:rStyle w:val="32"/>
          <w:rFonts w:hint="eastAsia" w:ascii="宋体" w:hAnsi="宋体" w:eastAsia="宋体" w:cs="宋体"/>
          <w:bCs/>
          <w:sz w:val="24"/>
          <w:szCs w:val="24"/>
          <w:highlight w:val="none"/>
        </w:rPr>
        <w:t>合同。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6、</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应对招标项目</w:t>
      </w:r>
      <w:r>
        <w:rPr>
          <w:rStyle w:val="32"/>
          <w:rFonts w:hint="eastAsia" w:ascii="宋体" w:hAnsi="宋体" w:eastAsia="宋体" w:cs="宋体"/>
          <w:bCs/>
          <w:sz w:val="24"/>
          <w:szCs w:val="24"/>
          <w:highlight w:val="none"/>
          <w:lang w:val="en-US" w:eastAsia="zh-CN"/>
        </w:rPr>
        <w:t>做出</w:t>
      </w:r>
      <w:r>
        <w:rPr>
          <w:rStyle w:val="32"/>
          <w:rFonts w:hint="eastAsia" w:ascii="宋体" w:hAnsi="宋体" w:eastAsia="宋体" w:cs="宋体"/>
          <w:bCs/>
          <w:sz w:val="24"/>
          <w:szCs w:val="24"/>
          <w:highlight w:val="none"/>
        </w:rPr>
        <w:t>合理的</w:t>
      </w:r>
      <w:r>
        <w:rPr>
          <w:rStyle w:val="32"/>
          <w:rFonts w:hint="eastAsia" w:ascii="宋体" w:hAnsi="宋体" w:eastAsia="宋体" w:cs="宋体"/>
          <w:bCs/>
          <w:sz w:val="24"/>
          <w:szCs w:val="24"/>
          <w:highlight w:val="none"/>
          <w:lang w:val="en-US" w:eastAsia="zh-CN"/>
        </w:rPr>
        <w:t>报价</w:t>
      </w:r>
      <w:r>
        <w:rPr>
          <w:rStyle w:val="32"/>
          <w:rFonts w:hint="eastAsia" w:ascii="宋体" w:hAnsi="宋体" w:eastAsia="宋体" w:cs="宋体"/>
          <w:bCs/>
          <w:sz w:val="24"/>
          <w:szCs w:val="24"/>
          <w:highlight w:val="none"/>
        </w:rPr>
        <w:t>，若报价高出预算价格</w:t>
      </w:r>
      <w:r>
        <w:rPr>
          <w:rStyle w:val="32"/>
          <w:rFonts w:hint="eastAsia" w:ascii="宋体" w:hAnsi="宋体" w:cs="宋体"/>
          <w:bCs/>
          <w:sz w:val="24"/>
          <w:szCs w:val="24"/>
          <w:highlight w:val="none"/>
          <w:lang w:eastAsia="zh-CN"/>
        </w:rPr>
        <w:t>（</w:t>
      </w:r>
      <w:r>
        <w:rPr>
          <w:rStyle w:val="32"/>
          <w:rFonts w:hint="eastAsia" w:ascii="宋体" w:hAnsi="宋体" w:cs="宋体"/>
          <w:bCs/>
          <w:sz w:val="24"/>
          <w:szCs w:val="24"/>
          <w:highlight w:val="none"/>
          <w:lang w:val="en-US" w:eastAsia="zh-CN"/>
        </w:rPr>
        <w:t>招标最高限价</w:t>
      </w:r>
      <w:r>
        <w:rPr>
          <w:rStyle w:val="32"/>
          <w:rFonts w:hint="eastAsia" w:ascii="宋体" w:hAnsi="宋体" w:cs="宋体"/>
          <w:bCs/>
          <w:sz w:val="24"/>
          <w:szCs w:val="24"/>
          <w:highlight w:val="none"/>
          <w:lang w:eastAsia="zh-CN"/>
        </w:rPr>
        <w:t>）</w:t>
      </w:r>
      <w:r>
        <w:rPr>
          <w:rStyle w:val="32"/>
          <w:rFonts w:hint="eastAsia" w:ascii="宋体" w:hAnsi="宋体" w:eastAsia="宋体" w:cs="宋体"/>
          <w:bCs/>
          <w:sz w:val="24"/>
          <w:szCs w:val="24"/>
          <w:highlight w:val="none"/>
        </w:rPr>
        <w:t>或中标价格高于市场价一经核实，按废标处理。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8、开评标过程中</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应准确回答</w:t>
      </w:r>
      <w:r>
        <w:rPr>
          <w:rStyle w:val="32"/>
          <w:rFonts w:hint="eastAsia" w:ascii="宋体" w:hAnsi="宋体" w:eastAsia="宋体" w:cs="宋体"/>
          <w:bCs/>
          <w:sz w:val="24"/>
          <w:szCs w:val="24"/>
          <w:highlight w:val="none"/>
          <w:lang w:val="en-US" w:eastAsia="zh-CN"/>
        </w:rPr>
        <w:t>评标专家</w:t>
      </w:r>
      <w:r>
        <w:rPr>
          <w:rStyle w:val="32"/>
          <w:rFonts w:hint="eastAsia" w:ascii="宋体" w:hAnsi="宋体" w:eastAsia="宋体" w:cs="宋体"/>
          <w:bCs/>
          <w:sz w:val="24"/>
          <w:szCs w:val="24"/>
          <w:highlight w:val="none"/>
        </w:rPr>
        <w:t>的质询。</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应委托本单位懂业务、懂技术（包括商务、技术）并且熟悉投标项目全部情况的人员参加开标会议，接受评委的质询。</w:t>
      </w: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keepNext w:val="0"/>
        <w:keepLines w:val="0"/>
        <w:pageBreakBefore w:val="0"/>
        <w:kinsoku/>
        <w:wordWrap/>
        <w:overflowPunct/>
        <w:topLinePunct w:val="0"/>
        <w:bidi w:val="0"/>
        <w:snapToGrid w:val="0"/>
        <w:spacing w:line="360" w:lineRule="auto"/>
        <w:ind w:left="0" w:leftChars="0" w:right="0"/>
        <w:jc w:val="center"/>
        <w:textAlignment w:val="auto"/>
        <w:rPr>
          <w:rStyle w:val="32"/>
          <w:rFonts w:hint="eastAsia" w:ascii="宋体" w:hAnsi="宋体" w:eastAsia="宋体" w:cs="宋体"/>
          <w:b/>
          <w:sz w:val="24"/>
          <w:szCs w:val="24"/>
          <w:highlight w:val="none"/>
        </w:rPr>
      </w:pPr>
    </w:p>
    <w:p>
      <w:pPr>
        <w:pStyle w:val="13"/>
        <w:pageBreakBefore w:val="0"/>
        <w:kinsoku/>
        <w:wordWrap/>
        <w:overflowPunct/>
        <w:topLinePunct w:val="0"/>
        <w:bidi w:val="0"/>
        <w:spacing w:line="360" w:lineRule="auto"/>
        <w:ind w:left="0" w:leftChars="0"/>
        <w:textAlignment w:val="auto"/>
        <w:rPr>
          <w:rStyle w:val="32"/>
          <w:rFonts w:hint="eastAsia" w:ascii="宋体" w:hAnsi="宋体" w:eastAsia="宋体" w:cs="宋体"/>
          <w:b/>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 xml:space="preserve">第三章  </w:t>
      </w:r>
      <w:r>
        <w:rPr>
          <w:rFonts w:hint="eastAsia" w:ascii="宋体" w:hAnsi="宋体" w:cs="宋体"/>
          <w:b/>
          <w:kern w:val="2"/>
          <w:sz w:val="32"/>
          <w:szCs w:val="32"/>
          <w:highlight w:val="none"/>
          <w:lang w:val="en-US" w:eastAsia="zh-CN" w:bidi="ar-SA"/>
        </w:rPr>
        <w:t>招标</w:t>
      </w:r>
      <w:r>
        <w:rPr>
          <w:rFonts w:hint="eastAsia" w:ascii="宋体" w:hAnsi="宋体" w:eastAsia="宋体" w:cs="宋体"/>
          <w:b/>
          <w:kern w:val="2"/>
          <w:sz w:val="32"/>
          <w:szCs w:val="32"/>
          <w:highlight w:val="none"/>
          <w:lang w:val="en-US" w:eastAsia="zh-CN" w:bidi="ar-SA"/>
        </w:rPr>
        <w:t>内容及要求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lang w:val="en-US" w:eastAsia="zh-CN"/>
        </w:rPr>
        <w:t>项目概况</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本院拟于西咸院区住院楼8层屋顶花园机电房两侧建设职工之家，拟建立休闲区、娱乐区、图书区、水吧区、会议区五个区域，面积共计约270㎡,施工包含装饰装修工程、电气工程、弱电工程及给排水工程。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default"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工期：60天</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default" w:ascii="宋体" w:hAnsi="宋体" w:cs="宋体"/>
          <w:b w:val="0"/>
          <w:bCs w:val="0"/>
          <w:sz w:val="24"/>
          <w:szCs w:val="24"/>
          <w:highlight w:val="none"/>
          <w:lang w:val="en-US" w:eastAsia="zh-CN"/>
        </w:rPr>
      </w:pPr>
      <w:r>
        <w:rPr>
          <w:rFonts w:hint="eastAsia" w:ascii="宋体" w:hAnsi="宋体" w:cs="宋体"/>
          <w:b/>
          <w:bCs/>
          <w:sz w:val="24"/>
          <w:szCs w:val="24"/>
          <w:highlight w:val="none"/>
          <w:lang w:val="en-US" w:eastAsia="zh-CN"/>
        </w:rPr>
        <w:t>二、项目最高限价：</w:t>
      </w:r>
      <w:r>
        <w:rPr>
          <w:rFonts w:hint="eastAsia" w:ascii="宋体" w:hAnsi="宋体" w:cs="宋体"/>
          <w:b w:val="0"/>
          <w:bCs w:val="0"/>
          <w:sz w:val="24"/>
          <w:szCs w:val="24"/>
          <w:highlight w:val="none"/>
          <w:lang w:val="en-US" w:eastAsia="zh-CN"/>
        </w:rPr>
        <w:t xml:space="preserve"> </w:t>
      </w:r>
      <w:r>
        <w:rPr>
          <w:rFonts w:hint="eastAsia" w:ascii="宋体" w:hAnsi="宋体" w:cs="宋体"/>
          <w:b w:val="0"/>
          <w:bCs w:val="0"/>
          <w:sz w:val="24"/>
          <w:szCs w:val="24"/>
          <w:highlight w:val="none"/>
          <w:u w:val="single"/>
          <w:lang w:val="en-US" w:eastAsia="zh-CN"/>
        </w:rPr>
        <w:t>41.389208 万元</w:t>
      </w:r>
      <w:r>
        <w:rPr>
          <w:rFonts w:hint="eastAsia" w:ascii="宋体" w:hAnsi="宋体" w:cs="宋体"/>
          <w:b w:val="0"/>
          <w:bCs w:val="0"/>
          <w:sz w:val="24"/>
          <w:szCs w:val="24"/>
          <w:highlight w:val="none"/>
          <w:lang w:val="en-US" w:eastAsia="zh-CN"/>
        </w:rPr>
        <w:t>（其中安全文明施工费</w:t>
      </w:r>
      <w:r>
        <w:rPr>
          <w:rFonts w:hint="eastAsia" w:ascii="宋体" w:hAnsi="宋体" w:cs="宋体"/>
          <w:b w:val="0"/>
          <w:bCs w:val="0"/>
          <w:sz w:val="24"/>
          <w:szCs w:val="24"/>
          <w:highlight w:val="none"/>
          <w:u w:val="single"/>
          <w:lang w:val="en-US" w:eastAsia="zh-CN"/>
        </w:rPr>
        <w:t>15488.73元</w:t>
      </w:r>
      <w:r>
        <w:rPr>
          <w:rFonts w:hint="eastAsia" w:ascii="宋体" w:hAnsi="宋体" w:cs="宋体"/>
          <w:b w:val="0"/>
          <w:bCs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投标人的投标总报价不得高于本项目招标最高限价，安全文明施工费是不可竞争费，投标人应按照相关规定进行取费。</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360" w:lineRule="auto"/>
        <w:ind w:leftChars="200" w:firstLine="241" w:firstLineChars="1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建设</w:t>
      </w:r>
      <w:r>
        <w:rPr>
          <w:rFonts w:hint="eastAsia" w:ascii="宋体" w:hAnsi="宋体" w:eastAsia="宋体" w:cs="宋体"/>
          <w:b/>
          <w:bCs/>
          <w:sz w:val="24"/>
          <w:szCs w:val="24"/>
          <w:highlight w:val="none"/>
          <w:lang w:val="en-US" w:eastAsia="zh-CN"/>
        </w:rPr>
        <w:t>内容及要求</w:t>
      </w:r>
      <w:r>
        <w:rPr>
          <w:rFonts w:hint="eastAsia" w:ascii="宋体" w:hAnsi="宋体" w:cs="宋体"/>
          <w:b/>
          <w:bCs/>
          <w:sz w:val="24"/>
          <w:szCs w:val="24"/>
          <w:highlight w:val="none"/>
          <w:lang w:val="en-US"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firstLine="482" w:firstLineChars="200"/>
        <w:textAlignment w:val="auto"/>
        <w:rPr>
          <w:rFonts w:hint="default"/>
          <w:lang w:val="en-US" w:eastAsia="zh-CN"/>
        </w:rPr>
      </w:pPr>
      <w:r>
        <w:rPr>
          <w:rFonts w:hint="eastAsia" w:ascii="宋体" w:hAnsi="宋体" w:cs="宋体"/>
          <w:b/>
          <w:bCs/>
          <w:sz w:val="24"/>
          <w:szCs w:val="24"/>
          <w:highlight w:val="none"/>
          <w:lang w:val="en-US" w:eastAsia="zh-CN"/>
        </w:rPr>
        <w:t>（一）建设内容：</w:t>
      </w:r>
      <w:r>
        <w:rPr>
          <w:rFonts w:hint="eastAsia" w:ascii="宋体" w:hAnsi="宋体" w:cs="宋体"/>
          <w:b w:val="0"/>
          <w:bCs w:val="0"/>
          <w:sz w:val="24"/>
          <w:szCs w:val="24"/>
          <w:highlight w:val="none"/>
          <w:lang w:val="en-US" w:eastAsia="zh-CN"/>
        </w:rPr>
        <w:t>详见项目工程量清单（附件1）及项目施工图纸（附件2）。</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w:t>
      </w:r>
      <w:r>
        <w:rPr>
          <w:rFonts w:hint="eastAsia" w:ascii="宋体" w:hAnsi="宋体" w:cs="宋体"/>
          <w:b/>
          <w:bCs/>
          <w:sz w:val="24"/>
          <w:szCs w:val="24"/>
          <w:highlight w:val="none"/>
          <w:lang w:val="en-US" w:eastAsia="zh-CN"/>
        </w:rPr>
        <w:t>）质量要求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需执行的国家相关标准、行业标准、地方标准或者其他标准、规范</w:t>
      </w:r>
      <w:r>
        <w:rPr>
          <w:rFonts w:hint="eastAsia" w:ascii="仿宋" w:hAnsi="仿宋" w:eastAsia="仿宋" w:cs="仿宋"/>
          <w:color w:val="auto"/>
          <w:sz w:val="24"/>
          <w:szCs w:val="24"/>
          <w:highlight w:val="none"/>
          <w:u w:val="none"/>
          <w:lang w:val="en-US" w:eastAsia="zh-CN"/>
        </w:rPr>
        <w:t xml:space="preserve">包括但不限于：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1.建筑工程施工质量验收统一标准（GB50300-2003）；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2.建筑地基基础工程施工质量验收规范（GB50202-2002）；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3.砌体工程施工质量验收规范（GB50203-2002）；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4.混凝土结构工程施工质量验收规范（GB50204-2002）；（2011版）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5.屋面工程施工质量验收规范（GB50207-2012）；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6.建筑地面工程施工质量验收规范（GB50209-2010）；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7.建筑装饰装修工程施工质量验收规范（GB50210-2011）；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8.建筑给水排水及采暖工程施工质量验收规范（GB50242-2002）；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9.建筑电气工程施工质量验收规范（GB50303-2002）；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10.建设工程监理规范（GB/T50319-2013）；</w:t>
      </w:r>
    </w:p>
    <w:p>
      <w:pPr>
        <w:pStyle w:val="2"/>
        <w:ind w:firstLine="480" w:firstLineChars="200"/>
        <w:rPr>
          <w:rFonts w:hint="eastAsia" w:ascii="仿宋" w:hAnsi="仿宋" w:eastAsia="仿宋" w:cs="仿宋"/>
          <w:b w:val="0"/>
          <w:bCs/>
          <w:color w:val="auto"/>
          <w:kern w:val="2"/>
          <w:sz w:val="24"/>
          <w:szCs w:val="24"/>
          <w:highlight w:val="none"/>
          <w:u w:val="single"/>
          <w:lang w:val="en-US" w:eastAsia="zh-CN" w:bidi="ar-SA"/>
        </w:rPr>
      </w:pPr>
      <w:r>
        <w:rPr>
          <w:rFonts w:hint="eastAsia" w:ascii="仿宋" w:hAnsi="仿宋" w:eastAsia="仿宋" w:cs="仿宋"/>
          <w:b w:val="0"/>
          <w:bCs/>
          <w:color w:val="auto"/>
          <w:kern w:val="2"/>
          <w:sz w:val="24"/>
          <w:szCs w:val="24"/>
          <w:highlight w:val="none"/>
          <w:u w:val="single"/>
          <w:lang w:val="en-US" w:eastAsia="zh-CN" w:bidi="ar-SA"/>
        </w:rPr>
        <w:t>11.建设工程项目管理规范（GB／T50326-2006）。</w:t>
      </w:r>
    </w:p>
    <w:p>
      <w:pPr>
        <w:pStyle w:val="2"/>
        <w:ind w:firstLine="482" w:firstLineChars="200"/>
        <w:rPr>
          <w:rFonts w:hint="eastAsia"/>
          <w:b/>
          <w:bCs/>
          <w:u w:val="none"/>
          <w:lang w:val="en-US" w:eastAsia="zh-CN"/>
        </w:rPr>
      </w:pPr>
      <w:r>
        <w:rPr>
          <w:rFonts w:hint="eastAsia" w:ascii="仿宋" w:hAnsi="仿宋" w:eastAsia="仿宋" w:cs="仿宋"/>
          <w:b/>
          <w:bCs/>
          <w:color w:val="auto"/>
          <w:kern w:val="2"/>
          <w:sz w:val="24"/>
          <w:szCs w:val="22"/>
          <w:u w:val="none"/>
          <w:lang w:val="en-US" w:eastAsia="zh-CN" w:bidi="ar-SA"/>
        </w:rPr>
        <w:t>（三）推荐主材品牌：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2291"/>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序号</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产品</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石膏板</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龙牌、泰山、可耐福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2</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阻燃板</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宋体" w:cs="仿宋"/>
                <w:color w:val="000000"/>
                <w:sz w:val="24"/>
                <w:lang w:val="en-US" w:eastAsia="zh-CN"/>
              </w:rPr>
            </w:pPr>
            <w:r>
              <w:rPr>
                <w:rFonts w:hint="eastAsia" w:ascii="仿宋" w:hAnsi="仿宋" w:eastAsia="仿宋" w:cs="仿宋"/>
                <w:color w:val="000000"/>
                <w:sz w:val="24"/>
                <w:lang w:val="en-US" w:eastAsia="zh-CN"/>
              </w:rPr>
              <w:t>千年舟、伟业、兔宝宝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油漆</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立邦、三棵树、嘉宝莉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4</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线缆</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宝胜、上上、远东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5</w:t>
            </w:r>
          </w:p>
        </w:tc>
        <w:tc>
          <w:tcPr>
            <w:tcW w:w="2291"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水吧龙头及配件</w:t>
            </w:r>
          </w:p>
        </w:tc>
        <w:tc>
          <w:tcPr>
            <w:tcW w:w="5358" w:type="dxa"/>
            <w:noWrap w:val="0"/>
            <w:vAlign w:val="center"/>
          </w:tcPr>
          <w:p>
            <w:pPr>
              <w:keepNext w:val="0"/>
              <w:keepLines w:val="0"/>
              <w:pageBreakBefore w:val="0"/>
              <w:numPr>
                <w:ilvl w:val="0"/>
                <w:numId w:val="0"/>
              </w:numPr>
              <w:kinsoku/>
              <w:wordWrap/>
              <w:overflowPunct/>
              <w:topLinePunct w:val="0"/>
              <w:bidi w:val="0"/>
              <w:spacing w:line="360" w:lineRule="auto"/>
              <w:jc w:val="center"/>
              <w:textAlignment w:val="auto"/>
              <w:outlineLvl w:val="0"/>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箭牌、惠达、科勒</w:t>
            </w:r>
          </w:p>
        </w:tc>
      </w:tr>
    </w:tbl>
    <w:p>
      <w:pPr>
        <w:pStyle w:val="2"/>
        <w:rPr>
          <w:rFonts w:hint="default"/>
          <w:lang w:val="en-US" w:eastAsia="zh-CN"/>
        </w:rPr>
      </w:pPr>
      <w:r>
        <w:rPr>
          <w:rFonts w:hint="eastAsia"/>
          <w:lang w:val="en-US" w:eastAsia="zh-CN"/>
        </w:rPr>
        <w:t>主材品牌不允许负偏离，负偏离按废标处理。</w:t>
      </w:r>
    </w:p>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textAlignment w:val="auto"/>
        <w:rPr>
          <w:rFonts w:hint="eastAsia" w:ascii="仿宋" w:hAnsi="仿宋" w:eastAsia="仿宋" w:cs="仿宋"/>
          <w:b w:val="0"/>
          <w:bCs w:val="0"/>
          <w:sz w:val="24"/>
          <w:szCs w:val="22"/>
          <w:u w:val="single"/>
          <w:lang w:val="en-US" w:eastAsia="zh-CN"/>
        </w:rPr>
      </w:pPr>
      <w:r>
        <w:rPr>
          <w:rFonts w:hint="eastAsia" w:ascii="宋体" w:hAnsi="宋体" w:cs="宋体"/>
          <w:b/>
          <w:bCs/>
          <w:sz w:val="24"/>
          <w:szCs w:val="24"/>
          <w:highlight w:val="none"/>
          <w:lang w:val="en-US" w:eastAsia="zh-CN"/>
        </w:rPr>
        <w:t>（三）实施要求：</w:t>
      </w:r>
      <w:r>
        <w:rPr>
          <w:rFonts w:hint="eastAsia" w:ascii="仿宋" w:hAnsi="仿宋" w:eastAsia="仿宋" w:cs="仿宋"/>
          <w:color w:val="auto"/>
          <w:kern w:val="2"/>
          <w:sz w:val="24"/>
          <w:szCs w:val="24"/>
          <w:lang w:val="en-US" w:eastAsia="zh-CN" w:bidi="ar-SA"/>
        </w:rPr>
        <w:t>实施要求，包括但不限于项目实施需满足的质量、安全、文明施工、工期等要求：</w:t>
      </w:r>
      <w:r>
        <w:rPr>
          <w:rFonts w:hint="eastAsia" w:ascii="仿宋" w:hAnsi="仿宋" w:eastAsia="仿宋" w:cs="仿宋"/>
          <w:b w:val="0"/>
          <w:bCs w:val="0"/>
          <w:sz w:val="24"/>
          <w:szCs w:val="22"/>
          <w:u w:val="single"/>
          <w:lang w:val="en-US" w:eastAsia="zh-CN"/>
        </w:rPr>
        <w:t>详见合同主要条款。</w:t>
      </w:r>
    </w:p>
    <w:p>
      <w:pPr>
        <w:pStyle w:val="2"/>
        <w:spacing w:line="360" w:lineRule="auto"/>
        <w:ind w:firstLine="482" w:firstLineChars="200"/>
        <w:rPr>
          <w:rFonts w:hint="eastAsia" w:ascii="仿宋" w:hAnsi="仿宋" w:eastAsia="仿宋" w:cs="仿宋"/>
          <w:b w:val="0"/>
          <w:bCs w:val="0"/>
          <w:sz w:val="24"/>
          <w:szCs w:val="22"/>
          <w:u w:val="single"/>
          <w:lang w:val="en-US" w:eastAsia="zh-CN"/>
        </w:rPr>
      </w:pPr>
      <w:r>
        <w:rPr>
          <w:rFonts w:hint="eastAsia" w:ascii="宋体" w:hAnsi="宋体" w:eastAsia="宋体" w:cs="宋体"/>
          <w:b/>
          <w:bCs/>
          <w:kern w:val="2"/>
          <w:sz w:val="24"/>
          <w:szCs w:val="24"/>
          <w:highlight w:val="none"/>
          <w:u w:val="none"/>
          <w:lang w:val="en-US" w:eastAsia="zh-CN" w:bidi="ar-SA"/>
        </w:rPr>
        <w:t>（四）质量保证及验收标准</w:t>
      </w:r>
      <w:r>
        <w:rPr>
          <w:rFonts w:hint="eastAsia" w:ascii="仿宋" w:hAnsi="仿宋" w:eastAsia="仿宋" w:cs="仿宋"/>
          <w:b/>
          <w:bCs/>
          <w:sz w:val="24"/>
          <w:szCs w:val="22"/>
          <w:u w:val="none"/>
          <w:lang w:val="en-US" w:eastAsia="zh-CN"/>
        </w:rPr>
        <w:t>：</w:t>
      </w:r>
      <w:r>
        <w:rPr>
          <w:rFonts w:hint="eastAsia" w:ascii="仿宋" w:hAnsi="仿宋" w:eastAsia="仿宋" w:cs="仿宋"/>
          <w:b w:val="0"/>
          <w:bCs w:val="0"/>
          <w:sz w:val="24"/>
          <w:szCs w:val="22"/>
          <w:u w:val="single"/>
          <w:lang w:val="en-US" w:eastAsia="zh-CN"/>
        </w:rPr>
        <w:t>详见合同主要条款。</w:t>
      </w:r>
    </w:p>
    <w:p>
      <w:pPr>
        <w:spacing w:line="360" w:lineRule="auto"/>
        <w:ind w:firstLine="482" w:firstLineChars="200"/>
        <w:rPr>
          <w:rFonts w:hint="default" w:ascii="宋体" w:hAnsi="宋体" w:eastAsia="宋体" w:cs="宋体"/>
          <w:b/>
          <w:bCs/>
          <w:kern w:val="2"/>
          <w:sz w:val="24"/>
          <w:szCs w:val="24"/>
          <w:highlight w:val="none"/>
          <w:u w:val="none"/>
          <w:lang w:val="en-US" w:eastAsia="zh-CN" w:bidi="ar-SA"/>
        </w:rPr>
      </w:pPr>
      <w:r>
        <w:rPr>
          <w:rFonts w:hint="eastAsia" w:ascii="宋体" w:hAnsi="宋体" w:eastAsia="宋体" w:cs="宋体"/>
          <w:b/>
          <w:bCs/>
          <w:kern w:val="2"/>
          <w:sz w:val="24"/>
          <w:szCs w:val="24"/>
          <w:highlight w:val="none"/>
          <w:u w:val="none"/>
          <w:lang w:val="en-US" w:eastAsia="zh-CN" w:bidi="ar-SA"/>
        </w:rPr>
        <w:t>（五）</w:t>
      </w:r>
      <w:r>
        <w:rPr>
          <w:rFonts w:hint="eastAsia" w:ascii="宋体" w:hAnsi="宋体" w:cs="宋体"/>
          <w:b/>
          <w:bCs/>
          <w:kern w:val="2"/>
          <w:sz w:val="24"/>
          <w:szCs w:val="24"/>
          <w:highlight w:val="none"/>
          <w:u w:val="none"/>
          <w:lang w:val="en-US" w:eastAsia="zh-CN" w:bidi="ar-SA"/>
        </w:rPr>
        <w:t>现场踏勘：本项目不组织现场踏勘，各投标人可自行踏勘。</w:t>
      </w:r>
    </w:p>
    <w:p>
      <w:pPr>
        <w:keepNext w:val="0"/>
        <w:keepLines w:val="0"/>
        <w:pageBreakBefore w:val="0"/>
        <w:kinsoku/>
        <w:wordWrap/>
        <w:overflowPunct/>
        <w:topLinePunct w:val="0"/>
        <w:bidi w:val="0"/>
        <w:spacing w:line="360" w:lineRule="auto"/>
        <w:ind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cs="宋体"/>
          <w:b/>
          <w:bCs/>
          <w:sz w:val="24"/>
          <w:szCs w:val="24"/>
          <w:highlight w:val="none"/>
          <w:lang w:val="en-US" w:eastAsia="zh-CN"/>
        </w:rPr>
        <w:t>四</w:t>
      </w:r>
      <w:r>
        <w:rPr>
          <w:rFonts w:hint="eastAsia" w:ascii="宋体" w:hAnsi="宋体" w:eastAsia="宋体" w:cs="宋体"/>
          <w:b/>
          <w:bCs/>
          <w:sz w:val="24"/>
          <w:szCs w:val="24"/>
          <w:highlight w:val="none"/>
          <w:lang w:eastAsia="zh-CN"/>
        </w:rPr>
        <w:t>、对投标</w:t>
      </w:r>
      <w:r>
        <w:rPr>
          <w:rFonts w:hint="eastAsia" w:ascii="宋体" w:hAnsi="宋体" w:eastAsia="宋体" w:cs="宋体"/>
          <w:b/>
          <w:bCs/>
          <w:sz w:val="24"/>
          <w:szCs w:val="24"/>
          <w:highlight w:val="none"/>
          <w:lang w:val="en-US" w:eastAsia="zh-CN"/>
        </w:rPr>
        <w:t>人</w:t>
      </w:r>
      <w:r>
        <w:rPr>
          <w:rFonts w:hint="eastAsia" w:ascii="宋体" w:hAnsi="宋体" w:eastAsia="宋体" w:cs="宋体"/>
          <w:b/>
          <w:bCs/>
          <w:sz w:val="24"/>
          <w:szCs w:val="24"/>
          <w:highlight w:val="none"/>
          <w:lang w:eastAsia="zh-CN"/>
        </w:rPr>
        <w:t>的资质要求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1、须具备独立法人资格，需提供营业执照、税务登记证、组织机构代码证、或三证合一的营业执照（原件及复印件）；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2、法人授权委托书、法人身份证复印件、被授权人身份证复印件（法人参与的仅需提供法人身份证复印件）（投标人代表须与投标文件中被授权人一致，投标人代表身份证原件现场核查）；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3、具备建筑工程施工总承包三级以上（含三级）资质或建筑装修装饰工程专业承包二级及以上资质；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4、安全生产许可证；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5、供应商须在“信用中国”网站（www.creditchina.gov.cn）的“信用服务-失信被执行人”进行查询信用记录（以截图打印并加盖单位鲜章为准）（以截图打印并加盖单位鲜章为准）；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6、以上复印件均须加盖单位鲜章（不接受电脑扫描件作为原件资质）；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highlight w:val="none"/>
          <w:lang w:val="en-US" w:eastAsia="zh-CN"/>
        </w:rPr>
      </w:pPr>
      <w:r>
        <w:rPr>
          <w:rFonts w:hint="eastAsia" w:ascii="仿宋" w:hAnsi="仿宋" w:eastAsia="仿宋" w:cs="仿宋"/>
          <w:b w:val="0"/>
          <w:bCs w:val="0"/>
          <w:sz w:val="24"/>
          <w:szCs w:val="24"/>
          <w:highlight w:val="none"/>
          <w:u w:val="none"/>
          <w:lang w:val="en-US" w:eastAsia="zh-CN"/>
        </w:rPr>
        <w:t>7、本项目不允许联合体投标。</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Style w:val="32"/>
          <w:rFonts w:hint="eastAsia" w:ascii="宋体" w:hAnsi="宋体" w:eastAsia="宋体" w:cs="宋体"/>
          <w:kern w:val="0"/>
          <w:sz w:val="24"/>
          <w:szCs w:val="24"/>
          <w:highlight w:val="none"/>
        </w:rPr>
      </w:pP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文件的组成</w:t>
      </w:r>
      <w:r>
        <w:rPr>
          <w:rStyle w:val="32"/>
          <w:rFonts w:hint="eastAsia" w:ascii="宋体" w:hAnsi="宋体" w:eastAsia="宋体" w:cs="宋体"/>
          <w:kern w:val="0"/>
          <w:sz w:val="24"/>
          <w:szCs w:val="24"/>
          <w:highlight w:val="none"/>
        </w:rPr>
        <w:t xml:space="preserve"> </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1、投标人编写的投标文件应包括下列各项内容：</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1.1投标函</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1.2报价表</w:t>
      </w: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1.3商务和技术偏差表</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1.4法定代表人（单位负责人）身份证明</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1.5法定代表人授权委托书</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1.6资格证明文件</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1.7技术响应及其他相关情况</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1.8投标人拒绝商业贿赂承诺书</w:t>
      </w:r>
    </w:p>
    <w:p>
      <w:pPr>
        <w:pStyle w:val="2"/>
        <w:keepNext w:val="0"/>
        <w:keepLines w:val="0"/>
        <w:pageBreakBefore w:val="0"/>
        <w:numPr>
          <w:ilvl w:val="0"/>
          <w:numId w:val="0"/>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1.9对招标文件及合同条款的承诺及补充意见</w:t>
      </w:r>
    </w:p>
    <w:p>
      <w:pPr>
        <w:pStyle w:val="19"/>
        <w:pageBreakBefore w:val="0"/>
        <w:numPr>
          <w:ilvl w:val="0"/>
          <w:numId w:val="0"/>
        </w:numPr>
        <w:kinsoku/>
        <w:wordWrap/>
        <w:overflowPunct/>
        <w:topLinePunct w:val="0"/>
        <w:bidi w:val="0"/>
        <w:spacing w:after="0" w:line="360" w:lineRule="auto"/>
        <w:ind w:left="0" w:leftChars="0" w:firstLine="482" w:firstLineChars="200"/>
        <w:jc w:val="left"/>
        <w:textAlignment w:val="auto"/>
        <w:rPr>
          <w:rFonts w:hint="eastAsia" w:ascii="宋体" w:hAnsi="宋体" w:eastAsia="宋体" w:cs="宋体"/>
          <w:caps w:val="0"/>
          <w:sz w:val="24"/>
          <w:szCs w:val="24"/>
          <w:highlight w:val="none"/>
        </w:rPr>
      </w:pPr>
      <w:r>
        <w:rPr>
          <w:rFonts w:hint="eastAsia" w:ascii="宋体" w:hAnsi="宋体" w:cs="宋体"/>
          <w:b/>
          <w:bCs/>
          <w:color w:val="auto"/>
          <w:kern w:val="2"/>
          <w:sz w:val="24"/>
          <w:szCs w:val="24"/>
          <w:highlight w:val="none"/>
          <w:u w:val="none"/>
          <w:lang w:val="en-US" w:eastAsia="zh-CN" w:bidi="ar-SA"/>
        </w:rPr>
        <w:t>六</w:t>
      </w:r>
      <w:r>
        <w:rPr>
          <w:rFonts w:hint="eastAsia" w:ascii="宋体" w:hAnsi="宋体" w:eastAsia="宋体" w:cs="宋体"/>
          <w:b/>
          <w:bCs/>
          <w:color w:val="auto"/>
          <w:kern w:val="2"/>
          <w:sz w:val="24"/>
          <w:szCs w:val="24"/>
          <w:highlight w:val="none"/>
          <w:u w:val="none"/>
          <w:lang w:val="en-US" w:eastAsia="zh-CN" w:bidi="ar-SA"/>
        </w:rPr>
        <w:t>、投标文件编制与装订</w:t>
      </w:r>
      <w:bookmarkStart w:id="0" w:name="_Toc20354"/>
    </w:p>
    <w:bookmarkEnd w:id="0"/>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aps w:val="0"/>
          <w:sz w:val="24"/>
          <w:szCs w:val="24"/>
          <w:highlight w:val="none"/>
          <w:lang w:val="en-US" w:eastAsia="zh-CN"/>
        </w:rPr>
      </w:pPr>
      <w:bookmarkStart w:id="1" w:name="_Toc9948"/>
      <w:r>
        <w:rPr>
          <w:rFonts w:hint="eastAsia" w:ascii="宋体" w:hAnsi="宋体" w:eastAsia="宋体" w:cs="宋体"/>
          <w:caps w:val="0"/>
          <w:sz w:val="24"/>
          <w:szCs w:val="24"/>
          <w:highlight w:val="none"/>
          <w:lang w:val="en-US" w:eastAsia="zh-CN"/>
        </w:rPr>
        <w:t>1、</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为一正两副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电子版（U盘）一份</w:t>
      </w:r>
      <w:r>
        <w:rPr>
          <w:rFonts w:hint="eastAsia" w:ascii="宋体" w:hAnsi="宋体" w:eastAsia="宋体" w:cs="宋体"/>
          <w:sz w:val="24"/>
          <w:szCs w:val="24"/>
          <w:highlight w:val="none"/>
        </w:rPr>
        <w:t>，</w:t>
      </w:r>
      <w:r>
        <w:rPr>
          <w:rFonts w:hint="eastAsia" w:ascii="宋体" w:hAnsi="宋体" w:eastAsia="宋体" w:cs="宋体"/>
          <w:caps w:val="0"/>
          <w:sz w:val="24"/>
          <w:szCs w:val="24"/>
          <w:highlight w:val="none"/>
          <w:lang w:val="en-US" w:eastAsia="zh-CN"/>
        </w:rPr>
        <w:t>正本和副本均需用A4纸打印，字迹应清晰易于辨认，并应在投标文件封面的右上角清楚地注明“正本”或“副本”。</w:t>
      </w:r>
      <w:r>
        <w:rPr>
          <w:rFonts w:hint="eastAsia" w:ascii="宋体" w:hAnsi="宋体" w:eastAsia="宋体" w:cs="宋体"/>
          <w:b/>
          <w:bCs/>
          <w:caps w:val="0"/>
          <w:sz w:val="24"/>
          <w:szCs w:val="24"/>
          <w:highlight w:val="none"/>
          <w:lang w:val="en-US" w:eastAsia="zh-CN"/>
        </w:rPr>
        <w:t>正副本每页均需加盖鲜章，</w:t>
      </w:r>
      <w:r>
        <w:rPr>
          <w:rFonts w:hint="eastAsia" w:ascii="宋体" w:hAnsi="宋体" w:eastAsia="宋体" w:cs="宋体"/>
          <w:b/>
          <w:bCs/>
          <w:sz w:val="24"/>
          <w:szCs w:val="24"/>
          <w:highlight w:val="none"/>
        </w:rPr>
        <w:t>副本可以是复印件，但</w:t>
      </w:r>
      <w:r>
        <w:rPr>
          <w:rFonts w:hint="eastAsia" w:ascii="宋体" w:hAnsi="宋体" w:eastAsia="宋体" w:cs="宋体"/>
          <w:b/>
          <w:bCs/>
          <w:sz w:val="24"/>
          <w:szCs w:val="24"/>
          <w:highlight w:val="none"/>
          <w:lang w:eastAsia="zh-CN"/>
        </w:rPr>
        <w:t>盖章</w:t>
      </w:r>
      <w:r>
        <w:rPr>
          <w:rFonts w:hint="eastAsia" w:ascii="宋体" w:hAnsi="宋体" w:eastAsia="宋体" w:cs="宋体"/>
          <w:b/>
          <w:bCs/>
          <w:sz w:val="24"/>
          <w:szCs w:val="24"/>
          <w:highlight w:val="none"/>
        </w:rPr>
        <w:t>应是</w:t>
      </w:r>
      <w:r>
        <w:rPr>
          <w:rFonts w:hint="eastAsia" w:ascii="宋体" w:hAnsi="宋体" w:eastAsia="宋体" w:cs="宋体"/>
          <w:b/>
          <w:bCs/>
          <w:sz w:val="24"/>
          <w:szCs w:val="24"/>
          <w:highlight w:val="none"/>
          <w:lang w:eastAsia="zh-CN"/>
        </w:rPr>
        <w:t>鲜章</w:t>
      </w:r>
      <w:r>
        <w:rPr>
          <w:rFonts w:hint="eastAsia" w:ascii="宋体" w:hAnsi="宋体" w:eastAsia="宋体" w:cs="宋体"/>
          <w:b/>
          <w:bCs/>
          <w:sz w:val="24"/>
          <w:szCs w:val="24"/>
          <w:highlight w:val="none"/>
        </w:rPr>
        <w:t>。</w:t>
      </w:r>
      <w:r>
        <w:rPr>
          <w:rFonts w:hint="eastAsia" w:ascii="宋体" w:hAnsi="宋体" w:eastAsia="宋体" w:cs="宋体"/>
          <w:b w:val="0"/>
          <w:bCs w:val="0"/>
          <w:sz w:val="24"/>
          <w:szCs w:val="24"/>
          <w:highlight w:val="none"/>
          <w:lang w:eastAsia="zh-CN"/>
        </w:rPr>
        <w:t>正副本</w:t>
      </w:r>
      <w:r>
        <w:rPr>
          <w:rFonts w:hint="eastAsia" w:ascii="宋体" w:hAnsi="宋体" w:eastAsia="宋体" w:cs="宋体"/>
          <w:caps w:val="0"/>
          <w:color w:val="auto"/>
          <w:sz w:val="24"/>
          <w:szCs w:val="24"/>
          <w:highlight w:val="none"/>
          <w:lang w:val="en-US" w:eastAsia="zh-CN"/>
        </w:rPr>
        <w:t>应分别胶装成册，装订应牢固、不易拆散和换页，不得采用活页装订。</w:t>
      </w:r>
      <w:r>
        <w:rPr>
          <w:rFonts w:hint="eastAsia" w:ascii="宋体" w:hAnsi="宋体" w:eastAsia="宋体" w:cs="宋体"/>
          <w:b/>
          <w:bCs/>
          <w:caps w:val="0"/>
          <w:color w:val="auto"/>
          <w:sz w:val="24"/>
          <w:szCs w:val="24"/>
          <w:highlight w:val="none"/>
          <w:lang w:val="en-US" w:eastAsia="zh-CN"/>
        </w:rPr>
        <w:t>电子版投标文件</w:t>
      </w:r>
      <w:r>
        <w:rPr>
          <w:rFonts w:hint="eastAsia" w:ascii="宋体" w:hAnsi="宋体" w:cs="宋体"/>
          <w:b/>
          <w:bCs/>
          <w:caps w:val="0"/>
          <w:color w:val="auto"/>
          <w:sz w:val="24"/>
          <w:szCs w:val="24"/>
          <w:highlight w:val="none"/>
          <w:lang w:val="en-US" w:eastAsia="zh-CN"/>
        </w:rPr>
        <w:t>应</w:t>
      </w:r>
      <w:r>
        <w:rPr>
          <w:rFonts w:hint="eastAsia" w:ascii="宋体" w:hAnsi="宋体" w:eastAsia="宋体" w:cs="宋体"/>
          <w:b/>
          <w:bCs/>
          <w:caps w:val="0"/>
          <w:color w:val="auto"/>
          <w:sz w:val="24"/>
          <w:szCs w:val="24"/>
          <w:highlight w:val="none"/>
          <w:lang w:val="en-US" w:eastAsia="zh-CN"/>
        </w:rPr>
        <w:t>为投标文件正本</w:t>
      </w:r>
      <w:r>
        <w:rPr>
          <w:rFonts w:hint="eastAsia" w:ascii="宋体" w:hAnsi="宋体" w:cs="宋体"/>
          <w:b/>
          <w:bCs/>
          <w:caps w:val="0"/>
          <w:color w:val="auto"/>
          <w:sz w:val="24"/>
          <w:szCs w:val="24"/>
          <w:highlight w:val="none"/>
          <w:lang w:val="en-US" w:eastAsia="zh-CN"/>
        </w:rPr>
        <w:t>（盖章后）扫描件的</w:t>
      </w:r>
      <w:r>
        <w:rPr>
          <w:rFonts w:hint="eastAsia" w:ascii="宋体" w:hAnsi="宋体" w:eastAsia="宋体" w:cs="宋体"/>
          <w:b/>
          <w:bCs/>
          <w:caps w:val="0"/>
          <w:color w:val="auto"/>
          <w:sz w:val="24"/>
          <w:szCs w:val="24"/>
          <w:highlight w:val="none"/>
          <w:lang w:val="en-US" w:eastAsia="zh-CN"/>
        </w:rPr>
        <w:t>PDF格式</w:t>
      </w:r>
      <w:r>
        <w:rPr>
          <w:rFonts w:hint="eastAsia" w:ascii="宋体" w:hAnsi="宋体" w:eastAsia="宋体" w:cs="宋体"/>
          <w:caps w:val="0"/>
          <w:color w:val="auto"/>
          <w:sz w:val="24"/>
          <w:szCs w:val="24"/>
          <w:highlight w:val="none"/>
          <w:lang w:val="en-US" w:eastAsia="zh-CN"/>
        </w:rPr>
        <w:t>，保存于U盘并用标签注明单位名称。</w:t>
      </w:r>
    </w:p>
    <w:p>
      <w:pPr>
        <w:pageBreakBefore w:val="0"/>
        <w:kinsoku/>
        <w:wordWrap/>
        <w:overflowPunct/>
        <w:topLinePunct w:val="0"/>
        <w:bidi w:val="0"/>
        <w:spacing w:line="360" w:lineRule="auto"/>
        <w:ind w:left="0" w:leftChars="0" w:firstLine="480" w:firstLineChars="200"/>
        <w:textAlignment w:val="auto"/>
        <w:outlineLvl w:val="2"/>
        <w:rPr>
          <w:rFonts w:hint="eastAsia" w:ascii="宋体" w:hAnsi="宋体" w:eastAsia="宋体" w:cs="宋体"/>
          <w:caps w:val="0"/>
          <w:sz w:val="24"/>
          <w:szCs w:val="24"/>
          <w:highlight w:val="none"/>
          <w:lang w:val="en-US" w:eastAsia="zh-CN"/>
        </w:rPr>
      </w:pPr>
      <w:r>
        <w:rPr>
          <w:rFonts w:hint="eastAsia" w:ascii="宋体" w:hAnsi="宋体" w:eastAsia="宋体" w:cs="宋体"/>
          <w:caps w:val="0"/>
          <w:sz w:val="24"/>
          <w:szCs w:val="24"/>
          <w:highlight w:val="none"/>
          <w:lang w:val="en-US" w:eastAsia="zh-CN"/>
        </w:rPr>
        <w:t>2、</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封面及其它有要求的部位应加盖</w:t>
      </w:r>
      <w:r>
        <w:rPr>
          <w:rFonts w:hint="eastAsia" w:ascii="宋体" w:hAnsi="宋体" w:eastAsia="宋体" w:cs="宋体"/>
          <w:caps w:val="0"/>
          <w:sz w:val="24"/>
          <w:szCs w:val="24"/>
          <w:highlight w:val="none"/>
          <w:lang w:eastAsia="zh-CN"/>
        </w:rPr>
        <w:t>投标人盖章</w:t>
      </w:r>
      <w:r>
        <w:rPr>
          <w:rFonts w:hint="eastAsia" w:ascii="宋体" w:hAnsi="宋体" w:eastAsia="宋体" w:cs="宋体"/>
          <w:caps w:val="0"/>
          <w:sz w:val="24"/>
          <w:szCs w:val="24"/>
          <w:highlight w:val="none"/>
        </w:rPr>
        <w:t>并经法定代表人或其委托代理人签字或盖章。由委托代理人签字或盖章的</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中须同时提交</w:t>
      </w:r>
      <w:r>
        <w:rPr>
          <w:rFonts w:hint="eastAsia" w:ascii="宋体" w:hAnsi="宋体" w:eastAsia="宋体" w:cs="宋体"/>
          <w:caps w:val="0"/>
          <w:sz w:val="24"/>
          <w:szCs w:val="24"/>
          <w:highlight w:val="none"/>
          <w:lang w:eastAsia="zh-CN"/>
        </w:rPr>
        <w:t>投标人</w:t>
      </w:r>
      <w:r>
        <w:rPr>
          <w:rFonts w:hint="eastAsia" w:ascii="宋体" w:hAnsi="宋体" w:eastAsia="宋体" w:cs="宋体"/>
          <w:caps w:val="0"/>
          <w:sz w:val="24"/>
          <w:szCs w:val="24"/>
          <w:highlight w:val="none"/>
        </w:rPr>
        <w:t>签署的授权代理委托书。</w:t>
      </w:r>
      <w:r>
        <w:rPr>
          <w:rFonts w:hint="eastAsia" w:ascii="宋体" w:hAnsi="宋体" w:eastAsia="宋体" w:cs="宋体"/>
          <w:caps w:val="0"/>
          <w:sz w:val="24"/>
          <w:szCs w:val="24"/>
          <w:highlight w:val="none"/>
          <w:lang w:eastAsia="zh-CN"/>
        </w:rPr>
        <w:t>投标人</w:t>
      </w:r>
      <w:r>
        <w:rPr>
          <w:rFonts w:hint="eastAsia" w:ascii="宋体" w:hAnsi="宋体" w:eastAsia="宋体" w:cs="宋体"/>
          <w:caps w:val="0"/>
          <w:sz w:val="24"/>
          <w:szCs w:val="24"/>
          <w:highlight w:val="none"/>
        </w:rPr>
        <w:t>签署授权代理委托书格式、签字、盖章、及内容均应符合要求，否则</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rPr>
        <w:t>签署授权代理委托书无效。</w:t>
      </w:r>
      <w:r>
        <w:rPr>
          <w:rFonts w:hint="eastAsia" w:ascii="宋体" w:hAnsi="宋体" w:eastAsia="宋体" w:cs="宋体"/>
          <w:caps w:val="0"/>
          <w:sz w:val="24"/>
          <w:szCs w:val="24"/>
          <w:highlight w:val="none"/>
          <w:lang w:eastAsia="zh-CN"/>
        </w:rPr>
        <w:t>投标文件</w:t>
      </w:r>
      <w:r>
        <w:rPr>
          <w:rFonts w:hint="eastAsia" w:ascii="宋体" w:hAnsi="宋体" w:eastAsia="宋体" w:cs="宋体"/>
          <w:caps w:val="0"/>
          <w:sz w:val="24"/>
          <w:szCs w:val="24"/>
          <w:highlight w:val="none"/>
          <w:lang w:val="en-US" w:eastAsia="zh-CN"/>
        </w:rPr>
        <w:t>不得存在</w:t>
      </w:r>
      <w:r>
        <w:rPr>
          <w:rFonts w:hint="eastAsia" w:ascii="宋体" w:hAnsi="宋体" w:eastAsia="宋体" w:cs="宋体"/>
          <w:caps w:val="0"/>
          <w:sz w:val="24"/>
          <w:szCs w:val="24"/>
          <w:highlight w:val="none"/>
        </w:rPr>
        <w:t>涂改、行间插字或删除</w:t>
      </w:r>
      <w:r>
        <w:rPr>
          <w:rFonts w:hint="eastAsia" w:ascii="宋体" w:hAnsi="宋体" w:eastAsia="宋体" w:cs="宋体"/>
          <w:caps w:val="0"/>
          <w:sz w:val="24"/>
          <w:szCs w:val="24"/>
          <w:highlight w:val="none"/>
          <w:lang w:val="en-US" w:eastAsia="zh-CN"/>
        </w:rPr>
        <w:t>的情况</w:t>
      </w:r>
      <w:r>
        <w:rPr>
          <w:rFonts w:hint="eastAsia" w:ascii="宋体" w:hAnsi="宋体" w:eastAsia="宋体" w:cs="宋体"/>
          <w:caps w:val="0"/>
          <w:sz w:val="24"/>
          <w:szCs w:val="24"/>
          <w:highlight w:val="none"/>
        </w:rPr>
        <w:t>。如果出现上述情况，</w:t>
      </w:r>
      <w:r>
        <w:rPr>
          <w:rFonts w:hint="eastAsia" w:ascii="宋体" w:hAnsi="宋体" w:eastAsia="宋体" w:cs="宋体"/>
          <w:caps w:val="0"/>
          <w:sz w:val="24"/>
          <w:szCs w:val="24"/>
          <w:highlight w:val="none"/>
          <w:lang w:val="en-US" w:eastAsia="zh-CN"/>
        </w:rPr>
        <w:t>按废标处理</w:t>
      </w:r>
      <w:r>
        <w:rPr>
          <w:rFonts w:hint="eastAsia" w:ascii="宋体" w:hAnsi="宋体" w:eastAsia="宋体" w:cs="宋体"/>
          <w:caps w:val="0"/>
          <w:sz w:val="24"/>
          <w:szCs w:val="24"/>
          <w:highlight w:val="none"/>
        </w:rPr>
        <w:t>。</w:t>
      </w:r>
    </w:p>
    <w:bookmarkEnd w:id="1"/>
    <w:p>
      <w:pPr>
        <w:keepNext w:val="0"/>
        <w:keepLines w:val="0"/>
        <w:pageBreakBefore w:val="0"/>
        <w:widowControl w:val="0"/>
        <w:kinsoku/>
        <w:wordWrap/>
        <w:overflowPunct/>
        <w:topLinePunct w:val="0"/>
        <w:bidi w:val="0"/>
        <w:spacing w:line="360" w:lineRule="auto"/>
        <w:ind w:left="0" w:leftChars="0" w:right="0" w:firstLine="482"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b/>
          <w:bCs/>
          <w:kern w:val="0"/>
          <w:sz w:val="24"/>
          <w:szCs w:val="24"/>
          <w:highlight w:val="none"/>
          <w:lang w:val="en-US" w:eastAsia="zh-CN"/>
        </w:rPr>
        <w:t>3</w:t>
      </w:r>
      <w:r>
        <w:rPr>
          <w:rStyle w:val="32"/>
          <w:rFonts w:hint="eastAsia" w:ascii="宋体" w:hAnsi="宋体" w:eastAsia="宋体" w:cs="宋体"/>
          <w:b/>
          <w:bCs/>
          <w:kern w:val="0"/>
          <w:sz w:val="24"/>
          <w:szCs w:val="24"/>
          <w:highlight w:val="none"/>
        </w:rPr>
        <w:t>、</w:t>
      </w:r>
      <w:r>
        <w:rPr>
          <w:rStyle w:val="32"/>
          <w:rFonts w:hint="eastAsia" w:ascii="宋体" w:hAnsi="宋体" w:eastAsia="宋体" w:cs="宋体"/>
          <w:b/>
          <w:bCs/>
          <w:kern w:val="0"/>
          <w:sz w:val="24"/>
          <w:szCs w:val="24"/>
          <w:highlight w:val="none"/>
          <w:lang w:eastAsia="zh-CN"/>
        </w:rPr>
        <w:t>投标文件</w:t>
      </w:r>
      <w:r>
        <w:rPr>
          <w:rStyle w:val="32"/>
          <w:rFonts w:hint="eastAsia" w:ascii="宋体" w:hAnsi="宋体" w:eastAsia="宋体" w:cs="宋体"/>
          <w:b/>
          <w:bCs/>
          <w:kern w:val="0"/>
          <w:sz w:val="24"/>
          <w:szCs w:val="24"/>
          <w:highlight w:val="none"/>
        </w:rPr>
        <w:t>的正本1份</w:t>
      </w:r>
      <w:r>
        <w:rPr>
          <w:rStyle w:val="32"/>
          <w:rFonts w:hint="eastAsia" w:ascii="宋体" w:hAnsi="宋体" w:eastAsia="宋体" w:cs="宋体"/>
          <w:b/>
          <w:bCs/>
          <w:kern w:val="0"/>
          <w:sz w:val="24"/>
          <w:szCs w:val="24"/>
          <w:highlight w:val="none"/>
          <w:lang w:val="en-US" w:eastAsia="zh-CN"/>
        </w:rPr>
        <w:t>及电子版投标文件（U盘）</w:t>
      </w:r>
      <w:r>
        <w:rPr>
          <w:rStyle w:val="32"/>
          <w:rFonts w:hint="eastAsia" w:ascii="宋体" w:hAnsi="宋体" w:eastAsia="宋体" w:cs="宋体"/>
          <w:b/>
          <w:bCs/>
          <w:kern w:val="0"/>
          <w:sz w:val="24"/>
          <w:szCs w:val="24"/>
          <w:highlight w:val="none"/>
        </w:rPr>
        <w:t>密封于一个密封袋内，副本2份密封于一个密封袋内；封面上应清晰标明“正本”、“副本”等字样，封口</w:t>
      </w:r>
      <w:r>
        <w:rPr>
          <w:rStyle w:val="32"/>
          <w:rFonts w:hint="eastAsia" w:ascii="宋体" w:hAnsi="宋体" w:eastAsia="宋体" w:cs="宋体"/>
          <w:b/>
          <w:bCs/>
          <w:kern w:val="0"/>
          <w:sz w:val="24"/>
          <w:szCs w:val="24"/>
          <w:highlight w:val="none"/>
          <w:lang w:eastAsia="zh-CN"/>
        </w:rPr>
        <w:t>密封骑缝</w:t>
      </w:r>
      <w:r>
        <w:rPr>
          <w:rStyle w:val="32"/>
          <w:rFonts w:hint="eastAsia" w:ascii="宋体" w:hAnsi="宋体" w:eastAsia="宋体" w:cs="宋体"/>
          <w:b/>
          <w:bCs/>
          <w:kern w:val="0"/>
          <w:sz w:val="24"/>
          <w:szCs w:val="24"/>
          <w:highlight w:val="none"/>
        </w:rPr>
        <w:t>处应加盖</w:t>
      </w:r>
      <w:r>
        <w:rPr>
          <w:rStyle w:val="32"/>
          <w:rFonts w:hint="eastAsia" w:ascii="宋体" w:hAnsi="宋体" w:eastAsia="宋体" w:cs="宋体"/>
          <w:b/>
          <w:bCs/>
          <w:kern w:val="0"/>
          <w:sz w:val="24"/>
          <w:szCs w:val="24"/>
          <w:highlight w:val="none"/>
          <w:lang w:eastAsia="zh-CN"/>
        </w:rPr>
        <w:t>投标人</w:t>
      </w:r>
      <w:r>
        <w:rPr>
          <w:rStyle w:val="32"/>
          <w:rFonts w:hint="eastAsia" w:ascii="宋体" w:hAnsi="宋体" w:eastAsia="宋体" w:cs="宋体"/>
          <w:b/>
          <w:bCs/>
          <w:kern w:val="0"/>
          <w:sz w:val="24"/>
          <w:szCs w:val="24"/>
          <w:highlight w:val="none"/>
        </w:rPr>
        <w:t>单位公章，</w:t>
      </w:r>
      <w:r>
        <w:rPr>
          <w:rStyle w:val="32"/>
          <w:rFonts w:hint="eastAsia" w:ascii="宋体" w:hAnsi="宋体" w:eastAsia="宋体" w:cs="宋体"/>
          <w:b/>
          <w:bCs/>
          <w:kern w:val="0"/>
          <w:sz w:val="24"/>
          <w:szCs w:val="24"/>
          <w:highlight w:val="none"/>
          <w:lang w:eastAsia="zh-CN"/>
        </w:rPr>
        <w:t>密封袋正面</w:t>
      </w:r>
      <w:r>
        <w:rPr>
          <w:rStyle w:val="32"/>
          <w:rFonts w:hint="eastAsia" w:ascii="宋体" w:hAnsi="宋体" w:eastAsia="宋体" w:cs="宋体"/>
          <w:b/>
          <w:bCs/>
          <w:kern w:val="0"/>
          <w:sz w:val="24"/>
          <w:szCs w:val="24"/>
          <w:highlight w:val="none"/>
        </w:rPr>
        <w:t>标明投标名称</w:t>
      </w:r>
      <w:r>
        <w:rPr>
          <w:rStyle w:val="32"/>
          <w:rFonts w:hint="eastAsia" w:ascii="宋体" w:hAnsi="宋体" w:eastAsia="宋体" w:cs="宋体"/>
          <w:b/>
          <w:bCs/>
          <w:kern w:val="0"/>
          <w:sz w:val="24"/>
          <w:szCs w:val="24"/>
          <w:highlight w:val="none"/>
          <w:lang w:eastAsia="zh-CN"/>
        </w:rPr>
        <w:t>、投标文件启封时间、投标人名称（加盖鲜章）</w:t>
      </w:r>
      <w:r>
        <w:rPr>
          <w:rStyle w:val="32"/>
          <w:rFonts w:hint="eastAsia" w:ascii="宋体" w:hAnsi="宋体" w:eastAsia="宋体" w:cs="宋体"/>
          <w:b/>
          <w:bCs/>
          <w:kern w:val="0"/>
          <w:sz w:val="24"/>
          <w:szCs w:val="24"/>
          <w:highlight w:val="none"/>
        </w:rPr>
        <w:t>，</w:t>
      </w:r>
      <w:r>
        <w:rPr>
          <w:rStyle w:val="32"/>
          <w:rFonts w:hint="eastAsia" w:ascii="宋体" w:hAnsi="宋体" w:eastAsia="宋体" w:cs="宋体"/>
          <w:b/>
          <w:bCs/>
          <w:kern w:val="0"/>
          <w:sz w:val="24"/>
          <w:szCs w:val="24"/>
          <w:highlight w:val="none"/>
          <w:lang w:eastAsia="zh-CN"/>
        </w:rPr>
        <w:t>并</w:t>
      </w:r>
      <w:r>
        <w:rPr>
          <w:rStyle w:val="32"/>
          <w:rFonts w:hint="eastAsia" w:ascii="宋体" w:hAnsi="宋体" w:eastAsia="宋体" w:cs="宋体"/>
          <w:b/>
          <w:bCs/>
          <w:kern w:val="0"/>
          <w:sz w:val="24"/>
          <w:szCs w:val="24"/>
          <w:highlight w:val="none"/>
        </w:rPr>
        <w:t>按投标日程规定日期送至指定地点。</w:t>
      </w:r>
      <w:r>
        <w:rPr>
          <w:rStyle w:val="32"/>
          <w:rFonts w:hint="eastAsia" w:ascii="宋体" w:hAnsi="宋体" w:eastAsia="宋体" w:cs="宋体"/>
          <w:kern w:val="0"/>
          <w:sz w:val="24"/>
          <w:szCs w:val="24"/>
          <w:highlight w:val="non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kern w:val="0"/>
          <w:sz w:val="24"/>
          <w:szCs w:val="24"/>
          <w:highlight w:val="none"/>
          <w:lang w:val="en-US" w:eastAsia="zh-CN"/>
        </w:rPr>
        <w:t>4</w:t>
      </w:r>
      <w:r>
        <w:rPr>
          <w:rStyle w:val="32"/>
          <w:rFonts w:hint="eastAsia" w:ascii="宋体" w:hAnsi="宋体" w:eastAsia="宋体" w:cs="宋体"/>
          <w:kern w:val="0"/>
          <w:sz w:val="24"/>
          <w:szCs w:val="24"/>
          <w:highlight w:val="none"/>
        </w:rPr>
        <w:t>、</w:t>
      </w:r>
      <w:r>
        <w:rPr>
          <w:rStyle w:val="32"/>
          <w:rFonts w:hint="eastAsia" w:ascii="宋体" w:hAnsi="宋体" w:eastAsia="宋体" w:cs="宋体"/>
          <w:kern w:val="0"/>
          <w:sz w:val="24"/>
          <w:szCs w:val="24"/>
          <w:highlight w:val="none"/>
          <w:lang w:val="en-US" w:eastAsia="zh-CN"/>
        </w:rPr>
        <w:t>投标人</w:t>
      </w:r>
      <w:r>
        <w:rPr>
          <w:rStyle w:val="32"/>
          <w:rFonts w:hint="eastAsia" w:ascii="宋体" w:hAnsi="宋体" w:eastAsia="宋体" w:cs="宋体"/>
          <w:kern w:val="0"/>
          <w:sz w:val="24"/>
          <w:szCs w:val="24"/>
          <w:highlight w:val="none"/>
        </w:rPr>
        <w:t>在</w:t>
      </w:r>
      <w:r>
        <w:rPr>
          <w:rStyle w:val="32"/>
          <w:rFonts w:hint="eastAsia" w:ascii="宋体" w:hAnsi="宋体" w:eastAsia="宋体" w:cs="宋体"/>
          <w:kern w:val="0"/>
          <w:sz w:val="24"/>
          <w:szCs w:val="24"/>
          <w:highlight w:val="none"/>
          <w:lang w:val="en-US" w:eastAsia="zh-CN"/>
        </w:rPr>
        <w:t>投标文件</w:t>
      </w:r>
      <w:r>
        <w:rPr>
          <w:rStyle w:val="32"/>
          <w:rFonts w:hint="eastAsia" w:ascii="宋体" w:hAnsi="宋体" w:eastAsia="宋体" w:cs="宋体"/>
          <w:kern w:val="0"/>
          <w:sz w:val="24"/>
          <w:szCs w:val="24"/>
          <w:highlight w:val="none"/>
        </w:rPr>
        <w:t>截止</w:t>
      </w:r>
      <w:r>
        <w:rPr>
          <w:rStyle w:val="32"/>
          <w:rFonts w:hint="eastAsia" w:ascii="宋体" w:hAnsi="宋体" w:eastAsia="宋体" w:cs="宋体"/>
          <w:kern w:val="0"/>
          <w:sz w:val="24"/>
          <w:szCs w:val="24"/>
          <w:highlight w:val="none"/>
          <w:lang w:val="en-US" w:eastAsia="zh-CN"/>
        </w:rPr>
        <w:t>递交</w:t>
      </w:r>
      <w:r>
        <w:rPr>
          <w:rStyle w:val="32"/>
          <w:rFonts w:hint="eastAsia" w:ascii="宋体" w:hAnsi="宋体" w:eastAsia="宋体" w:cs="宋体"/>
          <w:kern w:val="0"/>
          <w:sz w:val="24"/>
          <w:szCs w:val="24"/>
          <w:highlight w:val="none"/>
        </w:rPr>
        <w:t xml:space="preserve">时间之前可书面修改或撤销，迟交或未按规定密封的不予接受。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kern w:val="0"/>
          <w:sz w:val="24"/>
          <w:szCs w:val="24"/>
          <w:highlight w:val="none"/>
        </w:rPr>
      </w:pPr>
      <w:r>
        <w:rPr>
          <w:rStyle w:val="32"/>
          <w:rFonts w:hint="eastAsia" w:ascii="宋体" w:hAnsi="宋体" w:eastAsia="宋体" w:cs="宋体"/>
          <w:kern w:val="0"/>
          <w:sz w:val="24"/>
          <w:szCs w:val="24"/>
          <w:highlight w:val="none"/>
          <w:lang w:val="en-US" w:eastAsia="zh-CN"/>
        </w:rPr>
        <w:t>5</w:t>
      </w:r>
      <w:r>
        <w:rPr>
          <w:rStyle w:val="32"/>
          <w:rFonts w:hint="eastAsia" w:ascii="宋体" w:hAnsi="宋体" w:eastAsia="宋体" w:cs="宋体"/>
          <w:kern w:val="0"/>
          <w:sz w:val="24"/>
          <w:szCs w:val="24"/>
          <w:highlight w:val="none"/>
        </w:rPr>
        <w:t>、</w:t>
      </w:r>
      <w:r>
        <w:rPr>
          <w:rStyle w:val="32"/>
          <w:rFonts w:hint="eastAsia" w:ascii="宋体" w:hAnsi="宋体" w:eastAsia="宋体" w:cs="宋体"/>
          <w:kern w:val="0"/>
          <w:sz w:val="24"/>
          <w:szCs w:val="24"/>
          <w:highlight w:val="none"/>
          <w:lang w:eastAsia="zh-CN"/>
        </w:rPr>
        <w:t>投标文件</w:t>
      </w:r>
      <w:r>
        <w:rPr>
          <w:rStyle w:val="32"/>
          <w:rFonts w:hint="eastAsia" w:ascii="宋体" w:hAnsi="宋体" w:eastAsia="宋体" w:cs="宋体"/>
          <w:kern w:val="0"/>
          <w:sz w:val="24"/>
          <w:szCs w:val="24"/>
          <w:highlight w:val="none"/>
        </w:rPr>
        <w:t>有效期为自</w:t>
      </w:r>
      <w:r>
        <w:rPr>
          <w:rStyle w:val="32"/>
          <w:rFonts w:hint="eastAsia" w:ascii="宋体" w:hAnsi="宋体" w:eastAsia="宋体" w:cs="宋体"/>
          <w:kern w:val="0"/>
          <w:sz w:val="24"/>
          <w:szCs w:val="24"/>
          <w:highlight w:val="none"/>
          <w:lang w:val="en-US" w:eastAsia="zh-CN"/>
        </w:rPr>
        <w:t>开标</w:t>
      </w:r>
      <w:r>
        <w:rPr>
          <w:rStyle w:val="32"/>
          <w:rFonts w:hint="eastAsia" w:ascii="宋体" w:hAnsi="宋体" w:eastAsia="宋体" w:cs="宋体"/>
          <w:kern w:val="0"/>
          <w:sz w:val="24"/>
          <w:szCs w:val="24"/>
          <w:highlight w:val="none"/>
        </w:rPr>
        <w:t>之日起算九十（90）个日历日，</w:t>
      </w:r>
      <w:r>
        <w:rPr>
          <w:rStyle w:val="32"/>
          <w:rFonts w:hint="eastAsia" w:ascii="宋体" w:hAnsi="宋体" w:eastAsia="宋体" w:cs="宋体"/>
          <w:kern w:val="0"/>
          <w:sz w:val="24"/>
          <w:szCs w:val="24"/>
          <w:highlight w:val="none"/>
          <w:lang w:eastAsia="zh-CN"/>
        </w:rPr>
        <w:t>中标候选人</w:t>
      </w:r>
      <w:r>
        <w:rPr>
          <w:rStyle w:val="32"/>
          <w:rFonts w:hint="eastAsia" w:ascii="宋体" w:hAnsi="宋体" w:eastAsia="宋体" w:cs="宋体"/>
          <w:kern w:val="0"/>
          <w:sz w:val="24"/>
          <w:szCs w:val="24"/>
          <w:highlight w:val="none"/>
        </w:rPr>
        <w:t>的</w:t>
      </w:r>
      <w:r>
        <w:rPr>
          <w:rStyle w:val="32"/>
          <w:rFonts w:hint="eastAsia" w:ascii="宋体" w:hAnsi="宋体" w:eastAsia="宋体" w:cs="宋体"/>
          <w:kern w:val="0"/>
          <w:sz w:val="24"/>
          <w:szCs w:val="24"/>
          <w:highlight w:val="none"/>
          <w:lang w:eastAsia="zh-CN"/>
        </w:rPr>
        <w:t>投标文件</w:t>
      </w:r>
      <w:r>
        <w:rPr>
          <w:rStyle w:val="32"/>
          <w:rFonts w:hint="eastAsia" w:ascii="宋体" w:hAnsi="宋体" w:eastAsia="宋体" w:cs="宋体"/>
          <w:kern w:val="0"/>
          <w:sz w:val="24"/>
          <w:szCs w:val="24"/>
          <w:highlight w:val="none"/>
        </w:rPr>
        <w:t>有效期延长至合同执行完毕。</w:t>
      </w:r>
    </w:p>
    <w:p>
      <w:pPr>
        <w:pStyle w:val="19"/>
        <w:pageBreakBefore w:val="0"/>
        <w:kinsoku/>
        <w:wordWrap/>
        <w:overflowPunct/>
        <w:topLinePunct w:val="0"/>
        <w:bidi w:val="0"/>
        <w:spacing w:after="0" w:line="360" w:lineRule="auto"/>
        <w:ind w:left="0" w:leftChars="0"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FF0000"/>
          <w:sz w:val="24"/>
          <w:szCs w:val="24"/>
          <w:highlight w:val="none"/>
          <w:lang w:val="en-US" w:eastAsia="zh-CN"/>
        </w:rPr>
        <w:t>*</w:t>
      </w:r>
      <w:r>
        <w:rPr>
          <w:rFonts w:hint="eastAsia" w:ascii="宋体" w:hAnsi="宋体" w:cs="宋体"/>
          <w:b/>
          <w:bCs/>
          <w:color w:val="FF0000"/>
          <w:sz w:val="24"/>
          <w:szCs w:val="24"/>
          <w:highlight w:val="none"/>
          <w:lang w:val="en-US" w:eastAsia="zh-CN"/>
        </w:rPr>
        <w:t>七</w:t>
      </w:r>
      <w:r>
        <w:rPr>
          <w:rFonts w:hint="eastAsia" w:ascii="宋体" w:hAnsi="宋体" w:eastAsia="宋体" w:cs="宋体"/>
          <w:b/>
          <w:bCs/>
          <w:color w:val="FF0000"/>
          <w:sz w:val="24"/>
          <w:szCs w:val="24"/>
          <w:highlight w:val="none"/>
          <w:lang w:eastAsia="zh-CN"/>
        </w:rPr>
        <w:t>、本次</w:t>
      </w:r>
      <w:r>
        <w:rPr>
          <w:rFonts w:hint="eastAsia" w:ascii="宋体" w:hAnsi="宋体" w:eastAsia="宋体" w:cs="宋体"/>
          <w:b/>
          <w:bCs/>
          <w:color w:val="FF0000"/>
          <w:sz w:val="24"/>
          <w:szCs w:val="24"/>
          <w:highlight w:val="none"/>
          <w:lang w:val="en-US" w:eastAsia="zh-CN"/>
        </w:rPr>
        <w:t>中标供应商</w:t>
      </w:r>
      <w:r>
        <w:rPr>
          <w:rFonts w:hint="eastAsia" w:ascii="宋体" w:hAnsi="宋体" w:eastAsia="宋体" w:cs="宋体"/>
          <w:b/>
          <w:bCs/>
          <w:color w:val="FF0000"/>
          <w:sz w:val="24"/>
          <w:szCs w:val="24"/>
          <w:highlight w:val="none"/>
          <w:lang w:eastAsia="zh-CN"/>
        </w:rPr>
        <w:t>为</w:t>
      </w:r>
      <w:r>
        <w:rPr>
          <w:rFonts w:hint="eastAsia" w:ascii="宋体" w:hAnsi="宋体" w:eastAsia="宋体" w:cs="宋体"/>
          <w:b/>
          <w:bCs/>
          <w:color w:val="FF0000"/>
          <w:sz w:val="24"/>
          <w:szCs w:val="24"/>
          <w:highlight w:val="none"/>
          <w:lang w:val="en-US" w:eastAsia="zh-CN"/>
        </w:rPr>
        <w:t>1家，若</w:t>
      </w:r>
      <w:r>
        <w:rPr>
          <w:rFonts w:hint="eastAsia" w:ascii="宋体" w:hAnsi="宋体" w:eastAsia="宋体" w:cs="宋体"/>
          <w:b/>
          <w:bCs/>
          <w:color w:val="FF0000"/>
          <w:sz w:val="24"/>
          <w:szCs w:val="24"/>
          <w:highlight w:val="none"/>
          <w:lang w:eastAsia="zh-CN"/>
        </w:rPr>
        <w:t>资格</w:t>
      </w:r>
      <w:r>
        <w:rPr>
          <w:rFonts w:hint="eastAsia" w:ascii="宋体" w:hAnsi="宋体" w:eastAsia="宋体" w:cs="宋体"/>
          <w:b/>
          <w:bCs/>
          <w:color w:val="FF0000"/>
          <w:sz w:val="24"/>
          <w:szCs w:val="24"/>
          <w:highlight w:val="none"/>
        </w:rPr>
        <w:t>审查</w:t>
      </w:r>
      <w:r>
        <w:rPr>
          <w:rFonts w:hint="eastAsia" w:ascii="宋体" w:hAnsi="宋体" w:eastAsia="宋体" w:cs="宋体"/>
          <w:b/>
          <w:bCs/>
          <w:color w:val="FF0000"/>
          <w:sz w:val="24"/>
          <w:szCs w:val="24"/>
          <w:highlight w:val="none"/>
          <w:lang w:eastAsia="zh-CN"/>
        </w:rPr>
        <w:t>通过</w:t>
      </w:r>
      <w:r>
        <w:rPr>
          <w:rFonts w:hint="eastAsia" w:ascii="宋体" w:hAnsi="宋体" w:eastAsia="宋体" w:cs="宋体"/>
          <w:b/>
          <w:bCs/>
          <w:color w:val="FF0000"/>
          <w:sz w:val="24"/>
          <w:szCs w:val="24"/>
          <w:highlight w:val="none"/>
          <w:lang w:val="en-US" w:eastAsia="zh-CN"/>
        </w:rPr>
        <w:t>投标人</w:t>
      </w:r>
      <w:r>
        <w:rPr>
          <w:rFonts w:hint="eastAsia" w:ascii="宋体" w:hAnsi="宋体" w:eastAsia="宋体" w:cs="宋体"/>
          <w:b/>
          <w:bCs/>
          <w:color w:val="FF0000"/>
          <w:sz w:val="24"/>
          <w:szCs w:val="24"/>
          <w:highlight w:val="none"/>
        </w:rPr>
        <w:t>数量不足</w:t>
      </w:r>
      <w:r>
        <w:rPr>
          <w:rFonts w:hint="eastAsia" w:ascii="宋体" w:hAnsi="宋体" w:eastAsia="宋体" w:cs="宋体"/>
          <w:b/>
          <w:bCs/>
          <w:color w:val="FF0000"/>
          <w:sz w:val="24"/>
          <w:szCs w:val="24"/>
          <w:highlight w:val="none"/>
          <w:lang w:val="en-US" w:eastAsia="zh-CN"/>
        </w:rPr>
        <w:t>3家</w:t>
      </w:r>
      <w:r>
        <w:rPr>
          <w:rFonts w:hint="eastAsia" w:ascii="宋体" w:hAnsi="宋体" w:eastAsia="宋体" w:cs="宋体"/>
          <w:b/>
          <w:bCs/>
          <w:color w:val="FF0000"/>
          <w:sz w:val="24"/>
          <w:szCs w:val="24"/>
          <w:highlight w:val="none"/>
        </w:rPr>
        <w:t>，</w:t>
      </w:r>
      <w:r>
        <w:rPr>
          <w:rFonts w:hint="eastAsia" w:ascii="宋体" w:hAnsi="宋体" w:eastAsia="宋体" w:cs="宋体"/>
          <w:b/>
          <w:bCs/>
          <w:color w:val="FF0000"/>
          <w:sz w:val="24"/>
          <w:szCs w:val="24"/>
          <w:highlight w:val="none"/>
          <w:lang w:eastAsia="zh-CN"/>
        </w:rPr>
        <w:t>则招标人</w:t>
      </w:r>
      <w:r>
        <w:rPr>
          <w:rFonts w:hint="eastAsia" w:ascii="宋体" w:hAnsi="宋体" w:eastAsia="宋体" w:cs="宋体"/>
          <w:b/>
          <w:bCs/>
          <w:color w:val="FF0000"/>
          <w:sz w:val="24"/>
          <w:szCs w:val="24"/>
          <w:highlight w:val="none"/>
        </w:rPr>
        <w:t>重新组织</w:t>
      </w:r>
      <w:r>
        <w:rPr>
          <w:rFonts w:hint="eastAsia" w:ascii="宋体" w:hAnsi="宋体" w:eastAsia="宋体" w:cs="宋体"/>
          <w:b/>
          <w:bCs/>
          <w:color w:val="FF0000"/>
          <w:sz w:val="24"/>
          <w:szCs w:val="24"/>
          <w:highlight w:val="none"/>
          <w:lang w:eastAsia="zh-CN"/>
        </w:rPr>
        <w:t>招标，已经通过</w:t>
      </w:r>
      <w:r>
        <w:rPr>
          <w:rFonts w:hint="eastAsia" w:ascii="宋体" w:hAnsi="宋体" w:eastAsia="宋体" w:cs="宋体"/>
          <w:b/>
          <w:bCs/>
          <w:color w:val="FF0000"/>
          <w:sz w:val="24"/>
          <w:szCs w:val="24"/>
          <w:highlight w:val="none"/>
        </w:rPr>
        <w:t>资格审查</w:t>
      </w:r>
      <w:r>
        <w:rPr>
          <w:rFonts w:hint="eastAsia" w:ascii="宋体" w:hAnsi="宋体" w:eastAsia="宋体" w:cs="宋体"/>
          <w:b/>
          <w:bCs/>
          <w:color w:val="FF0000"/>
          <w:sz w:val="24"/>
          <w:szCs w:val="24"/>
          <w:highlight w:val="none"/>
          <w:lang w:val="en-US" w:eastAsia="zh-CN"/>
        </w:rPr>
        <w:t>的投标人二次招标报名时</w:t>
      </w:r>
      <w:r>
        <w:rPr>
          <w:rFonts w:hint="eastAsia" w:ascii="宋体" w:hAnsi="宋体" w:eastAsia="宋体" w:cs="宋体"/>
          <w:b/>
          <w:bCs/>
          <w:color w:val="FF0000"/>
          <w:sz w:val="24"/>
          <w:szCs w:val="24"/>
          <w:highlight w:val="none"/>
        </w:rPr>
        <w:t>不再</w:t>
      </w:r>
      <w:r>
        <w:rPr>
          <w:rFonts w:hint="eastAsia" w:ascii="宋体" w:hAnsi="宋体" w:eastAsia="宋体" w:cs="宋体"/>
          <w:b/>
          <w:bCs/>
          <w:color w:val="FF0000"/>
          <w:sz w:val="24"/>
          <w:szCs w:val="24"/>
          <w:highlight w:val="none"/>
          <w:lang w:val="en-US" w:eastAsia="zh-CN"/>
        </w:rPr>
        <w:t>进行资格审查</w:t>
      </w:r>
      <w:r>
        <w:rPr>
          <w:rFonts w:hint="eastAsia" w:ascii="宋体" w:hAnsi="宋体" w:eastAsia="宋体" w:cs="宋体"/>
          <w:b/>
          <w:bCs/>
          <w:color w:val="FF0000"/>
          <w:sz w:val="24"/>
          <w:szCs w:val="24"/>
          <w:highlight w:val="none"/>
        </w:rPr>
        <w:t>。</w:t>
      </w:r>
    </w:p>
    <w:p>
      <w:pPr>
        <w:jc w:val="center"/>
        <w:rPr>
          <w:rFonts w:hint="eastAsia" w:ascii="宋体" w:hAnsi="宋体" w:eastAsia="宋体" w:cs="宋体"/>
          <w:b/>
          <w:kern w:val="2"/>
          <w:sz w:val="32"/>
          <w:szCs w:val="32"/>
          <w:highlight w:val="none"/>
          <w:lang w:val="en-US" w:eastAsia="zh-CN" w:bidi="ar-SA"/>
        </w:rPr>
      </w:pPr>
    </w:p>
    <w:p>
      <w:pPr>
        <w:jc w:val="center"/>
        <w:rPr>
          <w:rFonts w:hint="eastAsia" w:ascii="宋体" w:hAnsi="宋体" w:eastAsia="宋体" w:cs="宋体"/>
          <w:b/>
          <w:kern w:val="2"/>
          <w:sz w:val="32"/>
          <w:szCs w:val="32"/>
          <w:highlight w:val="none"/>
          <w:lang w:val="en-US" w:eastAsia="zh-CN" w:bidi="ar-SA"/>
        </w:rPr>
      </w:pPr>
    </w:p>
    <w:p>
      <w:pPr>
        <w:jc w:val="cente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第四章  评分标准和方法</w:t>
      </w:r>
      <w:bookmarkStart w:id="2" w:name="_Toc16590_WPSOffice_Level2"/>
      <w:bookmarkStart w:id="3" w:name="_Toc6973_WPSOffice_Level1"/>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lang w:val="en-US" w:eastAsia="zh-CN"/>
        </w:rPr>
        <w:t>评标</w:t>
      </w:r>
      <w:r>
        <w:rPr>
          <w:rFonts w:hint="eastAsia" w:ascii="宋体" w:hAnsi="宋体" w:eastAsia="宋体" w:cs="宋体"/>
          <w:b/>
          <w:bCs/>
          <w:sz w:val="24"/>
          <w:szCs w:val="24"/>
          <w:highlight w:val="none"/>
          <w:lang w:eastAsia="zh-CN"/>
        </w:rPr>
        <w:t>方式及评</w:t>
      </w:r>
      <w:r>
        <w:rPr>
          <w:rFonts w:hint="eastAsia" w:ascii="宋体" w:hAnsi="宋体" w:eastAsia="宋体" w:cs="宋体"/>
          <w:b/>
          <w:bCs/>
          <w:sz w:val="24"/>
          <w:szCs w:val="24"/>
          <w:highlight w:val="none"/>
          <w:lang w:val="en-US" w:eastAsia="zh-CN"/>
        </w:rPr>
        <w:t>分</w:t>
      </w:r>
      <w:r>
        <w:rPr>
          <w:rFonts w:hint="eastAsia" w:ascii="宋体" w:hAnsi="宋体" w:eastAsia="宋体" w:cs="宋体"/>
          <w:b/>
          <w:bCs/>
          <w:sz w:val="24"/>
          <w:szCs w:val="24"/>
          <w:highlight w:val="none"/>
          <w:lang w:eastAsia="zh-CN"/>
        </w:rPr>
        <w:t>标准</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1、评标方式：综合评标法。</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2、评</w:t>
      </w:r>
      <w:r>
        <w:rPr>
          <w:rFonts w:hint="eastAsia" w:ascii="宋体" w:hAnsi="宋体" w:eastAsia="宋体" w:cs="宋体"/>
          <w:sz w:val="24"/>
          <w:szCs w:val="24"/>
          <w:highlight w:val="none"/>
          <w:lang w:val="en-US" w:eastAsia="zh-CN"/>
        </w:rPr>
        <w:t>分</w:t>
      </w:r>
      <w:r>
        <w:rPr>
          <w:rFonts w:hint="eastAsia" w:ascii="宋体" w:hAnsi="宋体" w:eastAsia="宋体" w:cs="宋体"/>
          <w:sz w:val="24"/>
          <w:szCs w:val="24"/>
          <w:highlight w:val="none"/>
        </w:rPr>
        <w:t>标准</w:t>
      </w:r>
      <w:r>
        <w:rPr>
          <w:rFonts w:hint="eastAsia" w:ascii="宋体" w:hAnsi="宋体" w:eastAsia="宋体" w:cs="宋体"/>
          <w:sz w:val="24"/>
          <w:szCs w:val="24"/>
          <w:highlight w:val="none"/>
          <w:lang w:eastAsia="zh-CN"/>
        </w:rPr>
        <w:t>：</w:t>
      </w:r>
    </w:p>
    <w:tbl>
      <w:tblPr>
        <w:tblStyle w:val="20"/>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6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宋体" w:hAnsi="宋体" w:eastAsia="宋体" w:cs="宋体"/>
                <w:b/>
                <w:snapToGrid w:val="0"/>
                <w:kern w:val="0"/>
                <w:sz w:val="24"/>
                <w:szCs w:val="24"/>
                <w:highlight w:val="none"/>
              </w:rPr>
            </w:pPr>
            <w:r>
              <w:rPr>
                <w:rFonts w:hint="eastAsia" w:ascii="宋体" w:hAnsi="宋体" w:eastAsia="宋体" w:cs="宋体"/>
                <w:b/>
                <w:snapToGrid w:val="0"/>
                <w:kern w:val="0"/>
                <w:sz w:val="24"/>
                <w:szCs w:val="24"/>
                <w:highlight w:val="none"/>
              </w:rPr>
              <w:t>评分因素</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宋体" w:hAnsi="宋体" w:eastAsia="宋体" w:cs="宋体"/>
                <w:b/>
                <w:snapToGrid w:val="0"/>
                <w:kern w:val="0"/>
                <w:sz w:val="24"/>
                <w:szCs w:val="24"/>
                <w:highlight w:val="none"/>
              </w:rPr>
            </w:pPr>
            <w:r>
              <w:rPr>
                <w:rFonts w:hint="eastAsia" w:ascii="宋体" w:hAnsi="宋体" w:eastAsia="宋体" w:cs="宋体"/>
                <w:b/>
                <w:snapToGrid w:val="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rPr>
            </w:pPr>
            <w:bookmarkStart w:id="4" w:name="_Toc144974553"/>
            <w:bookmarkStart w:id="5" w:name="_Toc352691532"/>
            <w:bookmarkStart w:id="6" w:name="_Toc369531576"/>
            <w:bookmarkStart w:id="7" w:name="_Toc152045586"/>
            <w:bookmarkStart w:id="8" w:name="_Toc361508645"/>
            <w:bookmarkStart w:id="9" w:name="_Toc300835007"/>
            <w:bookmarkStart w:id="10" w:name="_Toc247514010"/>
            <w:bookmarkStart w:id="11" w:name="_Toc12369"/>
            <w:bookmarkStart w:id="12" w:name="_Toc247527611"/>
            <w:bookmarkStart w:id="13" w:name="_Toc384308271"/>
            <w:bookmarkStart w:id="14" w:name="_Toc152042363"/>
            <w:r>
              <w:rPr>
                <w:rFonts w:hint="eastAsia" w:ascii="宋体" w:hAnsi="宋体" w:eastAsia="宋体" w:cs="宋体"/>
                <w:snapToGrid w:val="0"/>
                <w:kern w:val="0"/>
                <w:sz w:val="24"/>
                <w:szCs w:val="24"/>
                <w:highlight w:val="none"/>
              </w:rPr>
              <w:t>投标报价</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en-US" w:eastAsia="zh-CN"/>
              </w:rPr>
              <w:t>30</w:t>
            </w:r>
            <w:r>
              <w:rPr>
                <w:rFonts w:hint="eastAsia" w:ascii="宋体" w:hAnsi="宋体" w:eastAsia="宋体" w:cs="宋体"/>
                <w:snapToGrid w:val="0"/>
                <w:kern w:val="0"/>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default"/>
                <w:lang w:val="en-US" w:eastAsia="zh-CN"/>
              </w:rPr>
            </w:pPr>
            <w:r>
              <w:rPr>
                <w:rFonts w:hint="eastAsia" w:ascii="宋体" w:hAnsi="宋体" w:eastAsia="宋体" w:cs="宋体"/>
                <w:snapToGrid w:val="0"/>
                <w:kern w:val="0"/>
                <w:sz w:val="24"/>
                <w:szCs w:val="24"/>
                <w:highlight w:val="none"/>
              </w:rPr>
              <w:t>以有效投标人的最低投标报价为评标基准价得满分</w:t>
            </w:r>
            <w:r>
              <w:rPr>
                <w:rFonts w:hint="eastAsia" w:ascii="宋体" w:hAnsi="宋体" w:eastAsia="宋体" w:cs="宋体"/>
                <w:snapToGrid w:val="0"/>
                <w:kern w:val="0"/>
                <w:sz w:val="24"/>
                <w:szCs w:val="24"/>
                <w:highlight w:val="none"/>
                <w:lang w:eastAsia="zh-CN"/>
              </w:rPr>
              <w:t>，投标报价得分=（评标基准价/投标报价</w:t>
            </w:r>
            <w:r>
              <w:rPr>
                <w:rFonts w:hint="eastAsia" w:ascii="宋体" w:hAnsi="宋体" w:cs="宋体"/>
                <w:snapToGrid w:val="0"/>
                <w:kern w:val="0"/>
                <w:sz w:val="24"/>
                <w:szCs w:val="24"/>
                <w:highlight w:val="none"/>
                <w:lang w:eastAsia="zh-CN"/>
              </w:rPr>
              <w:t>）</w:t>
            </w:r>
            <w:r>
              <w:rPr>
                <w:rFonts w:hint="eastAsia" w:ascii="宋体" w:hAnsi="宋体" w:eastAsia="宋体" w:cs="宋体"/>
                <w:snapToGrid w:val="0"/>
                <w:kern w:val="0"/>
                <w:sz w:val="24"/>
                <w:szCs w:val="24"/>
                <w:highlight w:val="none"/>
                <w:lang w:eastAsia="zh-CN"/>
              </w:rPr>
              <w:t>x</w:t>
            </w:r>
            <w:r>
              <w:rPr>
                <w:rFonts w:hint="eastAsia" w:ascii="宋体" w:hAnsi="宋体" w:eastAsia="宋体" w:cs="宋体"/>
                <w:snapToGrid w:val="0"/>
                <w:kern w:val="0"/>
                <w:sz w:val="24"/>
                <w:szCs w:val="24"/>
                <w:highlight w:val="none"/>
                <w:lang w:val="en-US" w:eastAsia="zh-CN"/>
              </w:rPr>
              <w:t>30</w:t>
            </w:r>
            <w:r>
              <w:rPr>
                <w:rFonts w:hint="eastAsia" w:ascii="宋体" w:hAnsi="宋体" w:eastAsia="宋体" w:cs="宋体"/>
                <w:snapToGrid w:val="0"/>
                <w:kern w:val="0"/>
                <w:sz w:val="24"/>
                <w:szCs w:val="24"/>
                <w:highlight w:val="none"/>
                <w:lang w:eastAsia="zh-CN"/>
              </w:rPr>
              <w:t>分的公式计算。</w:t>
            </w:r>
          </w:p>
        </w:tc>
      </w:tr>
      <w:bookmarkEnd w:id="4"/>
      <w:bookmarkEnd w:id="5"/>
      <w:bookmarkEnd w:id="6"/>
      <w:bookmarkEnd w:id="7"/>
      <w:bookmarkEnd w:id="8"/>
      <w:bookmarkEnd w:id="9"/>
      <w:bookmarkEnd w:id="10"/>
      <w:bookmarkEnd w:id="11"/>
      <w:bookmarkEnd w:id="12"/>
      <w:bookmarkEnd w:id="13"/>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7"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napToGrid w:val="0"/>
                <w:kern w:val="0"/>
                <w:sz w:val="24"/>
                <w:szCs w:val="24"/>
                <w:highlight w:val="none"/>
                <w:lang w:val="en-US" w:eastAsia="zh-CN"/>
              </w:rPr>
            </w:pPr>
            <w:r>
              <w:rPr>
                <w:rFonts w:hint="eastAsia" w:ascii="宋体" w:hAnsi="宋体" w:cs="宋体"/>
                <w:snapToGrid w:val="0"/>
                <w:kern w:val="0"/>
                <w:sz w:val="24"/>
                <w:szCs w:val="24"/>
                <w:highlight w:val="none"/>
                <w:lang w:val="en-US" w:eastAsia="zh-CN"/>
              </w:rPr>
              <w:t>施工组织设计</w:t>
            </w:r>
            <w:r>
              <w:rPr>
                <w:rFonts w:hint="eastAsia" w:ascii="宋体" w:hAnsi="宋体" w:eastAsia="宋体" w:cs="宋体"/>
                <w:snapToGrid w:val="0"/>
                <w:kern w:val="0"/>
                <w:sz w:val="24"/>
                <w:szCs w:val="24"/>
                <w:highlight w:val="none"/>
              </w:rPr>
              <w:t>（</w:t>
            </w:r>
            <w:r>
              <w:rPr>
                <w:rFonts w:hint="eastAsia" w:ascii="宋体" w:hAnsi="宋体" w:cs="宋体"/>
                <w:snapToGrid w:val="0"/>
                <w:kern w:val="0"/>
                <w:sz w:val="24"/>
                <w:szCs w:val="24"/>
                <w:highlight w:val="none"/>
                <w:lang w:val="en-US" w:eastAsia="zh-CN"/>
              </w:rPr>
              <w:t>54</w:t>
            </w:r>
            <w:r>
              <w:rPr>
                <w:rFonts w:hint="eastAsia" w:ascii="宋体" w:hAnsi="宋体" w:eastAsia="宋体" w:cs="宋体"/>
                <w:snapToGrid w:val="0"/>
                <w:kern w:val="0"/>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lang w:val="zh-CN"/>
              </w:rPr>
              <w:t>技术标的施工组织设计项目按分项进行评标，若出现缺项或只有标题无内容或内容有严重错误者，该项得0分。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en-US" w:eastAsia="zh-CN"/>
              </w:rPr>
            </w:pPr>
            <w:r>
              <w:rPr>
                <w:rFonts w:hint="eastAsia" w:ascii="宋体" w:hAnsi="宋体" w:eastAsia="宋体" w:cs="宋体"/>
                <w:snapToGrid w:val="0"/>
                <w:kern w:val="0"/>
                <w:sz w:val="24"/>
                <w:szCs w:val="24"/>
                <w:highlight w:val="none"/>
              </w:rPr>
              <w:t>1）</w:t>
            </w:r>
            <w:r>
              <w:rPr>
                <w:rFonts w:hint="eastAsia" w:ascii="宋体" w:hAnsi="宋体" w:eastAsia="宋体" w:cs="宋体"/>
                <w:snapToGrid w:val="0"/>
                <w:kern w:val="0"/>
                <w:sz w:val="24"/>
                <w:szCs w:val="24"/>
                <w:highlight w:val="none"/>
                <w:lang w:val="en-US" w:eastAsia="zh-CN"/>
              </w:rPr>
              <w:t>根据项目人员组成的情况赋0-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en-US" w:eastAsia="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eastAsia="宋体" w:cs="宋体"/>
                <w:snapToGrid w:val="0"/>
                <w:kern w:val="0"/>
                <w:sz w:val="24"/>
                <w:szCs w:val="24"/>
                <w:highlight w:val="none"/>
                <w:lang w:val="en-US" w:eastAsia="zh-CN"/>
              </w:rPr>
              <w:t>注：提供</w:t>
            </w:r>
            <w:r>
              <w:rPr>
                <w:rFonts w:hint="eastAsia" w:ascii="宋体" w:hAnsi="宋体" w:cs="宋体"/>
                <w:snapToGrid w:val="0"/>
                <w:kern w:val="0"/>
                <w:sz w:val="24"/>
                <w:szCs w:val="24"/>
                <w:highlight w:val="none"/>
                <w:lang w:val="en-US" w:eastAsia="zh-CN"/>
              </w:rPr>
              <w:t>项目经理</w:t>
            </w:r>
            <w:r>
              <w:rPr>
                <w:rFonts w:hint="eastAsia" w:ascii="宋体" w:hAnsi="宋体" w:eastAsia="宋体" w:cs="宋体"/>
                <w:snapToGrid w:val="0"/>
                <w:kern w:val="0"/>
                <w:sz w:val="24"/>
                <w:szCs w:val="24"/>
                <w:highlight w:val="none"/>
                <w:lang w:val="en-US" w:eastAsia="zh-CN"/>
              </w:rPr>
              <w:t>证书</w:t>
            </w:r>
            <w:r>
              <w:rPr>
                <w:rFonts w:hint="eastAsia" w:ascii="宋体" w:hAnsi="宋体" w:eastAsia="宋体" w:cs="宋体"/>
                <w:snapToGrid w:val="0"/>
                <w:kern w:val="0"/>
                <w:sz w:val="24"/>
                <w:szCs w:val="24"/>
                <w:highlight w:val="none"/>
                <w:lang w:val="zh-CN"/>
              </w:rPr>
              <w:t>。</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2</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劳动力安排，根据投标文件</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lang w:val="zh-CN"/>
              </w:rPr>
              <w:t>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3</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施工方案，根据投标文件</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lang w:val="zh-CN"/>
              </w:rPr>
              <w:t>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4</w:t>
            </w:r>
            <w:r>
              <w:rPr>
                <w:rFonts w:hint="eastAsia" w:ascii="宋体" w:hAnsi="宋体" w:eastAsia="宋体" w:cs="宋体"/>
                <w:snapToGrid w:val="0"/>
                <w:kern w:val="0"/>
                <w:sz w:val="24"/>
                <w:szCs w:val="24"/>
                <w:highlight w:val="none"/>
              </w:rPr>
              <w:t>）针对本项目的临时性、阶段性工作及突发事件的应急处理方案，根据投标文</w:t>
            </w:r>
            <w:r>
              <w:rPr>
                <w:rFonts w:hint="eastAsia" w:ascii="宋体" w:hAnsi="宋体" w:eastAsia="宋体" w:cs="宋体"/>
                <w:snapToGrid w:val="0"/>
                <w:kern w:val="0"/>
                <w:sz w:val="24"/>
                <w:szCs w:val="24"/>
                <w:highlight w:val="none"/>
                <w:lang w:val="en-US" w:eastAsia="zh-CN"/>
              </w:rPr>
              <w:t>相关内容</w:t>
            </w:r>
            <w:r>
              <w:rPr>
                <w:rFonts w:hint="eastAsia" w:ascii="宋体" w:hAnsi="宋体" w:eastAsia="宋体" w:cs="宋体"/>
                <w:snapToGrid w:val="0"/>
                <w:kern w:val="0"/>
                <w:sz w:val="24"/>
                <w:szCs w:val="24"/>
                <w:highlight w:val="none"/>
              </w:rPr>
              <w:t>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rPr>
              <w:t>分</w:t>
            </w:r>
            <w:r>
              <w:rPr>
                <w:rFonts w:hint="eastAsia" w:ascii="宋体" w:hAnsi="宋体" w:eastAsia="宋体" w:cs="宋体"/>
                <w:snapToGrid w:val="0"/>
                <w:kern w:val="0"/>
                <w:sz w:val="24"/>
                <w:szCs w:val="24"/>
                <w:highlight w:val="none"/>
                <w:lang w:val="zh-CN"/>
              </w:rPr>
              <w:t>；</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5</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进度计划安排，施工进度表或施工网络图，</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确保工期的技术组织措施，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7</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工程质量保证措施，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cs="宋体"/>
                <w:snapToGrid w:val="0"/>
                <w:kern w:val="0"/>
                <w:sz w:val="24"/>
                <w:szCs w:val="24"/>
                <w:highlight w:val="none"/>
                <w:lang w:val="en-US" w:eastAsia="zh-CN"/>
              </w:rPr>
              <w:t>8</w:t>
            </w:r>
            <w:r>
              <w:rPr>
                <w:rFonts w:hint="eastAsia" w:ascii="宋体" w:hAnsi="宋体" w:eastAsia="宋体" w:cs="宋体"/>
                <w:snapToGrid w:val="0"/>
                <w:kern w:val="0"/>
                <w:sz w:val="24"/>
                <w:szCs w:val="24"/>
                <w:highlight w:val="none"/>
              </w:rPr>
              <w:t>）</w:t>
            </w:r>
            <w:r>
              <w:rPr>
                <w:rFonts w:hint="eastAsia" w:ascii="宋体" w:hAnsi="宋体" w:eastAsia="宋体" w:cs="宋体"/>
                <w:snapToGrid w:val="0"/>
                <w:kern w:val="0"/>
                <w:sz w:val="24"/>
                <w:szCs w:val="24"/>
                <w:highlight w:val="none"/>
                <w:lang w:val="zh-CN"/>
              </w:rPr>
              <w:t>环境保护及治污减霾措施，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rPr>
            </w:pPr>
            <w:r>
              <w:rPr>
                <w:rFonts w:hint="eastAsia" w:ascii="宋体" w:hAnsi="宋体" w:cs="宋体"/>
                <w:snapToGrid w:val="0"/>
                <w:kern w:val="0"/>
                <w:sz w:val="24"/>
                <w:szCs w:val="24"/>
                <w:highlight w:val="none"/>
                <w:lang w:val="en-US" w:eastAsia="zh-CN"/>
              </w:rPr>
              <w:t>9</w:t>
            </w:r>
            <w:r>
              <w:rPr>
                <w:rFonts w:hint="eastAsia" w:ascii="宋体" w:hAnsi="宋体" w:eastAsia="宋体" w:cs="宋体"/>
                <w:snapToGrid w:val="0"/>
                <w:kern w:val="0"/>
                <w:sz w:val="24"/>
                <w:szCs w:val="24"/>
                <w:highlight w:val="none"/>
                <w:lang w:val="zh-CN"/>
              </w:rPr>
              <w:t>）安全生产及文明施工措施，</w:t>
            </w:r>
            <w:r>
              <w:rPr>
                <w:rFonts w:hint="eastAsia" w:ascii="宋体" w:hAnsi="宋体" w:eastAsia="宋体" w:cs="宋体"/>
                <w:snapToGrid w:val="0"/>
                <w:kern w:val="0"/>
                <w:sz w:val="24"/>
                <w:szCs w:val="24"/>
                <w:highlight w:val="none"/>
                <w:lang w:val="zh-CN" w:eastAsia="zh-CN"/>
              </w:rPr>
              <w:t>跟</w:t>
            </w:r>
            <w:r>
              <w:rPr>
                <w:rFonts w:hint="eastAsia" w:ascii="宋体" w:hAnsi="宋体" w:eastAsia="宋体" w:cs="宋体"/>
                <w:snapToGrid w:val="0"/>
                <w:kern w:val="0"/>
                <w:sz w:val="24"/>
                <w:szCs w:val="24"/>
                <w:highlight w:val="none"/>
                <w:lang w:val="zh-CN"/>
              </w:rPr>
              <w:t>据投标文件差别赋0-</w:t>
            </w:r>
            <w:r>
              <w:rPr>
                <w:rFonts w:hint="eastAsia" w:ascii="宋体" w:hAnsi="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1726"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业绩</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16</w:t>
            </w:r>
            <w:r>
              <w:rPr>
                <w:rFonts w:hint="eastAsia" w:ascii="宋体" w:hAnsi="宋体" w:eastAsia="宋体" w:cs="宋体"/>
                <w:sz w:val="24"/>
                <w:szCs w:val="24"/>
                <w:highlight w:val="none"/>
              </w:rPr>
              <w:t>分）</w:t>
            </w:r>
          </w:p>
        </w:tc>
        <w:tc>
          <w:tcPr>
            <w:tcW w:w="6995" w:type="dxa"/>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napToGrid w:val="0"/>
                <w:kern w:val="0"/>
                <w:sz w:val="24"/>
                <w:szCs w:val="24"/>
                <w:highlight w:val="none"/>
                <w:lang w:val="zh-CN"/>
              </w:rPr>
            </w:pPr>
            <w:r>
              <w:rPr>
                <w:rFonts w:hint="eastAsia" w:ascii="宋体" w:hAnsi="宋体" w:eastAsia="宋体" w:cs="宋体"/>
                <w:snapToGrid w:val="0"/>
                <w:kern w:val="0"/>
                <w:sz w:val="24"/>
                <w:szCs w:val="24"/>
                <w:highlight w:val="none"/>
                <w:lang w:val="zh-CN"/>
              </w:rPr>
              <w:t>业绩：提供20</w:t>
            </w:r>
            <w:r>
              <w:rPr>
                <w:rFonts w:hint="eastAsia" w:ascii="宋体" w:hAnsi="宋体" w:cs="宋体"/>
                <w:snapToGrid w:val="0"/>
                <w:kern w:val="0"/>
                <w:sz w:val="24"/>
                <w:szCs w:val="24"/>
                <w:highlight w:val="none"/>
                <w:lang w:val="en-US" w:eastAsia="zh-CN"/>
              </w:rPr>
              <w:t>21</w:t>
            </w:r>
            <w:r>
              <w:rPr>
                <w:rFonts w:hint="eastAsia" w:ascii="宋体" w:hAnsi="宋体" w:eastAsia="宋体" w:cs="宋体"/>
                <w:snapToGrid w:val="0"/>
                <w:kern w:val="0"/>
                <w:sz w:val="24"/>
                <w:szCs w:val="24"/>
                <w:highlight w:val="none"/>
                <w:lang w:val="zh-CN"/>
              </w:rPr>
              <w:t>年</w:t>
            </w:r>
            <w:r>
              <w:rPr>
                <w:rFonts w:hint="eastAsia" w:ascii="宋体" w:hAnsi="宋体" w:eastAsia="宋体" w:cs="宋体"/>
                <w:snapToGrid w:val="0"/>
                <w:kern w:val="0"/>
                <w:sz w:val="24"/>
                <w:szCs w:val="24"/>
                <w:highlight w:val="none"/>
                <w:lang w:val="en-US" w:eastAsia="zh-CN"/>
              </w:rPr>
              <w:t>6</w:t>
            </w:r>
            <w:r>
              <w:rPr>
                <w:rFonts w:hint="eastAsia" w:ascii="宋体" w:hAnsi="宋体" w:eastAsia="宋体" w:cs="宋体"/>
                <w:snapToGrid w:val="0"/>
                <w:kern w:val="0"/>
                <w:sz w:val="24"/>
                <w:szCs w:val="24"/>
                <w:highlight w:val="none"/>
                <w:lang w:val="zh-CN"/>
              </w:rPr>
              <w:t>月至今的</w:t>
            </w:r>
            <w:r>
              <w:rPr>
                <w:rFonts w:hint="eastAsia" w:ascii="宋体" w:hAnsi="宋体" w:cs="宋体"/>
                <w:snapToGrid w:val="0"/>
                <w:kern w:val="0"/>
                <w:sz w:val="24"/>
                <w:szCs w:val="24"/>
                <w:highlight w:val="none"/>
                <w:lang w:val="en-US" w:eastAsia="zh-CN"/>
              </w:rPr>
              <w:t>类似项目</w:t>
            </w:r>
            <w:r>
              <w:rPr>
                <w:rFonts w:hint="eastAsia" w:ascii="宋体" w:hAnsi="宋体" w:eastAsia="宋体" w:cs="宋体"/>
                <w:snapToGrid w:val="0"/>
                <w:kern w:val="0"/>
                <w:sz w:val="24"/>
                <w:szCs w:val="24"/>
                <w:highlight w:val="none"/>
                <w:lang w:val="zh-CN"/>
              </w:rPr>
              <w:t>合同</w:t>
            </w:r>
            <w:r>
              <w:rPr>
                <w:rFonts w:hint="eastAsia" w:ascii="宋体" w:hAnsi="宋体" w:eastAsia="宋体" w:cs="宋体"/>
                <w:snapToGrid w:val="0"/>
                <w:kern w:val="0"/>
                <w:sz w:val="24"/>
                <w:szCs w:val="24"/>
                <w:highlight w:val="none"/>
                <w:lang w:val="zh-CN" w:eastAsia="zh-CN"/>
              </w:rPr>
              <w:t>，</w:t>
            </w:r>
            <w:r>
              <w:rPr>
                <w:rFonts w:hint="eastAsia" w:ascii="宋体" w:hAnsi="宋体" w:eastAsia="宋体" w:cs="宋体"/>
                <w:snapToGrid w:val="0"/>
                <w:kern w:val="0"/>
                <w:sz w:val="24"/>
                <w:szCs w:val="24"/>
                <w:highlight w:val="none"/>
                <w:lang w:val="en-US" w:eastAsia="zh-CN"/>
              </w:rPr>
              <w:t>以合同签订时间为准</w:t>
            </w:r>
            <w:r>
              <w:rPr>
                <w:rFonts w:hint="eastAsia" w:ascii="宋体" w:hAnsi="宋体" w:eastAsia="宋体" w:cs="宋体"/>
                <w:snapToGrid w:val="0"/>
                <w:kern w:val="0"/>
                <w:sz w:val="24"/>
                <w:szCs w:val="24"/>
                <w:highlight w:val="none"/>
                <w:lang w:val="zh-CN" w:eastAsia="zh-CN"/>
              </w:rPr>
              <w:t>，</w:t>
            </w:r>
            <w:r>
              <w:rPr>
                <w:rFonts w:hint="eastAsia" w:ascii="宋体" w:hAnsi="宋体" w:eastAsia="宋体" w:cs="宋体"/>
                <w:snapToGrid w:val="0"/>
                <w:kern w:val="0"/>
                <w:sz w:val="24"/>
                <w:szCs w:val="24"/>
                <w:highlight w:val="none"/>
                <w:lang w:val="zh-CN"/>
              </w:rPr>
              <w:t>每提供一个计</w:t>
            </w:r>
            <w:r>
              <w:rPr>
                <w:rFonts w:hint="eastAsia" w:ascii="宋体" w:hAnsi="宋体" w:cs="宋体"/>
                <w:snapToGrid w:val="0"/>
                <w:kern w:val="0"/>
                <w:sz w:val="24"/>
                <w:szCs w:val="24"/>
                <w:highlight w:val="none"/>
                <w:lang w:val="en-US" w:eastAsia="zh-CN"/>
              </w:rPr>
              <w:t>2</w:t>
            </w:r>
            <w:r>
              <w:rPr>
                <w:rFonts w:hint="eastAsia" w:ascii="宋体" w:hAnsi="宋体" w:eastAsia="宋体" w:cs="宋体"/>
                <w:snapToGrid w:val="0"/>
                <w:kern w:val="0"/>
                <w:sz w:val="24"/>
                <w:szCs w:val="24"/>
                <w:highlight w:val="none"/>
                <w:lang w:val="zh-CN"/>
              </w:rPr>
              <w:t>分，满分10分。</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highlight w:val="none"/>
                <w:lang w:val="en-US" w:eastAsia="zh-CN"/>
              </w:rPr>
            </w:pPr>
            <w:r>
              <w:rPr>
                <w:rFonts w:hint="eastAsia" w:ascii="宋体" w:hAnsi="宋体" w:eastAsia="宋体" w:cs="宋体"/>
                <w:snapToGrid w:val="0"/>
                <w:kern w:val="0"/>
                <w:sz w:val="24"/>
                <w:szCs w:val="24"/>
                <w:highlight w:val="none"/>
                <w:lang w:val="en-US" w:eastAsia="zh-CN"/>
              </w:rPr>
              <w:t>注：1、以投标文件中所附合同的复印件为准。2、原件备查</w:t>
            </w:r>
            <w:r>
              <w:rPr>
                <w:rFonts w:hint="eastAsia" w:ascii="宋体" w:hAnsi="宋体" w:eastAsia="宋体" w:cs="宋体"/>
                <w:snapToGrid w:val="0"/>
                <w:kern w:val="0"/>
                <w:sz w:val="24"/>
                <w:szCs w:val="24"/>
                <w:highlight w:val="none"/>
                <w:lang w:val="zh-CN"/>
              </w:rPr>
              <w:t>。</w:t>
            </w:r>
          </w:p>
        </w:tc>
      </w:tr>
      <w:bookmarkEnd w:id="2"/>
      <w:bookmarkEnd w:id="3"/>
    </w:tbl>
    <w:p>
      <w:pPr>
        <w:keepNext w:val="0"/>
        <w:keepLines w:val="0"/>
        <w:pageBreakBefore w:val="0"/>
        <w:kinsoku/>
        <w:wordWrap/>
        <w:overflowPunct/>
        <w:topLinePunct w:val="0"/>
        <w:bidi w:val="0"/>
        <w:spacing w:line="360" w:lineRule="auto"/>
        <w:ind w:right="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lang w:eastAsia="zh-CN"/>
        </w:rPr>
        <w:t>、确定</w:t>
      </w:r>
      <w:r>
        <w:rPr>
          <w:rFonts w:hint="eastAsia" w:ascii="宋体" w:hAnsi="宋体" w:eastAsia="宋体" w:cs="宋体"/>
          <w:b/>
          <w:bCs/>
          <w:sz w:val="24"/>
          <w:szCs w:val="24"/>
          <w:highlight w:val="none"/>
          <w:lang w:val="en-US" w:eastAsia="zh-CN"/>
        </w:rPr>
        <w:t>中标候选人</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bookmarkStart w:id="15" w:name="成交供货商候选人的确定标准"/>
      <w:bookmarkStart w:id="16" w:name="_Toc259455689"/>
      <w:bookmarkStart w:id="17" w:name="_Ref467307010"/>
      <w:bookmarkStart w:id="18" w:name="_Toc520356170"/>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候选人的确定标准</w:t>
      </w:r>
      <w:bookmarkEnd w:id="15"/>
      <w:bookmarkEnd w:id="16"/>
      <w:bookmarkEnd w:id="17"/>
      <w:bookmarkEnd w:id="18"/>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文件应该是实质上</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w:t>
      </w:r>
      <w:r>
        <w:rPr>
          <w:rFonts w:hint="eastAsia" w:ascii="宋体" w:hAnsi="宋体" w:eastAsia="宋体" w:cs="宋体"/>
          <w:sz w:val="24"/>
          <w:szCs w:val="24"/>
          <w:highlight w:val="none"/>
          <w:lang w:eastAsia="zh-CN"/>
        </w:rPr>
        <w:t>评标</w:t>
      </w:r>
      <w:r>
        <w:rPr>
          <w:rFonts w:hint="eastAsia" w:ascii="宋体" w:hAnsi="宋体" w:eastAsia="宋体" w:cs="宋体"/>
          <w:sz w:val="24"/>
          <w:szCs w:val="24"/>
          <w:highlight w:val="none"/>
          <w:lang w:val="en-US" w:eastAsia="zh-CN"/>
        </w:rPr>
        <w:t>专家</w:t>
      </w:r>
      <w:r>
        <w:rPr>
          <w:rFonts w:hint="eastAsia" w:ascii="宋体" w:hAnsi="宋体" w:eastAsia="宋体" w:cs="宋体"/>
          <w:sz w:val="24"/>
          <w:szCs w:val="24"/>
          <w:highlight w:val="none"/>
        </w:rPr>
        <w:t>应当根据</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情况，在符合</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lang w:eastAsia="zh-CN"/>
        </w:rPr>
        <w:t>要求</w:t>
      </w:r>
      <w:r>
        <w:rPr>
          <w:rFonts w:hint="eastAsia" w:ascii="宋体" w:hAnsi="宋体" w:eastAsia="宋体" w:cs="宋体"/>
          <w:sz w:val="24"/>
          <w:szCs w:val="24"/>
          <w:highlight w:val="none"/>
        </w:rPr>
        <w:t>的前提下，</w:t>
      </w:r>
      <w:r>
        <w:rPr>
          <w:rFonts w:hint="eastAsia" w:ascii="宋体" w:hAnsi="宋体" w:eastAsia="宋体" w:cs="宋体"/>
          <w:sz w:val="24"/>
          <w:szCs w:val="24"/>
          <w:highlight w:val="none"/>
          <w:lang w:eastAsia="zh-CN"/>
        </w:rPr>
        <w:t>按照</w:t>
      </w:r>
      <w:r>
        <w:rPr>
          <w:rFonts w:hint="eastAsia" w:ascii="宋体" w:hAnsi="宋体" w:eastAsia="宋体" w:cs="宋体"/>
          <w:sz w:val="24"/>
          <w:szCs w:val="24"/>
          <w:highlight w:val="none"/>
        </w:rPr>
        <w:t>综合评分</w:t>
      </w:r>
      <w:r>
        <w:rPr>
          <w:rFonts w:hint="eastAsia" w:ascii="宋体" w:hAnsi="宋体" w:eastAsia="宋体" w:cs="宋体"/>
          <w:sz w:val="24"/>
          <w:szCs w:val="24"/>
          <w:highlight w:val="none"/>
          <w:lang w:eastAsia="zh-CN"/>
        </w:rPr>
        <w:t>顺序，确定前</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名</w:t>
      </w:r>
      <w:r>
        <w:rPr>
          <w:rFonts w:hint="eastAsia" w:ascii="宋体" w:hAnsi="宋体" w:eastAsia="宋体" w:cs="宋体"/>
          <w:sz w:val="24"/>
          <w:szCs w:val="24"/>
          <w:highlight w:val="none"/>
        </w:rPr>
        <w:t>为</w:t>
      </w:r>
      <w:r>
        <w:rPr>
          <w:rFonts w:hint="eastAsia" w:ascii="宋体" w:hAnsi="宋体" w:eastAsia="宋体" w:cs="宋体"/>
          <w:sz w:val="24"/>
          <w:szCs w:val="24"/>
          <w:highlight w:val="none"/>
          <w:lang w:eastAsia="zh-CN"/>
        </w:rPr>
        <w:t>中标候选人</w:t>
      </w:r>
      <w:r>
        <w:rPr>
          <w:rFonts w:hint="eastAsia" w:ascii="宋体" w:hAnsi="宋体" w:eastAsia="宋体" w:cs="宋体"/>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c、最低报价不是成交的唯一条件。</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2、有下列情况的，</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被视为无效标书，并取消</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的投标资格：</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未交付投标保证金的；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b、未按</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格式填写的；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c、未按</w:t>
      </w:r>
      <w:r>
        <w:rPr>
          <w:rFonts w:hint="eastAsia" w:ascii="宋体" w:hAnsi="宋体" w:eastAsia="宋体" w:cs="宋体"/>
          <w:sz w:val="24"/>
          <w:szCs w:val="24"/>
          <w:highlight w:val="none"/>
          <w:lang w:eastAsia="zh-CN"/>
        </w:rPr>
        <w:t>招标文件</w:t>
      </w:r>
      <w:r>
        <w:rPr>
          <w:rFonts w:hint="eastAsia" w:ascii="宋体" w:hAnsi="宋体" w:eastAsia="宋体" w:cs="宋体"/>
          <w:sz w:val="24"/>
          <w:szCs w:val="24"/>
          <w:highlight w:val="none"/>
        </w:rPr>
        <w:t>要求提供有关证明材料的；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d、</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内容不全的；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字迹模糊无法辨认，影响评标的；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f、</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中出具假、伪证明材料的；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g、</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针对同一项目递交两份或多份内容不同的</w:t>
      </w:r>
      <w:r>
        <w:rPr>
          <w:rFonts w:hint="eastAsia" w:ascii="宋体" w:hAnsi="宋体" w:eastAsia="宋体" w:cs="宋体"/>
          <w:sz w:val="24"/>
          <w:szCs w:val="24"/>
          <w:highlight w:val="none"/>
          <w:lang w:eastAsia="zh-CN"/>
        </w:rPr>
        <w:t>投标文件</w:t>
      </w:r>
      <w:r>
        <w:rPr>
          <w:rFonts w:hint="eastAsia" w:ascii="宋体" w:hAnsi="宋体" w:eastAsia="宋体" w:cs="宋体"/>
          <w:sz w:val="24"/>
          <w:szCs w:val="24"/>
          <w:highlight w:val="none"/>
        </w:rPr>
        <w:t>，未书面声明哪一份是有效的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出现选择性报价的；</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rPr>
        <w:t>h、投标报价超出</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采购预算的。</w:t>
      </w:r>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lang w:eastAsia="zh-CN"/>
        </w:rPr>
        <w:t>、招标人依据</w:t>
      </w:r>
      <w:r>
        <w:rPr>
          <w:rFonts w:hint="eastAsia" w:ascii="宋体" w:hAnsi="宋体" w:eastAsia="宋体" w:cs="宋体"/>
          <w:b/>
          <w:bCs/>
          <w:sz w:val="24"/>
          <w:szCs w:val="24"/>
          <w:highlight w:val="none"/>
          <w:lang w:val="en-US" w:eastAsia="zh-CN"/>
        </w:rPr>
        <w:t>评审结果确定中标候选人</w:t>
      </w:r>
      <w:r>
        <w:rPr>
          <w:rFonts w:hint="eastAsia" w:ascii="宋体" w:hAnsi="宋体" w:eastAsia="宋体" w:cs="宋体"/>
          <w:b/>
          <w:bCs/>
          <w:sz w:val="24"/>
          <w:szCs w:val="24"/>
          <w:highlight w:val="none"/>
          <w:lang w:eastAsia="zh-CN"/>
        </w:rPr>
        <w:t>，招标人不对投标人就招标结果做任何解释。</w:t>
      </w: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第五章</w:t>
      </w:r>
      <w:r>
        <w:rPr>
          <w:rFonts w:hint="eastAsia" w:ascii="宋体" w:hAnsi="宋体" w:cs="宋体"/>
          <w:b/>
          <w:kern w:val="2"/>
          <w:sz w:val="32"/>
          <w:szCs w:val="32"/>
          <w:highlight w:val="none"/>
          <w:lang w:val="en-US" w:eastAsia="zh-CN" w:bidi="ar-SA"/>
        </w:rPr>
        <w:t xml:space="preserve">  </w:t>
      </w:r>
      <w:r>
        <w:rPr>
          <w:rFonts w:hint="eastAsia" w:ascii="宋体" w:hAnsi="宋体" w:eastAsia="宋体" w:cs="宋体"/>
          <w:b/>
          <w:kern w:val="2"/>
          <w:sz w:val="32"/>
          <w:szCs w:val="32"/>
          <w:highlight w:val="none"/>
          <w:lang w:val="en-US" w:eastAsia="zh-CN" w:bidi="ar-SA"/>
        </w:rPr>
        <w:t>合同</w:t>
      </w:r>
      <w:r>
        <w:rPr>
          <w:rFonts w:hint="eastAsia" w:ascii="宋体" w:hAnsi="宋体" w:cs="宋体"/>
          <w:b/>
          <w:kern w:val="2"/>
          <w:sz w:val="32"/>
          <w:szCs w:val="32"/>
          <w:highlight w:val="none"/>
          <w:lang w:val="en-US" w:eastAsia="zh-CN" w:bidi="ar-SA"/>
        </w:rPr>
        <w:t>基本</w:t>
      </w:r>
      <w:r>
        <w:rPr>
          <w:rFonts w:hint="eastAsia" w:ascii="宋体" w:hAnsi="宋体" w:eastAsia="宋体" w:cs="宋体"/>
          <w:b/>
          <w:kern w:val="2"/>
          <w:sz w:val="32"/>
          <w:szCs w:val="32"/>
          <w:highlight w:val="none"/>
          <w:lang w:val="en-US" w:eastAsia="zh-CN" w:bidi="ar-SA"/>
        </w:rPr>
        <w:t>条款</w:t>
      </w:r>
    </w:p>
    <w:p>
      <w:pPr>
        <w:pStyle w:val="13"/>
        <w:spacing w:line="360" w:lineRule="auto"/>
        <w:jc w:val="center"/>
        <w:rPr>
          <w:rFonts w:hint="eastAsia" w:ascii="黑体" w:hAnsi="黑体" w:eastAsia="黑体" w:cs="黑体"/>
          <w:bCs/>
          <w:kern w:val="0"/>
          <w:sz w:val="52"/>
          <w:szCs w:val="52"/>
          <w:highlight w:val="none"/>
        </w:rPr>
      </w:pPr>
      <w:r>
        <w:rPr>
          <w:rFonts w:hint="eastAsia" w:ascii="黑体" w:hAnsi="黑体" w:eastAsia="黑体" w:cs="黑体"/>
          <w:bCs/>
          <w:kern w:val="0"/>
          <w:sz w:val="52"/>
          <w:szCs w:val="52"/>
          <w:highlight w:val="none"/>
        </w:rPr>
        <w:t>陕西中医药大学第二附属医院</w:t>
      </w:r>
    </w:p>
    <w:p>
      <w:pPr>
        <w:pStyle w:val="13"/>
        <w:spacing w:line="360" w:lineRule="auto"/>
        <w:jc w:val="center"/>
        <w:rPr>
          <w:rFonts w:hint="eastAsia" w:ascii="黑体" w:hAnsi="黑体" w:eastAsia="黑体" w:cs="黑体"/>
          <w:bCs/>
          <w:kern w:val="0"/>
          <w:sz w:val="52"/>
          <w:szCs w:val="52"/>
          <w:highlight w:val="none"/>
          <w:lang w:val="en-US" w:eastAsia="zh-CN"/>
        </w:rPr>
      </w:pPr>
      <w:r>
        <w:rPr>
          <w:rFonts w:hint="eastAsia" w:ascii="黑体" w:hAnsi="黑体" w:eastAsia="黑体" w:cs="黑体"/>
          <w:bCs/>
          <w:kern w:val="0"/>
          <w:sz w:val="52"/>
          <w:szCs w:val="52"/>
          <w:highlight w:val="none"/>
          <w:lang w:eastAsia="zh-CN"/>
        </w:rPr>
        <w:t>西咸院区</w:t>
      </w:r>
      <w:r>
        <w:rPr>
          <w:rFonts w:hint="eastAsia" w:ascii="黑体" w:hAnsi="黑体" w:eastAsia="黑体" w:cs="黑体"/>
          <w:bCs/>
          <w:kern w:val="0"/>
          <w:sz w:val="52"/>
          <w:szCs w:val="52"/>
          <w:highlight w:val="none"/>
          <w:lang w:val="en-US" w:eastAsia="zh-CN"/>
        </w:rPr>
        <w:t>8楼花园机电房两侧建设</w:t>
      </w:r>
    </w:p>
    <w:p>
      <w:pPr>
        <w:pStyle w:val="13"/>
        <w:spacing w:line="360" w:lineRule="auto"/>
        <w:jc w:val="center"/>
        <w:rPr>
          <w:rFonts w:hint="eastAsia" w:ascii="黑体" w:hAnsi="黑体" w:eastAsia="黑体" w:cs="黑体"/>
          <w:bCs/>
          <w:kern w:val="0"/>
          <w:sz w:val="44"/>
          <w:szCs w:val="44"/>
          <w:highlight w:val="none"/>
        </w:rPr>
      </w:pPr>
      <w:r>
        <w:rPr>
          <w:rFonts w:hint="eastAsia" w:ascii="黑体" w:hAnsi="黑体" w:eastAsia="黑体" w:cs="黑体"/>
          <w:bCs/>
          <w:kern w:val="0"/>
          <w:sz w:val="52"/>
          <w:szCs w:val="52"/>
          <w:highlight w:val="none"/>
          <w:lang w:val="en-US" w:eastAsia="zh-CN"/>
        </w:rPr>
        <w:t>职工之家</w:t>
      </w:r>
      <w:r>
        <w:rPr>
          <w:rFonts w:hint="eastAsia" w:ascii="黑体" w:hAnsi="黑体" w:eastAsia="黑体" w:cs="黑体"/>
          <w:bCs/>
          <w:kern w:val="0"/>
          <w:sz w:val="52"/>
          <w:szCs w:val="52"/>
          <w:highlight w:val="none"/>
          <w:lang w:eastAsia="zh-CN"/>
        </w:rPr>
        <w:t>项目</w:t>
      </w:r>
    </w:p>
    <w:p>
      <w:pPr>
        <w:pStyle w:val="13"/>
        <w:rPr>
          <w:rFonts w:hint="eastAsia" w:ascii="黑体" w:hAnsi="黑体" w:eastAsia="黑体" w:cs="黑体"/>
          <w:bCs/>
          <w:kern w:val="0"/>
          <w:sz w:val="44"/>
          <w:szCs w:val="44"/>
          <w:highlight w:val="none"/>
        </w:rPr>
      </w:pPr>
    </w:p>
    <w:p>
      <w:pPr>
        <w:widowControl/>
        <w:jc w:val="center"/>
        <w:rPr>
          <w:rFonts w:hint="eastAsia" w:ascii="黑体" w:hAnsi="黑体" w:eastAsia="黑体" w:cs="黑体"/>
          <w:bCs/>
          <w:kern w:val="0"/>
          <w:sz w:val="40"/>
          <w:szCs w:val="40"/>
          <w:highlight w:val="none"/>
        </w:rPr>
      </w:pPr>
      <w:r>
        <w:rPr>
          <w:rFonts w:hint="eastAsia" w:ascii="黑体" w:hAnsi="黑体" w:eastAsia="黑体" w:cs="黑体"/>
          <w:bCs/>
          <w:kern w:val="0"/>
          <w:sz w:val="40"/>
          <w:szCs w:val="40"/>
          <w:highlight w:val="none"/>
        </w:rPr>
        <w:t>施工合同</w:t>
      </w:r>
    </w:p>
    <w:p>
      <w:pPr>
        <w:spacing w:line="480" w:lineRule="auto"/>
        <w:rPr>
          <w:rFonts w:hint="eastAsia" w:ascii="黑体" w:hAnsi="黑体" w:eastAsia="黑体" w:cs="黑体"/>
          <w:bCs/>
          <w:kern w:val="0"/>
          <w:sz w:val="52"/>
          <w:szCs w:val="52"/>
          <w:highlight w:val="none"/>
        </w:rPr>
      </w:pPr>
    </w:p>
    <w:p>
      <w:pPr>
        <w:ind w:firstLine="1903" w:firstLineChars="790"/>
        <w:rPr>
          <w:rFonts w:hint="eastAsia" w:ascii="黑体" w:hAnsi="黑体" w:eastAsia="黑体" w:cs="黑体"/>
          <w:b/>
          <w:sz w:val="24"/>
          <w:highlight w:val="none"/>
        </w:rPr>
      </w:pPr>
    </w:p>
    <w:p>
      <w:pPr>
        <w:ind w:firstLine="1903" w:firstLineChars="790"/>
        <w:rPr>
          <w:rFonts w:hint="eastAsia" w:ascii="黑体" w:hAnsi="黑体" w:eastAsia="黑体" w:cs="黑体"/>
          <w:b/>
          <w:sz w:val="24"/>
          <w:highlight w:val="none"/>
        </w:rPr>
      </w:pPr>
    </w:p>
    <w:p>
      <w:pPr>
        <w:spacing w:line="800" w:lineRule="exact"/>
        <w:ind w:left="2190" w:leftChars="287" w:hanging="1587" w:hangingChars="496"/>
        <w:rPr>
          <w:rFonts w:hint="eastAsia" w:ascii="黑体" w:hAnsi="黑体" w:eastAsia="黑体" w:cs="黑体"/>
          <w:bCs/>
          <w:sz w:val="32"/>
          <w:szCs w:val="32"/>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pStyle w:val="13"/>
        <w:rPr>
          <w:rFonts w:hint="eastAsia" w:ascii="黑体" w:hAnsi="黑体" w:eastAsia="黑体" w:cs="黑体"/>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pStyle w:val="13"/>
        <w:rPr>
          <w:rFonts w:hint="eastAsia" w:ascii="黑体" w:hAnsi="黑体" w:eastAsia="黑体" w:cs="黑体"/>
          <w:b/>
          <w:bCs/>
          <w:sz w:val="28"/>
          <w:szCs w:val="32"/>
          <w:highlight w:val="none"/>
        </w:rPr>
      </w:pPr>
    </w:p>
    <w:p>
      <w:pPr>
        <w:spacing w:line="800" w:lineRule="exact"/>
        <w:ind w:left="1938" w:leftChars="172" w:hanging="1577" w:hangingChars="561"/>
        <w:rPr>
          <w:rFonts w:hint="eastAsia" w:ascii="黑体" w:hAnsi="黑体" w:eastAsia="黑体" w:cs="黑体"/>
          <w:b/>
          <w:bCs/>
          <w:sz w:val="28"/>
          <w:szCs w:val="32"/>
          <w:highlight w:val="none"/>
        </w:rPr>
      </w:pPr>
    </w:p>
    <w:p>
      <w:pPr>
        <w:adjustRightInd w:val="0"/>
        <w:snapToGrid w:val="0"/>
        <w:spacing w:line="360" w:lineRule="auto"/>
        <w:ind w:firstLine="1800" w:firstLineChars="600"/>
        <w:rPr>
          <w:rFonts w:hint="eastAsia" w:ascii="黑体" w:hAnsi="黑体" w:eastAsia="黑体" w:cs="黑体"/>
          <w:bCs/>
          <w:kern w:val="0"/>
          <w:sz w:val="30"/>
          <w:szCs w:val="30"/>
          <w:highlight w:val="none"/>
          <w:u w:val="single"/>
        </w:rPr>
      </w:pPr>
      <w:r>
        <w:rPr>
          <w:rFonts w:hint="eastAsia" w:ascii="黑体" w:hAnsi="黑体" w:eastAsia="黑体" w:cs="黑体"/>
          <w:bCs/>
          <w:kern w:val="0"/>
          <w:sz w:val="30"/>
          <w:szCs w:val="30"/>
          <w:highlight w:val="none"/>
          <w:lang w:eastAsia="zh-CN"/>
        </w:rPr>
        <w:t>甲方</w:t>
      </w:r>
      <w:r>
        <w:rPr>
          <w:rFonts w:hint="eastAsia" w:ascii="黑体" w:hAnsi="黑体" w:eastAsia="黑体" w:cs="黑体"/>
          <w:bCs/>
          <w:kern w:val="0"/>
          <w:sz w:val="30"/>
          <w:szCs w:val="30"/>
          <w:highlight w:val="none"/>
        </w:rPr>
        <w:t>：</w:t>
      </w:r>
      <w:r>
        <w:rPr>
          <w:rFonts w:hint="eastAsia" w:ascii="黑体" w:hAnsi="黑体" w:eastAsia="黑体" w:cs="黑体"/>
          <w:bCs/>
          <w:kern w:val="0"/>
          <w:sz w:val="30"/>
          <w:szCs w:val="30"/>
          <w:highlight w:val="none"/>
          <w:u w:val="single"/>
        </w:rPr>
        <w:t>陕西中医药大学第二附属医院</w:t>
      </w:r>
    </w:p>
    <w:p>
      <w:pPr>
        <w:adjustRightInd w:val="0"/>
        <w:snapToGrid w:val="0"/>
        <w:spacing w:line="360" w:lineRule="auto"/>
        <w:ind w:firstLine="1800" w:firstLineChars="600"/>
        <w:rPr>
          <w:rFonts w:hint="eastAsia" w:ascii="黑体" w:hAnsi="黑体" w:eastAsia="黑体" w:cs="黑体"/>
          <w:bCs/>
          <w:kern w:val="0"/>
          <w:sz w:val="30"/>
          <w:szCs w:val="30"/>
          <w:highlight w:val="none"/>
        </w:rPr>
      </w:pPr>
      <w:r>
        <w:rPr>
          <w:rFonts w:hint="eastAsia" w:ascii="黑体" w:hAnsi="黑体" w:eastAsia="黑体" w:cs="黑体"/>
          <w:bCs/>
          <w:kern w:val="0"/>
          <w:sz w:val="30"/>
          <w:szCs w:val="30"/>
          <w:highlight w:val="none"/>
          <w:lang w:eastAsia="zh-CN"/>
        </w:rPr>
        <w:t>乙方</w:t>
      </w:r>
      <w:r>
        <w:rPr>
          <w:rFonts w:hint="eastAsia" w:ascii="黑体" w:hAnsi="黑体" w:eastAsia="黑体" w:cs="黑体"/>
          <w:bCs/>
          <w:kern w:val="0"/>
          <w:sz w:val="30"/>
          <w:szCs w:val="30"/>
          <w:highlight w:val="none"/>
        </w:rPr>
        <w:t>：</w:t>
      </w:r>
      <w:r>
        <w:rPr>
          <w:rFonts w:hint="eastAsia" w:ascii="黑体" w:hAnsi="黑体" w:eastAsia="黑体" w:cs="黑体"/>
          <w:bCs/>
          <w:kern w:val="0"/>
          <w:sz w:val="30"/>
          <w:szCs w:val="30"/>
          <w:highlight w:val="none"/>
          <w:u w:val="single"/>
          <w:lang w:val="en-US" w:eastAsia="zh-CN"/>
        </w:rPr>
        <w:t xml:space="preserve">                          </w:t>
      </w:r>
      <w:r>
        <w:rPr>
          <w:rFonts w:hint="eastAsia" w:ascii="黑体" w:hAnsi="黑体" w:eastAsia="黑体" w:cs="黑体"/>
          <w:bCs/>
          <w:kern w:val="0"/>
          <w:sz w:val="30"/>
          <w:szCs w:val="30"/>
          <w:highlight w:val="none"/>
        </w:rPr>
        <w:t xml:space="preserve">     </w:t>
      </w:r>
    </w:p>
    <w:p>
      <w:pPr>
        <w:adjustRightInd w:val="0"/>
        <w:snapToGrid w:val="0"/>
        <w:spacing w:line="360" w:lineRule="auto"/>
        <w:ind w:firstLine="1800" w:firstLineChars="600"/>
        <w:rPr>
          <w:rFonts w:hint="eastAsia" w:ascii="宋体" w:hAnsi="宋体" w:eastAsia="宋体" w:cs="宋体"/>
          <w:bCs/>
          <w:kern w:val="0"/>
          <w:sz w:val="30"/>
          <w:szCs w:val="30"/>
          <w:highlight w:val="none"/>
        </w:rPr>
      </w:pPr>
    </w:p>
    <w:p>
      <w:pPr>
        <w:adjustRightInd w:val="0"/>
        <w:snapToGrid w:val="0"/>
        <w:spacing w:line="360" w:lineRule="auto"/>
        <w:rPr>
          <w:rStyle w:val="39"/>
          <w:rFonts w:hint="eastAsia" w:ascii="宋体" w:hAnsi="宋体" w:eastAsia="宋体" w:cs="宋体"/>
          <w:szCs w:val="22"/>
          <w:highlight w:val="none"/>
        </w:rPr>
        <w:sectPr>
          <w:pgSz w:w="11906" w:h="16838"/>
          <w:pgMar w:top="1587" w:right="1701" w:bottom="1417" w:left="1701" w:header="851" w:footer="992" w:gutter="0"/>
          <w:cols w:space="720" w:num="1"/>
          <w:docGrid w:type="lines" w:linePitch="312" w:charSpace="0"/>
        </w:sectPr>
      </w:pPr>
    </w:p>
    <w:p>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rPr>
        <w:t>陕西中医药大学第二附属医院</w:t>
      </w:r>
      <w:r>
        <w:rPr>
          <w:rFonts w:hint="eastAsia" w:ascii="宋体" w:hAnsi="宋体" w:eastAsia="宋体" w:cs="宋体"/>
          <w:color w:val="000000"/>
          <w:sz w:val="24"/>
          <w:highlight w:val="none"/>
        </w:rPr>
        <w:t>，其注册登记地址为：</w:t>
      </w:r>
      <w:r>
        <w:rPr>
          <w:rFonts w:hint="eastAsia" w:ascii="宋体" w:hAnsi="宋体" w:eastAsia="宋体" w:cs="宋体"/>
          <w:color w:val="000000"/>
          <w:sz w:val="24"/>
          <w:highlight w:val="none"/>
          <w:u w:val="single"/>
        </w:rPr>
        <w:t>陕西省咸阳市渭阳西路5号</w:t>
      </w:r>
      <w:r>
        <w:rPr>
          <w:rFonts w:hint="eastAsia" w:ascii="宋体" w:hAnsi="宋体" w:eastAsia="宋体" w:cs="宋体"/>
          <w:color w:val="000000"/>
          <w:sz w:val="24"/>
          <w:highlight w:val="none"/>
        </w:rPr>
        <w:t>，法定代表人为：</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eastAsia="zh-CN"/>
        </w:rPr>
        <w:t>栗文彬</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pPr>
        <w:pStyle w:val="13"/>
        <w:spacing w:line="360" w:lineRule="auto"/>
        <w:jc w:val="left"/>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乙方：</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sz w:val="24"/>
          <w:highlight w:val="none"/>
        </w:rPr>
        <w:t>其注册登记地址为：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val="zh-CN"/>
        </w:rPr>
        <w:t>，</w:t>
      </w:r>
      <w:r>
        <w:rPr>
          <w:rFonts w:hint="eastAsia" w:ascii="宋体" w:hAnsi="宋体" w:eastAsia="宋体" w:cs="宋体"/>
          <w:color w:val="000000"/>
          <w:sz w:val="24"/>
          <w:highlight w:val="none"/>
        </w:rPr>
        <w:t>法定代表人为：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kern w:val="0"/>
          <w:sz w:val="24"/>
          <w:highlight w:val="none"/>
          <w:lang w:val="zh-CN"/>
        </w:rPr>
        <w:br w:type="textWrapping"/>
      </w:r>
      <w:r>
        <w:rPr>
          <w:rFonts w:hint="eastAsia" w:ascii="宋体" w:hAnsi="宋体" w:eastAsia="宋体" w:cs="宋体"/>
          <w:color w:val="000000"/>
          <w:kern w:val="0"/>
          <w:sz w:val="24"/>
          <w:highlight w:val="none"/>
          <w:lang w:val="zh-CN"/>
        </w:rPr>
        <w:t xml:space="preserve">    按照《中华人民共和国</w:t>
      </w:r>
      <w:r>
        <w:rPr>
          <w:rFonts w:hint="eastAsia" w:ascii="宋体" w:hAnsi="宋体" w:eastAsia="宋体" w:cs="宋体"/>
          <w:color w:val="000000"/>
          <w:kern w:val="0"/>
          <w:sz w:val="24"/>
          <w:highlight w:val="none"/>
        </w:rPr>
        <w:t>民法典</w:t>
      </w:r>
      <w:r>
        <w:rPr>
          <w:rFonts w:hint="eastAsia" w:ascii="宋体" w:hAnsi="宋体" w:eastAsia="宋体" w:cs="宋体"/>
          <w:color w:val="000000"/>
          <w:kern w:val="0"/>
          <w:sz w:val="24"/>
          <w:highlight w:val="none"/>
          <w:lang w:val="zh-CN"/>
        </w:rPr>
        <w:t>》、《中华人民共和国建筑法》及其他相关法律、法规的规定，甲乙双方依据招投标文件，本着公平、自愿、诚实信用等原则，结合本工程具体情况，达成如下协议。</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 xml:space="preserve">    </w:t>
      </w:r>
      <w:r>
        <w:rPr>
          <w:rFonts w:hint="eastAsia" w:ascii="宋体" w:hAnsi="宋体" w:eastAsia="宋体" w:cs="宋体"/>
          <w:b/>
          <w:bCs/>
          <w:color w:val="000000"/>
          <w:kern w:val="0"/>
          <w:sz w:val="24"/>
          <w:highlight w:val="none"/>
          <w:lang w:val="zh-CN"/>
        </w:rPr>
        <w:t>第一条</w:t>
      </w:r>
      <w:r>
        <w:rPr>
          <w:rFonts w:hint="eastAsia" w:ascii="宋体" w:hAnsi="宋体" w:eastAsia="宋体" w:cs="宋体"/>
          <w:b/>
          <w:bCs/>
          <w:color w:val="000000"/>
          <w:kern w:val="0"/>
          <w:sz w:val="24"/>
          <w:highlight w:val="none"/>
          <w:lang w:val="en-US" w:eastAsia="zh-CN"/>
        </w:rPr>
        <w:t xml:space="preserve">  </w:t>
      </w:r>
      <w:r>
        <w:rPr>
          <w:rFonts w:hint="eastAsia" w:ascii="宋体" w:hAnsi="宋体" w:eastAsia="宋体" w:cs="宋体"/>
          <w:b/>
          <w:bCs/>
          <w:color w:val="000000"/>
          <w:kern w:val="0"/>
          <w:sz w:val="24"/>
          <w:highlight w:val="none"/>
          <w:lang w:val="zh-CN"/>
        </w:rPr>
        <w:t>工程概况</w:t>
      </w:r>
      <w:r>
        <w:rPr>
          <w:rFonts w:hint="eastAsia" w:ascii="宋体" w:hAnsi="宋体" w:eastAsia="宋体" w:cs="宋体"/>
          <w:b/>
          <w:bCs/>
          <w:color w:val="000000"/>
          <w:kern w:val="0"/>
          <w:sz w:val="24"/>
          <w:highlight w:val="none"/>
        </w:rPr>
        <w:br w:type="textWrapping"/>
      </w:r>
      <w:r>
        <w:rPr>
          <w:rFonts w:hint="eastAsia" w:ascii="宋体" w:hAnsi="宋体" w:eastAsia="宋体" w:cs="宋体"/>
          <w:b/>
          <w:bCs/>
          <w:color w:val="000000"/>
          <w:kern w:val="0"/>
          <w:sz w:val="24"/>
          <w:highlight w:val="none"/>
          <w:lang w:val="zh-CN"/>
        </w:rPr>
        <w:t xml:space="preserve">    </w:t>
      </w:r>
      <w:r>
        <w:rPr>
          <w:rFonts w:hint="eastAsia" w:ascii="宋体" w:hAnsi="宋体" w:eastAsia="宋体" w:cs="宋体"/>
          <w:color w:val="000000"/>
          <w:kern w:val="0"/>
          <w:sz w:val="24"/>
          <w:highlight w:val="none"/>
          <w:lang w:val="zh-CN"/>
        </w:rPr>
        <w:t>1、1工程名称：</w:t>
      </w:r>
      <w:r>
        <w:rPr>
          <w:rFonts w:hint="eastAsia" w:ascii="宋体" w:hAnsi="宋体" w:eastAsia="宋体" w:cs="宋体"/>
          <w:color w:val="000000"/>
          <w:kern w:val="0"/>
          <w:sz w:val="24"/>
          <w:highlight w:val="none"/>
          <w:u w:val="single"/>
          <w:lang w:val="zh-CN" w:eastAsia="zh-CN"/>
        </w:rPr>
        <w:t>西咸院区</w:t>
      </w:r>
      <w:r>
        <w:rPr>
          <w:rFonts w:hint="eastAsia" w:ascii="宋体" w:hAnsi="宋体" w:eastAsia="宋体" w:cs="宋体"/>
          <w:color w:val="000000"/>
          <w:kern w:val="0"/>
          <w:sz w:val="24"/>
          <w:highlight w:val="none"/>
          <w:u w:val="single"/>
          <w:lang w:val="en-US" w:eastAsia="zh-CN"/>
        </w:rPr>
        <w:t>8楼花园机电房两侧建设职工之家</w:t>
      </w:r>
      <w:r>
        <w:rPr>
          <w:rFonts w:hint="eastAsia" w:ascii="宋体" w:hAnsi="宋体" w:eastAsia="宋体" w:cs="宋体"/>
          <w:color w:val="000000"/>
          <w:kern w:val="0"/>
          <w:sz w:val="24"/>
          <w:highlight w:val="none"/>
          <w:u w:val="single"/>
          <w:lang w:val="zh-CN" w:eastAsia="zh-CN"/>
        </w:rPr>
        <w:t>项目</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u w:val="single"/>
          <w:lang w:val="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kern w:val="0"/>
          <w:sz w:val="24"/>
          <w:highlight w:val="none"/>
        </w:rPr>
        <w:t xml:space="preserve"> </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lang w:val="zh-CN"/>
        </w:rPr>
        <w:t xml:space="preserve">    1、2工程地点：</w:t>
      </w:r>
      <w:r>
        <w:rPr>
          <w:rFonts w:hint="eastAsia" w:ascii="宋体" w:hAnsi="宋体" w:eastAsia="宋体" w:cs="宋体"/>
          <w:color w:val="000000"/>
          <w:kern w:val="0"/>
          <w:sz w:val="24"/>
          <w:highlight w:val="none"/>
          <w:u w:val="single"/>
          <w:lang w:val="zh-CN"/>
        </w:rPr>
        <w:t xml:space="preserve"> 陕西中医药大学第二附属医院（</w:t>
      </w:r>
      <w:r>
        <w:rPr>
          <w:rFonts w:hint="eastAsia" w:ascii="宋体" w:hAnsi="宋体" w:eastAsia="宋体" w:cs="宋体"/>
          <w:color w:val="000000"/>
          <w:kern w:val="0"/>
          <w:sz w:val="24"/>
          <w:highlight w:val="none"/>
          <w:u w:val="single"/>
          <w:lang w:val="en-US" w:eastAsia="zh-CN"/>
        </w:rPr>
        <w:t>西咸院区</w:t>
      </w:r>
      <w:r>
        <w:rPr>
          <w:rFonts w:hint="eastAsia" w:ascii="宋体" w:hAnsi="宋体" w:eastAsia="宋体" w:cs="宋体"/>
          <w:color w:val="000000"/>
          <w:kern w:val="0"/>
          <w:sz w:val="24"/>
          <w:highlight w:val="none"/>
          <w:u w:val="single"/>
          <w:lang w:val="zh-CN"/>
        </w:rPr>
        <w:t xml:space="preserve">） </w:t>
      </w:r>
      <w:r>
        <w:rPr>
          <w:rFonts w:hint="eastAsia" w:ascii="宋体" w:hAnsi="宋体" w:eastAsia="宋体" w:cs="宋体"/>
          <w:color w:val="000000"/>
          <w:kern w:val="0"/>
          <w:sz w:val="24"/>
          <w:highlight w:val="none"/>
          <w:lang w:val="zh-CN"/>
        </w:rPr>
        <w:t>。</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lang w:val="zh-CN"/>
        </w:rPr>
        <w:t xml:space="preserve">    1、3工程内容：</w:t>
      </w:r>
      <w:r>
        <w:rPr>
          <w:rFonts w:hint="eastAsia" w:ascii="宋体" w:hAnsi="宋体" w:eastAsia="宋体" w:cs="宋体"/>
          <w:color w:val="000000"/>
          <w:kern w:val="0"/>
          <w:sz w:val="24"/>
          <w:highlight w:val="none"/>
          <w:u w:val="single"/>
          <w:lang w:val="en-US" w:eastAsia="zh-CN"/>
        </w:rPr>
        <w:t xml:space="preserve"> 详见施工</w:t>
      </w:r>
      <w:r>
        <w:rPr>
          <w:rFonts w:hint="eastAsia" w:ascii="宋体" w:hAnsi="宋体" w:cs="宋体"/>
          <w:color w:val="000000"/>
          <w:kern w:val="0"/>
          <w:sz w:val="24"/>
          <w:highlight w:val="none"/>
          <w:u w:val="single"/>
          <w:lang w:val="en-US" w:eastAsia="zh-CN"/>
        </w:rPr>
        <w:t>图</w:t>
      </w:r>
      <w:r>
        <w:rPr>
          <w:rFonts w:hint="eastAsia" w:ascii="宋体" w:hAnsi="宋体" w:eastAsia="宋体" w:cs="宋体"/>
          <w:color w:val="000000"/>
          <w:kern w:val="0"/>
          <w:sz w:val="24"/>
          <w:highlight w:val="none"/>
          <w:u w:val="single"/>
          <w:lang w:val="en-US" w:eastAsia="zh-CN"/>
        </w:rPr>
        <w:t>及工程量清单</w:t>
      </w:r>
      <w:r>
        <w:rPr>
          <w:rFonts w:hint="eastAsia" w:ascii="宋体" w:hAnsi="宋体" w:eastAsia="宋体" w:cs="宋体"/>
          <w:color w:val="000000"/>
          <w:kern w:val="0"/>
          <w:sz w:val="24"/>
          <w:highlight w:val="none"/>
          <w:lang w:val="zh-CN"/>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kern w:val="0"/>
          <w:sz w:val="24"/>
          <w:highlight w:val="none"/>
          <w:lang w:val="zh-CN"/>
        </w:rPr>
        <w:t>2、</w:t>
      </w:r>
      <w:r>
        <w:rPr>
          <w:rFonts w:hint="eastAsia" w:ascii="宋体" w:hAnsi="宋体" w:eastAsia="宋体" w:cs="宋体"/>
          <w:color w:val="000000"/>
          <w:sz w:val="24"/>
          <w:highlight w:val="none"/>
          <w:lang w:val="zh-CN"/>
        </w:rPr>
        <w:t>总工期</w:t>
      </w:r>
      <w:r>
        <w:rPr>
          <w:rFonts w:hint="eastAsia" w:ascii="宋体" w:hAnsi="宋体" w:eastAsia="宋体" w:cs="宋体"/>
          <w:color w:val="000000"/>
          <w:sz w:val="24"/>
          <w:highlight w:val="none"/>
          <w:u w:val="single"/>
        </w:rPr>
        <w:t xml:space="preserve"> </w:t>
      </w:r>
      <w:r>
        <w:rPr>
          <w:rFonts w:hint="eastAsia" w:ascii="宋体" w:hAnsi="宋体" w:cs="宋体"/>
          <w:color w:val="000000"/>
          <w:sz w:val="24"/>
          <w:highlight w:val="none"/>
          <w:u w:val="single"/>
          <w:lang w:val="en-US" w:eastAsia="zh-CN"/>
        </w:rPr>
        <w:t>60</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lang w:val="zh-CN"/>
        </w:rPr>
        <w:t>日历天</w:t>
      </w:r>
      <w:r>
        <w:rPr>
          <w:rFonts w:hint="eastAsia" w:ascii="宋体" w:hAnsi="宋体" w:eastAsia="宋体" w:cs="宋体"/>
          <w:color w:val="000000"/>
          <w:sz w:val="24"/>
          <w:highlight w:val="none"/>
          <w:lang w:val="en-US" w:eastAsia="zh-CN"/>
        </w:rPr>
        <w:t>,</w:t>
      </w:r>
      <w:r>
        <w:rPr>
          <w:rFonts w:hint="eastAsia" w:ascii="宋体" w:hAnsi="宋体" w:eastAsia="宋体" w:cs="宋体"/>
          <w:color w:val="000000"/>
          <w:sz w:val="24"/>
          <w:highlight w:val="none"/>
        </w:rPr>
        <w:t>具体开工时间以</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通知为准</w:t>
      </w:r>
      <w:r>
        <w:rPr>
          <w:rFonts w:hint="eastAsia" w:ascii="宋体" w:hAnsi="宋体" w:eastAsia="宋体" w:cs="宋体"/>
          <w:color w:val="000000"/>
          <w:sz w:val="24"/>
          <w:highlight w:val="none"/>
          <w:lang w:val="zh-CN"/>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val="zh-CN"/>
        </w:rPr>
        <w:t>、</w:t>
      </w:r>
      <w:r>
        <w:rPr>
          <w:rFonts w:hint="eastAsia" w:ascii="宋体" w:hAnsi="宋体" w:eastAsia="宋体" w:cs="宋体"/>
          <w:kern w:val="0"/>
          <w:sz w:val="24"/>
          <w:highlight w:val="none"/>
        </w:rPr>
        <w:t>合同</w:t>
      </w:r>
      <w:r>
        <w:rPr>
          <w:rFonts w:hint="eastAsia" w:ascii="宋体" w:hAnsi="宋体" w:eastAsia="宋体" w:cs="宋体"/>
          <w:kern w:val="0"/>
          <w:sz w:val="24"/>
          <w:highlight w:val="none"/>
          <w:lang w:eastAsia="zh-CN"/>
        </w:rPr>
        <w:t>价款</w:t>
      </w:r>
      <w:r>
        <w:rPr>
          <w:rFonts w:hint="eastAsia" w:ascii="宋体" w:hAnsi="宋体" w:eastAsia="宋体" w:cs="宋体"/>
          <w:kern w:val="0"/>
          <w:sz w:val="24"/>
          <w:highlight w:val="none"/>
        </w:rPr>
        <w:t>：</w:t>
      </w:r>
      <w:r>
        <w:rPr>
          <w:rFonts w:hint="eastAsia" w:ascii="宋体" w:hAnsi="宋体" w:eastAsia="宋体" w:cs="宋体"/>
          <w:color w:val="000000"/>
          <w:sz w:val="24"/>
          <w:highlight w:val="none"/>
          <w:lang w:val="zh-CN"/>
        </w:rPr>
        <w:t>合同</w:t>
      </w:r>
      <w:r>
        <w:rPr>
          <w:rFonts w:hint="eastAsia" w:ascii="宋体" w:hAnsi="宋体" w:cs="宋体"/>
          <w:color w:val="000000"/>
          <w:sz w:val="24"/>
          <w:highlight w:val="none"/>
          <w:lang w:val="en-US" w:eastAsia="zh-CN"/>
        </w:rPr>
        <w:t>价款：</w:t>
      </w:r>
      <w:r>
        <w:rPr>
          <w:rFonts w:hint="eastAsia" w:ascii="宋体" w:hAnsi="宋体" w:eastAsia="宋体" w:cs="宋体"/>
          <w:color w:val="000000"/>
          <w:sz w:val="24"/>
          <w:highlight w:val="none"/>
          <w:lang w:val="zh-CN"/>
        </w:rPr>
        <w:t>人民币</w:t>
      </w:r>
      <w:r>
        <w:rPr>
          <w:rFonts w:hint="eastAsia" w:ascii="宋体" w:hAnsi="宋体" w:cs="宋体"/>
          <w:color w:val="000000"/>
          <w:sz w:val="24"/>
          <w:highlight w:val="none"/>
          <w:u w:val="single"/>
          <w:lang w:val="en-US" w:eastAsia="zh-CN"/>
        </w:rPr>
        <w:t xml:space="preserve">           （大写）</w:t>
      </w:r>
      <w:r>
        <w:rPr>
          <w:rFonts w:hint="eastAsia" w:ascii="宋体" w:hAnsi="宋体" w:eastAsia="宋体" w:cs="宋体"/>
          <w:color w:val="000000"/>
          <w:sz w:val="24"/>
          <w:highlight w:val="none"/>
          <w:lang w:val="zh-CN"/>
        </w:rPr>
        <w:t>（</w:t>
      </w:r>
      <w:r>
        <w:rPr>
          <w:rFonts w:hint="eastAsia" w:ascii="宋体" w:hAnsi="宋体" w:cs="宋体"/>
          <w:color w:val="000000"/>
          <w:sz w:val="24"/>
          <w:highlight w:val="none"/>
          <w:lang w:val="en-US" w:eastAsia="zh-CN"/>
        </w:rPr>
        <w:t>小写：¥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元</w:t>
      </w:r>
      <w:r>
        <w:rPr>
          <w:rFonts w:hint="eastAsia" w:ascii="宋体" w:hAnsi="宋体" w:eastAsia="宋体" w:cs="宋体"/>
          <w:color w:val="000000"/>
          <w:sz w:val="24"/>
          <w:highlight w:val="none"/>
        </w:rPr>
        <w:t>）</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其中安全文明施工费：人民币</w:t>
      </w:r>
      <w:r>
        <w:rPr>
          <w:rFonts w:hint="eastAsia" w:ascii="宋体" w:hAnsi="宋体" w:cs="宋体"/>
          <w:color w:val="000000"/>
          <w:sz w:val="24"/>
          <w:highlight w:val="none"/>
          <w:u w:val="single"/>
          <w:lang w:val="en-US" w:eastAsia="zh-CN"/>
        </w:rPr>
        <w:t xml:space="preserve">           （大写）</w:t>
      </w:r>
      <w:r>
        <w:rPr>
          <w:rFonts w:hint="eastAsia" w:ascii="宋体" w:hAnsi="宋体" w:eastAsia="宋体" w:cs="宋体"/>
          <w:color w:val="000000"/>
          <w:sz w:val="24"/>
          <w:highlight w:val="none"/>
          <w:lang w:val="zh-CN"/>
        </w:rPr>
        <w:t>（</w:t>
      </w:r>
      <w:r>
        <w:rPr>
          <w:rFonts w:hint="eastAsia" w:ascii="宋体" w:hAnsi="宋体" w:cs="宋体"/>
          <w:color w:val="000000"/>
          <w:sz w:val="24"/>
          <w:highlight w:val="none"/>
          <w:lang w:val="en-US" w:eastAsia="zh-CN"/>
        </w:rPr>
        <w:t>小写：¥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元</w:t>
      </w:r>
      <w:r>
        <w:rPr>
          <w:rFonts w:hint="eastAsia" w:ascii="宋体" w:hAnsi="宋体" w:eastAsia="宋体" w:cs="宋体"/>
          <w:color w:val="000000"/>
          <w:sz w:val="24"/>
          <w:highlight w:val="none"/>
        </w:rPr>
        <w:t>）</w:t>
      </w:r>
    </w:p>
    <w:p>
      <w:pPr>
        <w:pStyle w:val="2"/>
        <w:spacing w:line="360" w:lineRule="auto"/>
        <w:ind w:firstLine="482" w:firstLineChars="200"/>
        <w:rPr>
          <w:rFonts w:hint="eastAsia" w:ascii="宋体" w:hAnsi="宋体" w:eastAsia="宋体" w:cs="宋体"/>
          <w:color w:val="000000"/>
          <w:sz w:val="24"/>
          <w:highlight w:val="none"/>
          <w:lang w:eastAsia="zh-CN"/>
        </w:rPr>
      </w:pPr>
      <w:r>
        <w:rPr>
          <w:rFonts w:hint="eastAsia" w:ascii="宋体" w:hAnsi="宋体" w:eastAsia="宋体" w:cs="宋体"/>
          <w:kern w:val="0"/>
          <w:sz w:val="24"/>
          <w:highlight w:val="none"/>
          <w:lang w:eastAsia="zh-CN"/>
        </w:rPr>
        <w:t>本</w:t>
      </w:r>
      <w:r>
        <w:rPr>
          <w:rFonts w:hint="eastAsia" w:ascii="宋体" w:hAnsi="宋体" w:cs="宋体"/>
          <w:kern w:val="0"/>
          <w:sz w:val="24"/>
          <w:highlight w:val="none"/>
          <w:lang w:val="en-US" w:eastAsia="zh-CN"/>
        </w:rPr>
        <w:t>合同固定单价</w:t>
      </w:r>
      <w:r>
        <w:rPr>
          <w:rFonts w:hint="eastAsia" w:ascii="宋体" w:hAnsi="宋体" w:eastAsia="宋体" w:cs="宋体"/>
          <w:kern w:val="0"/>
          <w:sz w:val="24"/>
          <w:highlight w:val="none"/>
          <w:lang w:eastAsia="zh-CN"/>
        </w:rPr>
        <w:t>，</w:t>
      </w:r>
      <w:r>
        <w:rPr>
          <w:rFonts w:hint="eastAsia" w:ascii="宋体" w:hAnsi="宋体" w:cs="宋体"/>
          <w:kern w:val="0"/>
          <w:sz w:val="24"/>
          <w:highlight w:val="none"/>
          <w:lang w:val="en-US" w:eastAsia="zh-CN"/>
        </w:rPr>
        <w:t>单价中</w:t>
      </w:r>
      <w:r>
        <w:rPr>
          <w:rFonts w:hint="eastAsia" w:ascii="宋体" w:hAnsi="宋体" w:cs="宋体"/>
          <w:kern w:val="0"/>
          <w:sz w:val="24"/>
          <w:highlight w:val="none"/>
        </w:rPr>
        <w:t>包含税金、施工费、材料费等承包人履行合同义务所需的全部费用</w:t>
      </w:r>
      <w:r>
        <w:rPr>
          <w:rFonts w:hint="eastAsia" w:ascii="宋体" w:hAnsi="宋体" w:cs="宋体"/>
          <w:kern w:val="0"/>
          <w:sz w:val="24"/>
          <w:highlight w:val="none"/>
          <w:lang w:eastAsia="zh-CN"/>
        </w:rPr>
        <w:t>。</w:t>
      </w:r>
      <w:r>
        <w:rPr>
          <w:rFonts w:hint="eastAsia" w:ascii="宋体" w:hAnsi="宋体" w:eastAsia="宋体" w:cs="宋体"/>
          <w:color w:val="000000"/>
          <w:sz w:val="24"/>
          <w:highlight w:val="none"/>
          <w:lang w:eastAsia="zh-CN"/>
        </w:rPr>
        <w:t>竣工结算时，按工程清单量核定，据实结算。</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yellow"/>
          <w:lang w:val="en-US" w:eastAsia="zh-CN"/>
        </w:rPr>
      </w:pPr>
      <w:r>
        <w:rPr>
          <w:rFonts w:hint="eastAsia" w:ascii="宋体" w:hAnsi="宋体" w:eastAsia="宋体" w:cs="宋体"/>
          <w:color w:val="000000"/>
          <w:kern w:val="0"/>
          <w:sz w:val="24"/>
          <w:highlight w:val="none"/>
          <w:lang w:val="en-US" w:eastAsia="zh-CN"/>
        </w:rPr>
        <w:t>付款时间：</w:t>
      </w:r>
      <w:r>
        <w:rPr>
          <w:rFonts w:hint="eastAsia" w:ascii="宋体" w:hAnsi="宋体" w:cs="宋体"/>
          <w:color w:val="000000"/>
          <w:kern w:val="0"/>
          <w:sz w:val="24"/>
          <w:highlight w:val="none"/>
          <w:lang w:val="en-US" w:eastAsia="zh-CN"/>
        </w:rPr>
        <w:t>合同签订完成后，乙方向甲方开具全额安全文明施工费发票，甲方收到乙方开具的发票后向乙方全额支付安全文明施工费；</w:t>
      </w:r>
      <w:r>
        <w:rPr>
          <w:rFonts w:hint="eastAsia" w:ascii="宋体" w:hAnsi="宋体" w:eastAsia="宋体" w:cs="宋体"/>
          <w:color w:val="000000"/>
          <w:kern w:val="0"/>
          <w:sz w:val="24"/>
          <w:highlight w:val="none"/>
          <w:lang w:val="en-US" w:eastAsia="zh-CN"/>
        </w:rPr>
        <w:t>工程完成竣工验收、结算后付至合同额</w:t>
      </w:r>
      <w:r>
        <w:rPr>
          <w:rFonts w:hint="eastAsia" w:ascii="宋体" w:hAnsi="宋体" w:cs="宋体"/>
          <w:color w:val="000000"/>
          <w:kern w:val="0"/>
          <w:sz w:val="24"/>
          <w:highlight w:val="none"/>
          <w:lang w:val="en-US" w:eastAsia="zh-CN"/>
        </w:rPr>
        <w:t>（不含安全文明施工费）</w:t>
      </w:r>
      <w:r>
        <w:rPr>
          <w:rFonts w:hint="eastAsia" w:ascii="宋体" w:hAnsi="宋体" w:eastAsia="宋体" w:cs="宋体"/>
          <w:color w:val="000000"/>
          <w:kern w:val="0"/>
          <w:sz w:val="24"/>
          <w:highlight w:val="none"/>
          <w:lang w:val="en-US" w:eastAsia="zh-CN"/>
        </w:rPr>
        <w:t>的97%，剩余合同额</w:t>
      </w:r>
      <w:r>
        <w:rPr>
          <w:rFonts w:hint="eastAsia" w:ascii="宋体" w:hAnsi="宋体" w:cs="宋体"/>
          <w:color w:val="000000"/>
          <w:kern w:val="0"/>
          <w:sz w:val="24"/>
          <w:highlight w:val="none"/>
          <w:lang w:val="en-US" w:eastAsia="zh-CN"/>
        </w:rPr>
        <w:t>（不含安全文明施工费）的</w:t>
      </w:r>
      <w:r>
        <w:rPr>
          <w:rFonts w:hint="eastAsia" w:ascii="宋体" w:hAnsi="宋体" w:eastAsia="宋体" w:cs="宋体"/>
          <w:color w:val="000000"/>
          <w:kern w:val="0"/>
          <w:sz w:val="24"/>
          <w:highlight w:val="none"/>
          <w:lang w:val="en-US" w:eastAsia="zh-CN"/>
        </w:rPr>
        <w:t>3%作为质保金，质保期结束，双方进行质保期满验收，如无质量问题，甲方向乙方</w:t>
      </w:r>
      <w:r>
        <w:rPr>
          <w:rFonts w:hint="eastAsia" w:ascii="宋体" w:hAnsi="宋体" w:cs="宋体"/>
          <w:color w:val="000000"/>
          <w:kern w:val="0"/>
          <w:sz w:val="24"/>
          <w:highlight w:val="none"/>
          <w:lang w:val="en-US" w:eastAsia="zh-CN"/>
        </w:rPr>
        <w:t>支付</w:t>
      </w:r>
      <w:r>
        <w:rPr>
          <w:rFonts w:hint="eastAsia" w:ascii="宋体" w:hAnsi="宋体" w:eastAsia="宋体" w:cs="宋体"/>
          <w:color w:val="000000"/>
          <w:kern w:val="0"/>
          <w:sz w:val="24"/>
          <w:highlight w:val="none"/>
          <w:lang w:val="en-US" w:eastAsia="zh-CN"/>
        </w:rPr>
        <w:t>质保金。</w:t>
      </w:r>
    </w:p>
    <w:p>
      <w:pPr>
        <w:shd w:val="clear" w:color="auto" w:fill="FFFFFF"/>
        <w:adjustRightInd w:val="0"/>
        <w:spacing w:line="360" w:lineRule="auto"/>
        <w:ind w:firstLine="480" w:firstLineChars="200"/>
        <w:rPr>
          <w:rFonts w:hint="default" w:ascii="宋体" w:hAnsi="宋体" w:eastAsia="宋体" w:cs="宋体"/>
          <w:color w:val="000000"/>
          <w:kern w:val="0"/>
          <w:sz w:val="24"/>
          <w:highlight w:val="none"/>
          <w:lang w:val="en-US"/>
        </w:rPr>
      </w:pPr>
      <w:r>
        <w:rPr>
          <w:rFonts w:hint="eastAsia" w:ascii="宋体" w:hAnsi="宋体" w:eastAsia="宋体" w:cs="宋体"/>
          <w:color w:val="000000"/>
          <w:kern w:val="0"/>
          <w:sz w:val="24"/>
          <w:highlight w:val="none"/>
          <w:lang w:val="en-US" w:eastAsia="zh-CN"/>
        </w:rPr>
        <w:t>付款方式：银行转账（</w:t>
      </w:r>
      <w:r>
        <w:rPr>
          <w:rFonts w:hint="eastAsia" w:ascii="宋体" w:hAnsi="宋体" w:cs="宋体"/>
          <w:color w:val="000000"/>
          <w:kern w:val="0"/>
          <w:sz w:val="24"/>
          <w:highlight w:val="none"/>
          <w:lang w:val="en-US" w:eastAsia="zh-CN"/>
        </w:rPr>
        <w:t>转账前</w:t>
      </w:r>
      <w:r>
        <w:rPr>
          <w:rFonts w:hint="eastAsia" w:ascii="宋体" w:hAnsi="宋体" w:eastAsia="宋体" w:cs="宋体"/>
          <w:color w:val="000000"/>
          <w:kern w:val="0"/>
          <w:sz w:val="24"/>
          <w:highlight w:val="none"/>
          <w:lang w:val="en-US" w:eastAsia="zh-CN"/>
        </w:rPr>
        <w:t>乙方须开具足额满足国家规定的发票，因发票问题导致甲方无法转账的，甲方不负任何责任，由此对甲方造成损失的，乙方应对甲方进行赔偿）</w:t>
      </w:r>
    </w:p>
    <w:p>
      <w:pPr>
        <w:shd w:val="clear" w:color="auto" w:fill="FFFFFF"/>
        <w:adjustRightInd w:val="0"/>
        <w:spacing w:line="360" w:lineRule="auto"/>
        <w:ind w:firstLine="482" w:firstLineChars="200"/>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sz w:val="24"/>
          <w:highlight w:val="none"/>
          <w:lang w:val="zh-CN"/>
        </w:rPr>
        <w:t>第二条</w:t>
      </w:r>
      <w:r>
        <w:rPr>
          <w:rFonts w:hint="eastAsia" w:ascii="宋体" w:hAnsi="宋体" w:eastAsia="宋体" w:cs="宋体"/>
          <w:b/>
          <w:bCs/>
          <w:color w:val="000000"/>
          <w:sz w:val="24"/>
          <w:highlight w:val="none"/>
          <w:lang w:val="en-US" w:eastAsia="zh-CN"/>
        </w:rPr>
        <w:t xml:space="preserve">  </w:t>
      </w:r>
      <w:r>
        <w:rPr>
          <w:rFonts w:hint="eastAsia" w:ascii="宋体" w:hAnsi="宋体" w:eastAsia="宋体" w:cs="宋体"/>
          <w:b/>
          <w:bCs/>
          <w:color w:val="000000"/>
          <w:kern w:val="0"/>
          <w:sz w:val="24"/>
          <w:highlight w:val="none"/>
          <w:lang w:val="zh-CN"/>
        </w:rPr>
        <w:t>甲方义务</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eastAsia="zh-CN"/>
        </w:rPr>
      </w:pPr>
      <w:r>
        <w:rPr>
          <w:rFonts w:hint="eastAsia" w:ascii="宋体" w:hAnsi="宋体" w:eastAsia="宋体" w:cs="宋体"/>
          <w:color w:val="000000"/>
          <w:kern w:val="0"/>
          <w:sz w:val="24"/>
          <w:highlight w:val="none"/>
          <w:lang w:val="zh-CN"/>
        </w:rPr>
        <w:t>1、甲</w:t>
      </w:r>
      <w:r>
        <w:rPr>
          <w:rFonts w:hint="eastAsia" w:ascii="宋体" w:hAnsi="宋体" w:eastAsia="宋体" w:cs="宋体"/>
          <w:color w:val="000000"/>
          <w:kern w:val="0"/>
          <w:sz w:val="24"/>
          <w:highlight w:val="none"/>
          <w:u w:val="none"/>
          <w:lang w:val="zh-CN"/>
        </w:rPr>
        <w:t>方现场代表：</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u w:val="none"/>
          <w:lang w:val="zh-CN"/>
        </w:rPr>
        <w:t>。负责</w:t>
      </w:r>
      <w:r>
        <w:rPr>
          <w:rFonts w:hint="eastAsia" w:ascii="宋体" w:hAnsi="宋体" w:eastAsia="宋体" w:cs="宋体"/>
          <w:b w:val="0"/>
          <w:bCs w:val="0"/>
          <w:color w:val="000000"/>
          <w:sz w:val="24"/>
          <w:highlight w:val="none"/>
          <w:u w:val="none"/>
          <w:lang w:val="zh-CN"/>
        </w:rPr>
        <w:t>组织和协调现场工作，</w:t>
      </w:r>
      <w:r>
        <w:rPr>
          <w:rFonts w:hint="eastAsia" w:ascii="宋体" w:hAnsi="宋体" w:eastAsia="宋体" w:cs="宋体"/>
          <w:color w:val="000000"/>
          <w:sz w:val="24"/>
          <w:highlight w:val="none"/>
          <w:u w:val="none"/>
        </w:rPr>
        <w:t>对工程质量、进度，安全、消防进行监督</w:t>
      </w:r>
      <w:r>
        <w:rPr>
          <w:rFonts w:hint="eastAsia" w:ascii="宋体" w:hAnsi="宋体" w:eastAsia="宋体" w:cs="宋体"/>
          <w:color w:val="000000"/>
          <w:sz w:val="24"/>
          <w:highlight w:val="none"/>
          <w:u w:val="none"/>
          <w:lang w:eastAsia="zh-CN"/>
        </w:rPr>
        <w:t>，并组织</w:t>
      </w:r>
      <w:r>
        <w:rPr>
          <w:rFonts w:hint="eastAsia" w:ascii="宋体" w:hAnsi="宋体" w:eastAsia="宋体" w:cs="宋体"/>
          <w:b w:val="0"/>
          <w:bCs w:val="0"/>
          <w:color w:val="000000"/>
          <w:sz w:val="24"/>
          <w:highlight w:val="none"/>
          <w:u w:val="none"/>
          <w:lang w:val="zh-CN"/>
        </w:rPr>
        <w:t>工程验收。</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2、</w:t>
      </w:r>
      <w:r>
        <w:rPr>
          <w:rFonts w:hint="eastAsia" w:ascii="宋体" w:hAnsi="宋体" w:eastAsia="宋体" w:cs="宋体"/>
          <w:color w:val="000000"/>
          <w:kern w:val="0"/>
          <w:sz w:val="24"/>
          <w:highlight w:val="none"/>
          <w:lang w:val="zh-CN"/>
        </w:rPr>
        <w:t>开工前，向乙方进行现场交底。清除影响施工的障碍物。向乙方提供施工所需的水、电接口。配合乙方办理施工及施工人员出入证所涉及的各种申请、批件等手续。</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3</w:t>
      </w:r>
      <w:r>
        <w:rPr>
          <w:rFonts w:hint="eastAsia" w:ascii="宋体" w:hAnsi="宋体" w:eastAsia="宋体" w:cs="宋体"/>
          <w:color w:val="000000"/>
          <w:kern w:val="0"/>
          <w:sz w:val="24"/>
          <w:highlight w:val="none"/>
          <w:lang w:val="zh-CN"/>
        </w:rPr>
        <w:t>、协调有关部门做好现场保卫、消防、垃圾处理等工作。</w:t>
      </w:r>
    </w:p>
    <w:p>
      <w:pPr>
        <w:shd w:val="clear" w:color="auto" w:fill="FFFFFF"/>
        <w:adjustRightInd w:val="0"/>
        <w:spacing w:line="360" w:lineRule="auto"/>
        <w:ind w:left="719" w:leftChars="228" w:hanging="240" w:hangingChars="1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4</w:t>
      </w:r>
      <w:r>
        <w:rPr>
          <w:rFonts w:hint="eastAsia" w:ascii="宋体" w:hAnsi="宋体" w:eastAsia="宋体" w:cs="宋体"/>
          <w:color w:val="000000"/>
          <w:kern w:val="0"/>
          <w:sz w:val="24"/>
          <w:highlight w:val="none"/>
          <w:lang w:val="zh-CN"/>
        </w:rPr>
        <w:t>、按合同约定条件支付工程款。</w:t>
      </w:r>
    </w:p>
    <w:p>
      <w:pPr>
        <w:shd w:val="clear" w:color="auto" w:fill="FFFFFF"/>
        <w:adjustRightInd w:val="0"/>
        <w:spacing w:line="360" w:lineRule="auto"/>
        <w:ind w:left="720" w:leftChars="228" w:hanging="241" w:hangingChars="100"/>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sz w:val="24"/>
          <w:highlight w:val="none"/>
          <w:lang w:val="zh-CN"/>
        </w:rPr>
        <w:t>第三条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kern w:val="0"/>
          <w:sz w:val="24"/>
          <w:highlight w:val="none"/>
          <w:lang w:val="zh-CN"/>
        </w:rPr>
        <w:t>乙方义务</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1、</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lang w:val="zh-CN"/>
        </w:rPr>
        <w:t>为乙方</w:t>
      </w:r>
      <w:r>
        <w:rPr>
          <w:rFonts w:hint="eastAsia" w:ascii="宋体" w:hAnsi="宋体" w:cs="宋体"/>
          <w:color w:val="000000"/>
          <w:kern w:val="0"/>
          <w:sz w:val="24"/>
          <w:highlight w:val="none"/>
          <w:lang w:val="en-US" w:eastAsia="zh-CN"/>
        </w:rPr>
        <w:t>项目负责人</w:t>
      </w:r>
      <w:r>
        <w:rPr>
          <w:rFonts w:hint="eastAsia" w:ascii="宋体" w:hAnsi="宋体" w:eastAsia="宋体" w:cs="宋体"/>
          <w:color w:val="000000"/>
          <w:kern w:val="0"/>
          <w:sz w:val="24"/>
          <w:highlight w:val="none"/>
          <w:lang w:val="zh-CN"/>
        </w:rPr>
        <w:t>，负责合同履行。按要求组织施工，保质、保量，做好安全、消防工作，按期完成施工任务，解决由乙方负责的各项事宜。（</w:t>
      </w:r>
      <w:r>
        <w:rPr>
          <w:rFonts w:hint="eastAsia" w:ascii="宋体" w:hAnsi="宋体" w:cs="宋体"/>
          <w:color w:val="000000"/>
          <w:kern w:val="0"/>
          <w:sz w:val="24"/>
          <w:highlight w:val="none"/>
          <w:lang w:val="en-US" w:eastAsia="zh-CN"/>
        </w:rPr>
        <w:t>项目负责人</w:t>
      </w:r>
      <w:r>
        <w:rPr>
          <w:rFonts w:hint="eastAsia" w:ascii="宋体" w:hAnsi="宋体" w:eastAsia="宋体" w:cs="宋体"/>
          <w:color w:val="000000"/>
          <w:kern w:val="0"/>
          <w:sz w:val="24"/>
          <w:highlight w:val="none"/>
        </w:rPr>
        <w:t>身份证号：</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rPr>
        <w:t>联系电话：</w:t>
      </w:r>
      <w:r>
        <w:rPr>
          <w:rFonts w:hint="eastAsia" w:ascii="宋体" w:hAnsi="宋体" w:eastAsia="宋体" w:cs="宋体"/>
          <w:color w:val="000000"/>
          <w:kern w:val="0"/>
          <w:sz w:val="24"/>
          <w:highlight w:val="none"/>
          <w:u w:val="single"/>
          <w:lang w:val="en-US" w:eastAsia="zh-CN"/>
        </w:rPr>
        <w:t xml:space="preserve">                  </w:t>
      </w:r>
      <w:r>
        <w:rPr>
          <w:rFonts w:hint="eastAsia" w:ascii="宋体" w:hAnsi="宋体" w:eastAsia="宋体" w:cs="宋体"/>
          <w:color w:val="000000"/>
          <w:kern w:val="0"/>
          <w:sz w:val="24"/>
          <w:highlight w:val="none"/>
        </w:rPr>
        <w:t>）</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2、</w:t>
      </w:r>
      <w:r>
        <w:rPr>
          <w:rFonts w:hint="eastAsia" w:ascii="宋体" w:hAnsi="宋体" w:eastAsia="宋体" w:cs="宋体"/>
          <w:color w:val="000000"/>
          <w:kern w:val="0"/>
          <w:sz w:val="24"/>
          <w:highlight w:val="none"/>
          <w:lang w:val="zh-CN"/>
        </w:rPr>
        <w:t>严格执行施工规范、安全操作规程、防火安全规定、环境保护规定。严格按照合同约定进行施工，做好各项质量检查记录。参加竣工验收，编制</w:t>
      </w:r>
      <w:r>
        <w:rPr>
          <w:rFonts w:hint="eastAsia" w:ascii="宋体" w:hAnsi="宋体" w:cs="宋体"/>
          <w:color w:val="000000"/>
          <w:kern w:val="0"/>
          <w:sz w:val="24"/>
          <w:highlight w:val="none"/>
          <w:lang w:val="en-US" w:eastAsia="zh-CN"/>
        </w:rPr>
        <w:t>竣工报告、</w:t>
      </w:r>
      <w:r>
        <w:rPr>
          <w:rFonts w:hint="eastAsia" w:ascii="宋体" w:hAnsi="宋体" w:eastAsia="宋体" w:cs="宋体"/>
          <w:color w:val="000000"/>
          <w:kern w:val="0"/>
          <w:sz w:val="24"/>
          <w:highlight w:val="none"/>
          <w:lang w:val="zh-CN"/>
        </w:rPr>
        <w:t>工程结算书及其他</w:t>
      </w:r>
      <w:r>
        <w:rPr>
          <w:rFonts w:hint="eastAsia" w:ascii="宋体" w:hAnsi="宋体" w:cs="宋体"/>
          <w:color w:val="000000"/>
          <w:kern w:val="0"/>
          <w:sz w:val="24"/>
          <w:highlight w:val="none"/>
          <w:lang w:val="en-US" w:eastAsia="zh-CN"/>
        </w:rPr>
        <w:t>相关</w:t>
      </w:r>
      <w:r>
        <w:rPr>
          <w:rFonts w:hint="eastAsia" w:ascii="宋体" w:hAnsi="宋体" w:eastAsia="宋体" w:cs="宋体"/>
          <w:color w:val="000000"/>
          <w:kern w:val="0"/>
          <w:sz w:val="24"/>
          <w:highlight w:val="none"/>
          <w:lang w:val="zh-CN"/>
        </w:rPr>
        <w:t>资料。</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en-US" w:eastAsia="zh-CN"/>
        </w:rPr>
        <w:t>3</w:t>
      </w:r>
      <w:r>
        <w:rPr>
          <w:rFonts w:hint="eastAsia" w:ascii="宋体" w:hAnsi="宋体" w:eastAsia="宋体" w:cs="宋体"/>
          <w:color w:val="000000"/>
          <w:kern w:val="0"/>
          <w:sz w:val="24"/>
          <w:highlight w:val="none"/>
          <w:lang w:val="zh-CN"/>
        </w:rPr>
        <w:t>、按照相关施工现场管理的规定，妥善保护好施工现场周围建筑物、设施、管线。做好施工现场财产设施安全等工作，处理好由于施工带来的打扰病患的问题及与周围环境的关系。工程竣工未移交甲方之前，负责对现场的一切设施和工程成品进行保护。</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4</w:t>
      </w:r>
      <w:r>
        <w:rPr>
          <w:rFonts w:hint="eastAsia" w:ascii="宋体" w:hAnsi="宋体" w:eastAsia="宋体" w:cs="宋体"/>
          <w:color w:val="000000"/>
          <w:sz w:val="24"/>
          <w:highlight w:val="none"/>
          <w:lang w:val="zh-CN"/>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在施工过程中应采取严格的安全防护措施，</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的工作人员在施工期间，如因履行工作内容发生任何事故致使</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及其工作人员或其他第三人人身或财产受到损害的，由</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承担全部责任和因此发生的全部费用，</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不承担任何经济责任。若</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因此遭受索赔的，有权向</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追偿。追偿费用包括但不限于</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为此支付的诉讼费、律师费、保全费、差旅费、财产保全保险费等费用。</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及其工作人员在履行施工任务过程中给</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及其工作人员造成的人身损害或全部财产损失，由</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负责赔偿并承担责任。</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必须自行施工，不得以任何形式进行转包或分包，否则，</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有权单方解除本合同，合同自书面解除通知到达</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之日起解除，</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有权要求</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限期退场并赔偿</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一切损失。</w:t>
      </w:r>
    </w:p>
    <w:p>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7</w:t>
      </w:r>
      <w:r>
        <w:rPr>
          <w:rFonts w:hint="eastAsia" w:ascii="宋体" w:hAnsi="宋体" w:eastAsia="宋体" w:cs="宋体"/>
          <w:color w:val="000000"/>
          <w:sz w:val="24"/>
          <w:highlight w:val="none"/>
        </w:rPr>
        <w:t>、</w:t>
      </w:r>
      <w:r>
        <w:rPr>
          <w:rFonts w:hint="eastAsia" w:ascii="宋体" w:hAnsi="宋体" w:eastAsia="宋体" w:cs="宋体"/>
          <w:color w:val="000000"/>
          <w:kern w:val="0"/>
          <w:sz w:val="24"/>
          <w:highlight w:val="none"/>
        </w:rPr>
        <w:t>本工程竣工后，</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应将施工现场周围清除干净，保证场地整洁。否则</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有权不予支付工程款，且</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可另行委托第三人进行清理，因此产生的一切费用（包含但不限于委托第三人或自行产生的搬运费、保管费、清理费）均由</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承担。</w:t>
      </w:r>
    </w:p>
    <w:p>
      <w:pPr>
        <w:shd w:val="clear" w:color="auto" w:fill="FFFFFF"/>
        <w:adjustRightInd w:val="0"/>
        <w:spacing w:line="360" w:lineRule="auto"/>
        <w:ind w:firstLine="482" w:firstLineChars="200"/>
        <w:jc w:val="left"/>
        <w:rPr>
          <w:rFonts w:hint="eastAsia"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lang w:val="zh-CN"/>
        </w:rPr>
        <w:t>第四条</w:t>
      </w:r>
      <w:r>
        <w:rPr>
          <w:rFonts w:hint="eastAsia" w:ascii="宋体" w:hAnsi="宋体" w:eastAsia="宋体" w:cs="宋体"/>
          <w:b/>
          <w:bCs/>
          <w:color w:val="000000"/>
          <w:kern w:val="0"/>
          <w:sz w:val="24"/>
          <w:highlight w:val="none"/>
        </w:rPr>
        <w:t xml:space="preserve">  </w:t>
      </w:r>
      <w:r>
        <w:rPr>
          <w:rFonts w:hint="eastAsia" w:ascii="宋体" w:hAnsi="宋体" w:eastAsia="宋体" w:cs="宋体"/>
          <w:b/>
          <w:bCs/>
          <w:color w:val="000000"/>
          <w:kern w:val="0"/>
          <w:sz w:val="24"/>
          <w:highlight w:val="none"/>
          <w:lang w:val="zh-CN"/>
        </w:rPr>
        <w:t>工程质量要求</w:t>
      </w:r>
    </w:p>
    <w:p>
      <w:pPr>
        <w:shd w:val="clear" w:color="auto" w:fill="FFFFFF"/>
        <w:adjustRightInd w:val="0"/>
        <w:spacing w:line="360" w:lineRule="auto"/>
        <w:ind w:firstLine="480" w:firstLineChars="200"/>
        <w:jc w:val="left"/>
        <w:rPr>
          <w:rFonts w:hint="eastAsia" w:ascii="宋体" w:hAnsi="宋体" w:eastAsia="宋体" w:cs="宋体"/>
          <w:color w:val="000000"/>
          <w:kern w:val="0"/>
          <w:sz w:val="24"/>
          <w:highlight w:val="none"/>
          <w:lang w:val="zh-CN"/>
        </w:rPr>
      </w:pPr>
      <w:r>
        <w:rPr>
          <w:rFonts w:hint="eastAsia" w:ascii="宋体" w:hAnsi="宋体" w:eastAsia="宋体" w:cs="宋体"/>
          <w:color w:val="000000"/>
          <w:kern w:val="0"/>
          <w:sz w:val="24"/>
          <w:highlight w:val="none"/>
          <w:lang w:val="zh-CN"/>
        </w:rPr>
        <w:t>1、工程质量应达到国家或专业的质量检验评定标准的合格条件及甲方要求。</w:t>
      </w:r>
    </w:p>
    <w:p>
      <w:pPr>
        <w:shd w:val="clear" w:color="auto" w:fill="FFFFFF"/>
        <w:adjustRightIn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lang w:val="zh-CN"/>
        </w:rPr>
        <w:t>2、达不到约定条件的部分，若在施工过程中甲方一经发现，可要求乙方</w:t>
      </w:r>
      <w:r>
        <w:rPr>
          <w:rFonts w:hint="eastAsia" w:ascii="宋体" w:hAnsi="宋体" w:eastAsia="宋体" w:cs="宋体"/>
          <w:color w:val="000000"/>
          <w:kern w:val="0"/>
          <w:sz w:val="24"/>
          <w:highlight w:val="none"/>
        </w:rPr>
        <w:t>无条件免费</w:t>
      </w:r>
      <w:r>
        <w:rPr>
          <w:rFonts w:hint="eastAsia" w:ascii="宋体" w:hAnsi="宋体" w:eastAsia="宋体" w:cs="宋体"/>
          <w:color w:val="000000"/>
          <w:kern w:val="0"/>
          <w:sz w:val="24"/>
          <w:highlight w:val="none"/>
          <w:lang w:val="zh-CN"/>
        </w:rPr>
        <w:t>返工，乙方应按甲方要求返工，直到符合约定条件；若在工程竣工后甲方一经发现，可要求乙方无条件免费返工，返工</w:t>
      </w:r>
      <w:r>
        <w:rPr>
          <w:rFonts w:hint="eastAsia" w:ascii="宋体" w:hAnsi="宋体" w:eastAsia="宋体" w:cs="宋体"/>
          <w:color w:val="000000"/>
          <w:kern w:val="0"/>
          <w:sz w:val="24"/>
          <w:highlight w:val="none"/>
        </w:rPr>
        <w:t>三次仍不能达到约定条件，</w:t>
      </w:r>
      <w:r>
        <w:rPr>
          <w:rFonts w:hint="eastAsia" w:ascii="宋体" w:hAnsi="宋体" w:eastAsia="宋体" w:cs="宋体"/>
          <w:color w:val="000000"/>
          <w:kern w:val="0"/>
          <w:sz w:val="24"/>
          <w:highlight w:val="none"/>
          <w:lang w:eastAsia="zh-CN"/>
        </w:rPr>
        <w:t>甲方</w:t>
      </w:r>
      <w:r>
        <w:rPr>
          <w:rFonts w:hint="eastAsia" w:ascii="宋体" w:hAnsi="宋体" w:eastAsia="宋体" w:cs="宋体"/>
          <w:color w:val="000000"/>
          <w:kern w:val="0"/>
          <w:sz w:val="24"/>
          <w:highlight w:val="none"/>
        </w:rPr>
        <w:t>有权指定第三方处理，所产生的全部费用（包括但不限于委托第三方所支出的费用）均由</w:t>
      </w:r>
      <w:r>
        <w:rPr>
          <w:rFonts w:hint="eastAsia" w:ascii="宋体" w:hAnsi="宋体" w:eastAsia="宋体" w:cs="宋体"/>
          <w:color w:val="000000"/>
          <w:kern w:val="0"/>
          <w:sz w:val="24"/>
          <w:highlight w:val="none"/>
          <w:lang w:eastAsia="zh-CN"/>
        </w:rPr>
        <w:t>乙方</w:t>
      </w:r>
      <w:r>
        <w:rPr>
          <w:rFonts w:hint="eastAsia" w:ascii="宋体" w:hAnsi="宋体" w:eastAsia="宋体" w:cs="宋体"/>
          <w:color w:val="000000"/>
          <w:kern w:val="0"/>
          <w:sz w:val="24"/>
          <w:highlight w:val="none"/>
        </w:rPr>
        <w:t>承担。</w:t>
      </w:r>
    </w:p>
    <w:p>
      <w:pPr>
        <w:shd w:val="clear" w:color="auto" w:fill="FFFFFF"/>
        <w:adjustRightInd w:val="0"/>
        <w:spacing w:line="360" w:lineRule="auto"/>
        <w:ind w:firstLine="482" w:firstLineChars="200"/>
        <w:jc w:val="left"/>
        <w:rPr>
          <w:rFonts w:hint="eastAsia" w:ascii="宋体" w:hAnsi="宋体" w:eastAsia="宋体" w:cs="宋体"/>
          <w:b/>
          <w:bCs/>
          <w:color w:val="000000"/>
          <w:kern w:val="0"/>
          <w:sz w:val="24"/>
          <w:highlight w:val="none"/>
          <w:lang w:val="zh-CN"/>
        </w:rPr>
      </w:pPr>
      <w:r>
        <w:rPr>
          <w:rFonts w:hint="eastAsia" w:ascii="宋体" w:hAnsi="宋体" w:eastAsia="宋体" w:cs="宋体"/>
          <w:b/>
          <w:bCs/>
          <w:color w:val="000000"/>
          <w:kern w:val="0"/>
          <w:sz w:val="24"/>
          <w:highlight w:val="none"/>
          <w:lang w:val="zh-CN"/>
        </w:rPr>
        <w:t>第五条</w:t>
      </w:r>
      <w:r>
        <w:rPr>
          <w:rFonts w:hint="eastAsia" w:ascii="宋体" w:hAnsi="宋体" w:eastAsia="宋体" w:cs="宋体"/>
          <w:b/>
          <w:bCs/>
          <w:color w:val="000000"/>
          <w:kern w:val="0"/>
          <w:sz w:val="24"/>
          <w:highlight w:val="none"/>
        </w:rPr>
        <w:t xml:space="preserve">  </w:t>
      </w:r>
      <w:r>
        <w:rPr>
          <w:rFonts w:hint="eastAsia" w:ascii="宋体" w:hAnsi="宋体" w:eastAsia="宋体" w:cs="宋体"/>
          <w:b/>
          <w:bCs/>
          <w:color w:val="000000"/>
          <w:kern w:val="0"/>
          <w:sz w:val="24"/>
          <w:highlight w:val="none"/>
          <w:lang w:val="zh-CN"/>
        </w:rPr>
        <w:t>验收</w:t>
      </w:r>
    </w:p>
    <w:p>
      <w:pPr>
        <w:pStyle w:val="13"/>
        <w:spacing w:line="360" w:lineRule="auto"/>
        <w:ind w:firstLine="480" w:firstLineChars="200"/>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u w:val="single"/>
          <w:lang w:val="en-US" w:eastAsia="zh-CN"/>
        </w:rPr>
        <w:t>工程具备竣工验收条件，乙方提前3日向甲方代表提供竣工资料。甲方代表收到竣工资料后，及时组织有关部门验收，并在验收后5天内给予批准或提出修改意见,乙方在收到修改意见后3日内进行返工。</w:t>
      </w:r>
    </w:p>
    <w:p>
      <w:pPr>
        <w:pStyle w:val="13"/>
        <w:spacing w:line="360" w:lineRule="auto"/>
        <w:ind w:firstLine="482" w:firstLineChars="200"/>
        <w:rPr>
          <w:rFonts w:hint="eastAsia" w:ascii="宋体" w:hAnsi="宋体" w:eastAsia="宋体" w:cs="宋体"/>
          <w:sz w:val="24"/>
          <w:szCs w:val="24"/>
          <w:highlight w:val="none"/>
        </w:rPr>
      </w:pPr>
      <w:r>
        <w:rPr>
          <w:rFonts w:hint="eastAsia" w:ascii="宋体" w:hAnsi="宋体" w:cs="宋体"/>
          <w:b/>
          <w:bCs/>
          <w:color w:val="000000"/>
          <w:kern w:val="0"/>
          <w:sz w:val="24"/>
          <w:szCs w:val="24"/>
          <w:highlight w:val="none"/>
          <w:lang w:val="en-US" w:eastAsia="zh-CN"/>
        </w:rPr>
        <w:t>第六条</w:t>
      </w:r>
      <w:r>
        <w:rPr>
          <w:rFonts w:hint="eastAsia" w:ascii="仿宋" w:hAnsi="仿宋" w:eastAsia="仿宋" w:cs="仿宋"/>
          <w:b/>
          <w:bCs/>
          <w:sz w:val="24"/>
          <w:szCs w:val="24"/>
          <w:u w:val="none"/>
          <w:lang w:val="en-US" w:eastAsia="zh-CN"/>
        </w:rPr>
        <w:t xml:space="preserve">  </w:t>
      </w:r>
      <w:r>
        <w:rPr>
          <w:rFonts w:hint="eastAsia" w:ascii="宋体" w:hAnsi="宋体" w:cs="宋体"/>
          <w:b/>
          <w:bCs/>
          <w:color w:val="000000"/>
          <w:kern w:val="0"/>
          <w:sz w:val="24"/>
          <w:szCs w:val="24"/>
          <w:highlight w:val="none"/>
          <w:lang w:val="en-US" w:eastAsia="zh-CN"/>
        </w:rPr>
        <w:t>质保期：</w:t>
      </w:r>
      <w:r>
        <w:rPr>
          <w:rFonts w:hint="eastAsia" w:ascii="宋体" w:hAnsi="宋体" w:eastAsia="宋体" w:cs="宋体"/>
          <w:color w:val="000000"/>
          <w:sz w:val="24"/>
          <w:highlight w:val="none"/>
          <w:lang w:val="zh-CN"/>
        </w:rPr>
        <w:t>自工程竣工验收合格之日起计</w:t>
      </w:r>
      <w:r>
        <w:rPr>
          <w:rFonts w:hint="eastAsia" w:ascii="宋体" w:hAnsi="宋体" w:cs="宋体"/>
          <w:color w:val="000000"/>
          <w:sz w:val="24"/>
          <w:highlight w:val="none"/>
          <w:u w:val="single"/>
          <w:lang w:val="en-US" w:eastAsia="zh-CN"/>
        </w:rPr>
        <w:t xml:space="preserve"> 两 </w:t>
      </w:r>
      <w:r>
        <w:rPr>
          <w:rFonts w:hint="eastAsia" w:ascii="宋体" w:hAnsi="宋体" w:cs="宋体"/>
          <w:color w:val="000000"/>
          <w:sz w:val="24"/>
          <w:highlight w:val="none"/>
          <w:lang w:val="en-US" w:eastAsia="zh-CN"/>
        </w:rPr>
        <w:t>年</w:t>
      </w:r>
      <w:r>
        <w:rPr>
          <w:rFonts w:hint="eastAsia" w:ascii="宋体" w:hAnsi="宋体" w:eastAsia="宋体" w:cs="宋体"/>
          <w:b/>
          <w:bCs/>
          <w:color w:val="000000"/>
          <w:kern w:val="0"/>
          <w:sz w:val="24"/>
          <w:szCs w:val="24"/>
          <w:highlight w:val="none"/>
          <w:lang w:val="zh-CN"/>
        </w:rPr>
        <w:br w:type="textWrapping"/>
      </w:r>
      <w:r>
        <w:rPr>
          <w:rFonts w:hint="eastAsia" w:ascii="宋体" w:hAnsi="宋体" w:eastAsia="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sz w:val="24"/>
          <w:szCs w:val="24"/>
          <w:highlight w:val="none"/>
          <w:lang w:val="en-US" w:eastAsia="zh-CN"/>
        </w:rPr>
        <w:t>质保期</w:t>
      </w:r>
      <w:r>
        <w:rPr>
          <w:rFonts w:hint="eastAsia" w:ascii="宋体" w:hAnsi="宋体" w:eastAsia="宋体" w:cs="宋体"/>
          <w:sz w:val="24"/>
          <w:szCs w:val="24"/>
          <w:highlight w:val="none"/>
        </w:rPr>
        <w:t>内，凡工程出现质量问题或损毁，接到</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通知后，</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应于</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小时内派专业人员到达现场，24小时内解决问题。否则</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有权指定第三方处理，所产生的全部费用（包括但不限于委托第三方所支付的费用）均由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承担。</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有权从质保金中直接扣除，质保金不足时，由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另行承担。</w:t>
      </w:r>
    </w:p>
    <w:p>
      <w:pPr>
        <w:pStyle w:val="13"/>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第七条  甲乙双方的权</w:t>
      </w:r>
      <w:r>
        <w:rPr>
          <w:rFonts w:hint="eastAsia" w:ascii="宋体" w:hAnsi="宋体" w:cs="宋体"/>
          <w:b/>
          <w:bCs/>
          <w:sz w:val="24"/>
          <w:szCs w:val="24"/>
          <w:highlight w:val="none"/>
          <w:lang w:val="en-US" w:eastAsia="zh-CN"/>
        </w:rPr>
        <w:t>力</w:t>
      </w:r>
      <w:r>
        <w:rPr>
          <w:rFonts w:hint="eastAsia" w:ascii="宋体" w:hAnsi="宋体" w:eastAsia="宋体" w:cs="宋体"/>
          <w:b/>
          <w:bCs/>
          <w:sz w:val="24"/>
          <w:szCs w:val="24"/>
          <w:highlight w:val="none"/>
          <w:lang w:val="en-US" w:eastAsia="zh-CN"/>
        </w:rPr>
        <w:t>义务</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一、甲方权力义务</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1.甲方现场代表负责组织和协调现场工作，对工程质量、进度，安全、消防等进行监督，并组织工程验收。</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2.开工前，甲方应向乙方进行现场交底。向乙方提供施工所需的水、电接口。配合乙方办理施工及施工人员出入证所涉及的各种申请、批件等手续。</w:t>
      </w:r>
    </w:p>
    <w:p>
      <w:pPr>
        <w:pStyle w:val="13"/>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3.协调有关部门做好现场保卫、消防、垃圾处理等工作。</w:t>
      </w:r>
    </w:p>
    <w:p>
      <w:pPr>
        <w:pStyle w:val="13"/>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4.按合同约定条件支付工程款。</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二、乙方权</w:t>
      </w:r>
      <w:r>
        <w:rPr>
          <w:rFonts w:hint="eastAsia" w:ascii="宋体" w:hAnsi="宋体" w:cs="宋体"/>
          <w:kern w:val="2"/>
          <w:sz w:val="24"/>
          <w:szCs w:val="24"/>
          <w:highlight w:val="none"/>
          <w:lang w:val="en-US" w:eastAsia="zh-CN" w:bidi="ar-SA"/>
        </w:rPr>
        <w:t>力</w:t>
      </w:r>
      <w:r>
        <w:rPr>
          <w:rFonts w:hint="eastAsia" w:ascii="宋体" w:hAnsi="宋体" w:eastAsia="宋体" w:cs="宋体"/>
          <w:kern w:val="2"/>
          <w:sz w:val="24"/>
          <w:szCs w:val="24"/>
          <w:highlight w:val="none"/>
          <w:lang w:val="en-US" w:eastAsia="zh-CN" w:bidi="ar-SA"/>
        </w:rPr>
        <w:t>义务</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1.乙方驻工地代表负责合同履行。按要求组织施工，保质、保量，做好安全、消防工作，按期完成施工任务，解决由乙方负责的各项事宜。</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2.严格执行施工规范、安全操作规程、防火安全规定、环境保护规定。严格按照合同约定进行施工，做好各项质量检查记录。参加竣工验收，编制工程结算报告书及其他资料。</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按照相关施工现场管理的规定，妥善保护好施工现场周围建筑物、设施、管线。做好施工现场财产设施安全等工作，处理好由于施工带来的打扰病患的问题及与周围环境的关系。工程竣工未移交甲方之前，负责对现场的一切设施和工程成品进行保护。</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乙方在施工过程中应采取严格的安全防护措施，乙方的工作人员在施工期间，如因履行工作内容发生任何事故致使乙方及其工作人员或其他第三人人身或财产受到损害的，由乙方承担全部责任和因此发生的全部费用，甲方不承担任何经济责任。若甲方因此遭受索赔的，有权向乙方追偿。追偿费用包括但不限于甲方为此支付的诉讼费、律师费、保全费、差旅费、财产保全保险费等费用。</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5.乙方及其工作人员在履行施工任务过程中给甲方及其工作人员造成的人身损害或全部财产损失，由乙方负责赔偿并承担责任。</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6.乙方必须自行施工，不得以任何形式进行转包或分包，否则，甲方有权单方解除本合同，合同自书面解除通知到达甲方之日起解除，甲方有权要求乙方限期退场并赔偿甲方一切损失。</w:t>
      </w:r>
    </w:p>
    <w:p>
      <w:pPr>
        <w:pStyle w:val="13"/>
        <w:numPr>
          <w:ilvl w:val="0"/>
          <w:numId w:val="0"/>
        </w:numPr>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本工程竣工后，乙方应将施工现场周围清除干净，保证场地整洁。否则甲方有权不予支付工程款，且甲方可另行委托第三人进行清理，因此产生的一切费用（包含但不限于委托第三人或自行产生的搬运费、保管费、清理费）均由乙方承担。</w:t>
      </w:r>
    </w:p>
    <w:p>
      <w:pPr>
        <w:shd w:val="clear" w:color="auto" w:fill="FFFFFF"/>
        <w:adjustRightInd w:val="0"/>
        <w:spacing w:line="360" w:lineRule="auto"/>
        <w:ind w:firstLine="480" w:firstLineChars="200"/>
        <w:rPr>
          <w:rFonts w:hint="eastAsia" w:ascii="宋体" w:hAnsi="宋体" w:eastAsia="宋体" w:cs="宋体"/>
          <w:b/>
          <w:bCs/>
          <w:color w:val="000000"/>
          <w:kern w:val="0"/>
          <w:sz w:val="24"/>
          <w:highlight w:val="none"/>
          <w:lang w:val="zh-CN"/>
        </w:rPr>
      </w:pPr>
      <w:r>
        <w:rPr>
          <w:rFonts w:hint="eastAsia" w:ascii="宋体" w:hAnsi="宋体" w:eastAsia="宋体" w:cs="宋体"/>
          <w:color w:val="000000"/>
          <w:sz w:val="24"/>
          <w:highlight w:val="none"/>
        </w:rPr>
        <w:t xml:space="preserve"> </w:t>
      </w: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八</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kern w:val="0"/>
          <w:sz w:val="24"/>
          <w:highlight w:val="none"/>
          <w:lang w:val="zh-CN"/>
        </w:rPr>
        <w:t xml:space="preserve">违约责任                          </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20" w:firstLineChars="175"/>
        <w:textAlignment w:val="auto"/>
        <w:rPr>
          <w:rFonts w:hint="eastAsia" w:ascii="宋体" w:hAnsi="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1.甲方迟延支付合同价款的，每迟延一天，甲方支付乙方合同价款 0.05 %的违约金。</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2.由于乙方原因，逾期竣工，每逾期一天，乙方支付甲方合同总价款 1 %的违约金。逾期累计超过15天的，甲方有权单方解除本合同。合同自书面解除通知到达乙方之日起解除，乙方应按合同总价的20%向甲方支付违约金，违约金不足以弥补甲方损失的，乙方应另行支付。</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00" w:lineRule="exact"/>
        <w:ind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3.因乙方产品质量、施工等任何原因而引起的该工程对甲方员工、第三方造成的财产与人员损伤等一切责任与赔偿费用，均由乙方承担。</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4.乙方未履行</w:t>
      </w:r>
      <w:r>
        <w:rPr>
          <w:rFonts w:hint="eastAsia" w:ascii="宋体" w:hAnsi="宋体" w:cs="宋体"/>
          <w:kern w:val="2"/>
          <w:sz w:val="24"/>
          <w:szCs w:val="24"/>
          <w:highlight w:val="none"/>
          <w:lang w:val="en-US" w:eastAsia="zh-CN" w:bidi="ar-SA"/>
        </w:rPr>
        <w:t>质保期内</w:t>
      </w:r>
      <w:r>
        <w:rPr>
          <w:rFonts w:hint="eastAsia" w:ascii="宋体" w:hAnsi="宋体" w:eastAsia="宋体" w:cs="宋体"/>
          <w:kern w:val="2"/>
          <w:sz w:val="24"/>
          <w:szCs w:val="24"/>
          <w:highlight w:val="none"/>
          <w:lang w:val="en-US" w:eastAsia="zh-CN" w:bidi="ar-SA"/>
        </w:rPr>
        <w:t>的保修义务（包括拒绝履行、不完全履行或拖延履行），若每出现一次从乙方质保金中扣合同价款的1%，如出现重大质量问题，乙方应全部承担维修费用且赔偿因质量问题</w:t>
      </w:r>
      <w:r>
        <w:rPr>
          <w:rFonts w:hint="eastAsia" w:ascii="宋体" w:hAnsi="宋体" w:cs="宋体"/>
          <w:kern w:val="2"/>
          <w:sz w:val="24"/>
          <w:szCs w:val="24"/>
          <w:highlight w:val="none"/>
          <w:lang w:val="en-US" w:eastAsia="zh-CN" w:bidi="ar-SA"/>
        </w:rPr>
        <w:t>对甲方造成的</w:t>
      </w:r>
      <w:r>
        <w:rPr>
          <w:rFonts w:hint="eastAsia" w:ascii="宋体" w:hAnsi="宋体" w:eastAsia="宋体" w:cs="宋体"/>
          <w:kern w:val="2"/>
          <w:sz w:val="24"/>
          <w:szCs w:val="24"/>
          <w:highlight w:val="none"/>
          <w:lang w:val="en-US" w:eastAsia="zh-CN" w:bidi="ar-SA"/>
        </w:rPr>
        <w:t>所有损失。</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5.工程经最终验收合格前，乙方应妥善保护甲方的设施、材料及施工现场，如造成损失的，乙方应赔偿相应损失。</w:t>
      </w:r>
    </w:p>
    <w:p>
      <w:pPr>
        <w:shd w:val="clear" w:color="auto" w:fill="FFFFFF"/>
        <w:adjustRightIn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6.除本合同另有约定外，因任何一方原因，导致合同无法继续履行时，应提前10日书面通知对方，双方办理合同终止协议</w:t>
      </w:r>
      <w:r>
        <w:rPr>
          <w:rFonts w:hint="eastAsia" w:ascii="宋体" w:hAnsi="宋体" w:cs="宋体"/>
          <w:kern w:val="2"/>
          <w:sz w:val="24"/>
          <w:szCs w:val="24"/>
          <w:highlight w:val="none"/>
          <w:lang w:val="en-US" w:eastAsia="zh-CN" w:bidi="ar-SA"/>
        </w:rPr>
        <w:t>。如是乙方原因，乙方退还甲方已支付的安全文明施工费且与甲方沟通赔偿耽误甲方工程进度及其他所造成的一切损失；如是甲方原因，甲乙双方进行沟通协商，</w:t>
      </w:r>
      <w:r>
        <w:rPr>
          <w:rFonts w:hint="eastAsia" w:ascii="宋体" w:hAnsi="宋体" w:eastAsia="宋体" w:cs="宋体"/>
          <w:kern w:val="2"/>
          <w:sz w:val="24"/>
          <w:szCs w:val="24"/>
          <w:highlight w:val="none"/>
          <w:lang w:val="en-US" w:eastAsia="zh-CN" w:bidi="ar-SA"/>
        </w:rPr>
        <w:t>由</w:t>
      </w:r>
      <w:r>
        <w:rPr>
          <w:rFonts w:hint="eastAsia" w:ascii="宋体" w:hAnsi="宋体" w:cs="宋体"/>
          <w:kern w:val="2"/>
          <w:sz w:val="24"/>
          <w:szCs w:val="24"/>
          <w:highlight w:val="none"/>
          <w:lang w:val="en-US" w:eastAsia="zh-CN" w:bidi="ar-SA"/>
        </w:rPr>
        <w:t>甲方</w:t>
      </w:r>
      <w:r>
        <w:rPr>
          <w:rFonts w:hint="eastAsia" w:ascii="宋体" w:hAnsi="宋体" w:eastAsia="宋体" w:cs="宋体"/>
          <w:kern w:val="2"/>
          <w:sz w:val="24"/>
          <w:szCs w:val="24"/>
          <w:highlight w:val="none"/>
          <w:lang w:val="en-US" w:eastAsia="zh-CN" w:bidi="ar-SA"/>
        </w:rPr>
        <w:t>赔付</w:t>
      </w:r>
      <w:r>
        <w:rPr>
          <w:rFonts w:hint="eastAsia" w:ascii="宋体" w:hAnsi="宋体" w:cs="宋体"/>
          <w:kern w:val="2"/>
          <w:sz w:val="24"/>
          <w:szCs w:val="24"/>
          <w:highlight w:val="none"/>
          <w:lang w:val="en-US" w:eastAsia="zh-CN" w:bidi="ar-SA"/>
        </w:rPr>
        <w:t>乙方所</w:t>
      </w:r>
      <w:r>
        <w:rPr>
          <w:rFonts w:hint="eastAsia" w:ascii="宋体" w:hAnsi="宋体" w:eastAsia="宋体" w:cs="宋体"/>
          <w:kern w:val="2"/>
          <w:sz w:val="24"/>
          <w:szCs w:val="24"/>
          <w:highlight w:val="none"/>
          <w:lang w:val="en-US" w:eastAsia="zh-CN" w:bidi="ar-SA"/>
        </w:rPr>
        <w:t>造成的</w:t>
      </w:r>
      <w:r>
        <w:rPr>
          <w:rFonts w:hint="eastAsia" w:ascii="宋体" w:hAnsi="宋体" w:cs="宋体"/>
          <w:kern w:val="2"/>
          <w:sz w:val="24"/>
          <w:szCs w:val="24"/>
          <w:highlight w:val="none"/>
          <w:lang w:val="en-US" w:eastAsia="zh-CN" w:bidi="ar-SA"/>
        </w:rPr>
        <w:t>经济</w:t>
      </w:r>
      <w:r>
        <w:rPr>
          <w:rFonts w:hint="eastAsia" w:ascii="宋体" w:hAnsi="宋体" w:eastAsia="宋体" w:cs="宋体"/>
          <w:kern w:val="2"/>
          <w:sz w:val="24"/>
          <w:szCs w:val="24"/>
          <w:highlight w:val="none"/>
          <w:lang w:val="en-US" w:eastAsia="zh-CN" w:bidi="ar-SA"/>
        </w:rPr>
        <w:t>损失。</w:t>
      </w:r>
    </w:p>
    <w:p>
      <w:pPr>
        <w:shd w:val="clear" w:color="auto" w:fill="FFFFFF"/>
        <w:adjustRightInd w:val="0"/>
        <w:spacing w:line="360" w:lineRule="auto"/>
        <w:ind w:firstLine="482" w:firstLineChars="200"/>
        <w:rPr>
          <w:rFonts w:hint="eastAsia" w:ascii="宋体" w:hAnsi="宋体" w:eastAsia="宋体" w:cs="宋体"/>
          <w:b/>
          <w:bCs/>
          <w:color w:val="000000"/>
          <w:sz w:val="24"/>
          <w:highlight w:val="none"/>
          <w:lang w:val="zh-CN"/>
        </w:rPr>
      </w:pP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九</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不可抗力</w:t>
      </w:r>
    </w:p>
    <w:p>
      <w:pPr>
        <w:shd w:val="clear" w:color="auto" w:fill="FFFFFF"/>
        <w:adjustRightIn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pPr>
        <w:shd w:val="clear" w:color="auto" w:fill="FFFFFF"/>
        <w:adjustRightInd w:val="0"/>
        <w:spacing w:line="360" w:lineRule="auto"/>
        <w:ind w:firstLine="482" w:firstLineChars="200"/>
        <w:rPr>
          <w:rFonts w:hint="eastAsia" w:ascii="宋体" w:hAnsi="宋体" w:eastAsia="宋体" w:cs="宋体"/>
          <w:color w:val="000000"/>
          <w:sz w:val="24"/>
          <w:highlight w:val="none"/>
        </w:rPr>
      </w:pPr>
      <w:r>
        <w:rPr>
          <w:rFonts w:hint="eastAsia" w:ascii="宋体" w:hAnsi="宋体" w:eastAsia="宋体" w:cs="宋体"/>
          <w:b/>
          <w:bCs/>
          <w:color w:val="000000"/>
          <w:sz w:val="24"/>
          <w:highlight w:val="none"/>
          <w:lang w:val="zh-CN"/>
        </w:rPr>
        <w:t>第</w:t>
      </w:r>
      <w:r>
        <w:rPr>
          <w:rFonts w:hint="eastAsia" w:ascii="宋体" w:hAnsi="宋体" w:cs="宋体"/>
          <w:b/>
          <w:bCs/>
          <w:color w:val="000000"/>
          <w:sz w:val="24"/>
          <w:highlight w:val="none"/>
          <w:lang w:val="en-US" w:eastAsia="zh-CN"/>
        </w:rPr>
        <w:t>十</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争议</w:t>
      </w:r>
    </w:p>
    <w:p>
      <w:pPr>
        <w:shd w:val="clear" w:color="auto" w:fill="FFFFFF"/>
        <w:adjustRightInd w:val="0"/>
        <w:spacing w:line="360" w:lineRule="auto"/>
        <w:ind w:firstLine="480" w:firstLineChars="200"/>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rPr>
        <w:t>本合同在履行过程中发生的任何争议，应由</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乙方</w:t>
      </w:r>
      <w:r>
        <w:rPr>
          <w:rFonts w:hint="eastAsia" w:ascii="宋体" w:hAnsi="宋体" w:eastAsia="宋体" w:cs="宋体"/>
          <w:color w:val="000000"/>
          <w:sz w:val="24"/>
          <w:highlight w:val="none"/>
        </w:rPr>
        <w:t>双方友好协商解决，协商不成的，双方任意一方有权向</w:t>
      </w:r>
      <w:r>
        <w:rPr>
          <w:rFonts w:hint="eastAsia" w:ascii="宋体" w:hAnsi="宋体" w:eastAsia="宋体" w:cs="宋体"/>
          <w:color w:val="000000"/>
          <w:sz w:val="24"/>
          <w:highlight w:val="none"/>
          <w:lang w:eastAsia="zh-CN"/>
        </w:rPr>
        <w:t>甲方</w:t>
      </w:r>
      <w:r>
        <w:rPr>
          <w:rFonts w:hint="eastAsia" w:ascii="宋体" w:hAnsi="宋体" w:eastAsia="宋体" w:cs="宋体"/>
          <w:color w:val="000000"/>
          <w:sz w:val="24"/>
          <w:highlight w:val="none"/>
        </w:rPr>
        <w:t>所在地人民法院提起诉讼。</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lang w:val="en-US" w:eastAsia="zh-CN"/>
        </w:rPr>
        <w:t xml:space="preserve">    </w:t>
      </w:r>
      <w:r>
        <w:rPr>
          <w:rFonts w:hint="eastAsia" w:ascii="宋体" w:hAnsi="宋体" w:eastAsia="宋体" w:cs="宋体"/>
          <w:b/>
          <w:bCs/>
          <w:color w:val="000000"/>
          <w:sz w:val="24"/>
          <w:highlight w:val="none"/>
          <w:lang w:val="zh-CN"/>
        </w:rPr>
        <w:t>第十</w:t>
      </w:r>
      <w:r>
        <w:rPr>
          <w:rFonts w:hint="eastAsia" w:ascii="宋体" w:hAnsi="宋体" w:cs="宋体"/>
          <w:b/>
          <w:bCs/>
          <w:color w:val="000000"/>
          <w:sz w:val="24"/>
          <w:highlight w:val="none"/>
          <w:lang w:val="en-US" w:eastAsia="zh-CN"/>
        </w:rPr>
        <w:t>一</w:t>
      </w:r>
      <w:r>
        <w:rPr>
          <w:rFonts w:hint="eastAsia" w:ascii="宋体" w:hAnsi="宋体" w:eastAsia="宋体" w:cs="宋体"/>
          <w:b/>
          <w:bCs/>
          <w:color w:val="000000"/>
          <w:sz w:val="24"/>
          <w:highlight w:val="none"/>
          <w:lang w:val="zh-CN"/>
        </w:rPr>
        <w:t>条</w:t>
      </w:r>
      <w:r>
        <w:rPr>
          <w:rFonts w:hint="eastAsia" w:ascii="宋体" w:hAnsi="宋体" w:eastAsia="宋体" w:cs="宋体"/>
          <w:b/>
          <w:bCs/>
          <w:color w:val="000000"/>
          <w:sz w:val="24"/>
          <w:highlight w:val="none"/>
        </w:rPr>
        <w:t xml:space="preserve">  </w:t>
      </w:r>
      <w:r>
        <w:rPr>
          <w:rFonts w:hint="eastAsia" w:ascii="宋体" w:hAnsi="宋体" w:eastAsia="宋体" w:cs="宋体"/>
          <w:b/>
          <w:bCs/>
          <w:color w:val="000000"/>
          <w:sz w:val="24"/>
          <w:highlight w:val="none"/>
          <w:lang w:val="zh-CN"/>
        </w:rPr>
        <w:t>其他</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1、</w:t>
      </w:r>
      <w:r>
        <w:rPr>
          <w:rFonts w:hint="eastAsia" w:ascii="宋体" w:hAnsi="宋体" w:eastAsia="宋体" w:cs="宋体"/>
          <w:color w:val="000000"/>
          <w:sz w:val="24"/>
          <w:highlight w:val="none"/>
        </w:rPr>
        <w:t>本合同自甲、乙双方签字并加盖公章之日起生效。</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2、</w:t>
      </w:r>
      <w:r>
        <w:rPr>
          <w:rFonts w:hint="eastAsia" w:ascii="宋体" w:hAnsi="宋体" w:eastAsia="宋体" w:cs="宋体"/>
          <w:color w:val="000000"/>
          <w:sz w:val="24"/>
          <w:highlight w:val="none"/>
          <w:lang w:val="zh-CN"/>
        </w:rPr>
        <w:t>本合同一式</w:t>
      </w:r>
      <w:r>
        <w:rPr>
          <w:rFonts w:hint="eastAsia" w:ascii="宋体" w:hAnsi="宋体" w:eastAsia="宋体" w:cs="宋体"/>
          <w:color w:val="000000"/>
          <w:sz w:val="24"/>
          <w:highlight w:val="none"/>
          <w:u w:val="single"/>
          <w:lang w:val="zh-CN"/>
        </w:rPr>
        <w:t xml:space="preserve"> 肆 </w:t>
      </w:r>
      <w:r>
        <w:rPr>
          <w:rFonts w:hint="eastAsia" w:ascii="宋体" w:hAnsi="宋体" w:eastAsia="宋体" w:cs="宋体"/>
          <w:color w:val="000000"/>
          <w:sz w:val="24"/>
          <w:highlight w:val="none"/>
          <w:lang w:val="zh-CN"/>
        </w:rPr>
        <w:t>份，甲、乙双方各执</w:t>
      </w:r>
      <w:r>
        <w:rPr>
          <w:rFonts w:hint="eastAsia" w:ascii="宋体" w:hAnsi="宋体" w:eastAsia="宋体" w:cs="宋体"/>
          <w:color w:val="000000"/>
          <w:sz w:val="24"/>
          <w:highlight w:val="none"/>
          <w:u w:val="single"/>
          <w:lang w:val="zh-CN"/>
        </w:rPr>
        <w:t xml:space="preserve"> </w:t>
      </w:r>
      <w:r>
        <w:rPr>
          <w:rFonts w:hint="eastAsia" w:ascii="宋体" w:hAnsi="宋体" w:eastAsia="宋体" w:cs="宋体"/>
          <w:color w:val="000000"/>
          <w:sz w:val="24"/>
          <w:highlight w:val="none"/>
          <w:u w:val="single"/>
        </w:rPr>
        <w:t xml:space="preserve">贰 </w:t>
      </w:r>
      <w:r>
        <w:rPr>
          <w:rFonts w:hint="eastAsia" w:ascii="宋体" w:hAnsi="宋体" w:eastAsia="宋体" w:cs="宋体"/>
          <w:color w:val="000000"/>
          <w:sz w:val="24"/>
          <w:highlight w:val="none"/>
          <w:lang w:val="zh-CN"/>
        </w:rPr>
        <w:t>份，具有同等法律效力。</w:t>
      </w:r>
    </w:p>
    <w:p>
      <w:pPr>
        <w:shd w:val="clear" w:color="auto" w:fill="FFFFFF"/>
        <w:adjustRightInd w:val="0"/>
        <w:spacing w:line="360" w:lineRule="auto"/>
        <w:jc w:val="center"/>
        <w:rPr>
          <w:rFonts w:hint="eastAsia" w:ascii="宋体" w:hAnsi="宋体" w:eastAsia="宋体" w:cs="宋体"/>
          <w:b/>
          <w:bCs/>
          <w:color w:val="000000"/>
          <w:sz w:val="24"/>
          <w:highlight w:val="none"/>
          <w:lang w:val="zh-CN"/>
        </w:rPr>
      </w:pPr>
      <w:r>
        <w:rPr>
          <w:rFonts w:hint="eastAsia" w:ascii="宋体" w:hAnsi="宋体" w:eastAsia="宋体" w:cs="宋体"/>
          <w:b/>
          <w:color w:val="000000"/>
          <w:sz w:val="24"/>
          <w:highlight w:val="none"/>
          <w:lang w:val="zh-CN"/>
        </w:rPr>
        <w:t>（本页以下无正文）</w:t>
      </w:r>
    </w:p>
    <w:p>
      <w:pPr>
        <w:rPr>
          <w:rFonts w:hint="eastAsia" w:ascii="宋体" w:hAnsi="宋体" w:eastAsia="宋体" w:cs="宋体"/>
          <w:b/>
          <w:bCs/>
          <w:color w:val="000000"/>
          <w:sz w:val="24"/>
          <w:highlight w:val="none"/>
          <w:lang w:val="zh-CN"/>
        </w:rPr>
      </w:pPr>
      <w:r>
        <w:rPr>
          <w:rFonts w:hint="eastAsia" w:ascii="宋体" w:hAnsi="宋体" w:eastAsia="宋体" w:cs="宋体"/>
          <w:b/>
          <w:bCs/>
          <w:color w:val="000000"/>
          <w:sz w:val="24"/>
          <w:highlight w:val="none"/>
          <w:lang w:val="zh-CN"/>
        </w:rPr>
        <w:t>甲方：陕西中医药大学第二附属医院    乙方：</w:t>
      </w:r>
      <w:r>
        <w:rPr>
          <w:rFonts w:hint="eastAsia" w:ascii="宋体" w:hAnsi="宋体" w:eastAsia="宋体" w:cs="宋体"/>
          <w:sz w:val="24"/>
          <w:highlight w:val="none"/>
          <w:lang w:val="en-US" w:eastAsia="zh-CN"/>
        </w:rPr>
        <w:t xml:space="preserve"> </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法定代表人（签盖）：                 法定代表人（签盖）：</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 xml:space="preserve">授权委托人：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lang w:val="zh-CN"/>
        </w:rPr>
        <w:t>授权委托人：</w:t>
      </w:r>
    </w:p>
    <w:p>
      <w:pPr>
        <w:shd w:val="clear" w:color="auto" w:fill="FFFFFF"/>
        <w:adjustRightInd w:val="0"/>
        <w:spacing w:line="520" w:lineRule="exact"/>
        <w:jc w:val="left"/>
        <w:rPr>
          <w:rFonts w:hint="eastAsia" w:ascii="宋体" w:hAnsi="宋体" w:eastAsia="宋体" w:cs="宋体"/>
          <w:color w:val="000000"/>
          <w:sz w:val="24"/>
          <w:highlight w:val="none"/>
          <w:lang w:val="zh-CN"/>
        </w:rPr>
      </w:pPr>
    </w:p>
    <w:p>
      <w:pPr>
        <w:shd w:val="clear" w:color="auto" w:fill="FFFFFF"/>
        <w:adjustRightInd w:val="0"/>
        <w:spacing w:line="520" w:lineRule="exact"/>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经办人：</w:t>
      </w:r>
    </w:p>
    <w:p>
      <w:pPr>
        <w:shd w:val="clear" w:color="auto" w:fill="FFFFFF"/>
        <w:adjustRightInd w:val="0"/>
        <w:spacing w:line="520" w:lineRule="exact"/>
        <w:ind w:firstLine="480" w:firstLineChars="200"/>
        <w:jc w:val="left"/>
        <w:rPr>
          <w:rFonts w:hint="eastAsia"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年     月     日                          年     月     日</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_GB2312" w:hAnsi="ˎ̥" w:eastAsia="楷体_GB2312"/>
          <w:b/>
          <w:sz w:val="32"/>
          <w:szCs w:val="32"/>
        </w:rPr>
      </w:pPr>
      <w:r>
        <w:rPr>
          <w:rFonts w:hint="eastAsia" w:ascii="黑体" w:hAnsi="黑体" w:eastAsia="黑体" w:cs="黑体"/>
          <w:sz w:val="44"/>
          <w:szCs w:val="44"/>
        </w:rPr>
        <w:t>陕中二附院建设工程廉洁合同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sz w:val="28"/>
          <w:szCs w:val="28"/>
          <w:u w:val="none"/>
        </w:rPr>
      </w:pPr>
      <w:r>
        <w:rPr>
          <w:rFonts w:hint="eastAsia" w:ascii="宋体" w:hAnsi="宋体" w:eastAsia="宋体" w:cs="宋体"/>
          <w:b/>
          <w:sz w:val="28"/>
          <w:szCs w:val="28"/>
        </w:rPr>
        <w:t>甲方</w:t>
      </w:r>
      <w:r>
        <w:rPr>
          <w:rFonts w:hint="eastAsia" w:ascii="宋体" w:hAnsi="宋体" w:eastAsia="宋体" w:cs="宋体"/>
          <w:sz w:val="28"/>
          <w:szCs w:val="28"/>
        </w:rPr>
        <w:t>：</w:t>
      </w:r>
      <w:r>
        <w:rPr>
          <w:rFonts w:hint="eastAsia" w:ascii="宋体" w:hAnsi="宋体" w:eastAsia="宋体" w:cs="宋体"/>
          <w:b/>
          <w:sz w:val="28"/>
          <w:szCs w:val="28"/>
          <w:u w:val="none"/>
        </w:rPr>
        <w:t>陕西中医药大学第二附属医院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sz w:val="28"/>
          <w:szCs w:val="28"/>
          <w:u w:val="none"/>
        </w:rPr>
      </w:pPr>
      <w:r>
        <w:rPr>
          <w:rFonts w:hint="eastAsia" w:ascii="宋体" w:hAnsi="宋体" w:eastAsia="宋体" w:cs="宋体"/>
          <w:b/>
          <w:sz w:val="28"/>
          <w:szCs w:val="28"/>
          <w:u w:val="none"/>
        </w:rPr>
        <w:t>乙方</w:t>
      </w:r>
      <w:r>
        <w:rPr>
          <w:rFonts w:hint="eastAsia" w:ascii="宋体" w:hAnsi="宋体" w:eastAsia="宋体" w:cs="宋体"/>
          <w:sz w:val="28"/>
          <w:szCs w:val="28"/>
          <w:u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为严格执行《建筑法》、《招标投标法》、《反不正当竞争法》以及有关工程建设、廉政建设的规定，有效防范贿赂行为，确保工程建设高效优质，经甲、乙双方协商，同意签订本合同，并共同遵守：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一、甲乙双方严格遵守党和国家有关法律法规，严格执行建设工程的合同文件，自觉按合同办事。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二、甲乙双方应始终坚持公开、公正、诚信、透明原则（除法律认定的商业秘密和合同文件另有规定之外），不得损害国家和集体利益，不得违反工程建设管理规章制度。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三、甲方及其工作人员不得索要或接受乙方的礼金，有价证券和贵重物品，不得向乙方报销任何由甲方或个人支付的费用等。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四、甲方工作人员不得参加乙方安排的宴请和娱乐活动</w:t>
      </w:r>
      <w:r>
        <w:rPr>
          <w:rFonts w:hint="eastAsia" w:ascii="宋体" w:hAnsi="宋体" w:eastAsia="宋体" w:cs="宋体"/>
          <w:color w:val="FF0000"/>
          <w:sz w:val="28"/>
          <w:szCs w:val="28"/>
        </w:rPr>
        <w:t>，</w:t>
      </w:r>
      <w:r>
        <w:rPr>
          <w:rFonts w:hint="eastAsia" w:ascii="宋体" w:hAnsi="宋体" w:eastAsia="宋体" w:cs="宋体"/>
          <w:sz w:val="28"/>
          <w:szCs w:val="28"/>
        </w:rPr>
        <w:t>不得接受乙方提供的通讯工具、交通工具和高档办公用品等；不得要求或者接受乙方</w:t>
      </w:r>
      <w:r>
        <w:rPr>
          <w:rFonts w:hint="eastAsia" w:ascii="宋体" w:hAnsi="宋体" w:eastAsia="宋体" w:cs="宋体"/>
          <w:color w:val="000000"/>
          <w:sz w:val="28"/>
          <w:szCs w:val="28"/>
        </w:rPr>
        <w:t>为其提供住房装修</w:t>
      </w:r>
      <w:r>
        <w:rPr>
          <w:rFonts w:hint="eastAsia" w:ascii="宋体" w:hAnsi="宋体" w:eastAsia="宋体" w:cs="宋体"/>
          <w:sz w:val="28"/>
          <w:szCs w:val="28"/>
        </w:rPr>
        <w:t>、婚丧嫁娶活动、配偶子女的工作安排以及出国出境、旅游等便利。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五、甲方及其工作人员不得以任何理由向乙方推荐分包单位，不得要求乙方购买未经甲乙双方达成共识的合同之外且未经招投标程序采购的材料和设备。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乙方不得以任何理由向甲方及其工作人员行贿或馈赠礼金、有价证券、贵重礼品；不得以任何名义为甲方及其工作人员报销由甲方单位或个人支付的任何费用；不得以任何理由安排甲方工作人员参加宴请及娱乐活动；不得为甲方单位和个人购置或提供通讯工具、交通工具和高档办公用品等；不得为甲方工作人员的配偶子女推荐安排与甲方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七、乙方指定</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作为建设工程代表洽谈相关业务。该代表必须在工作时间到甲方指定工作地点联系商谈，不得到</w:t>
      </w:r>
      <w:r>
        <w:rPr>
          <w:rFonts w:hint="eastAsia" w:ascii="宋体" w:hAnsi="宋体" w:eastAsia="宋体" w:cs="宋体"/>
          <w:color w:val="000000"/>
          <w:sz w:val="28"/>
          <w:szCs w:val="28"/>
        </w:rPr>
        <w:t>与</w:t>
      </w:r>
      <w:r>
        <w:rPr>
          <w:rFonts w:hint="eastAsia" w:ascii="宋体" w:hAnsi="宋体" w:eastAsia="宋体" w:cs="宋体"/>
          <w:sz w:val="28"/>
          <w:szCs w:val="28"/>
        </w:rPr>
        <w:t>建设工程无关的地点洽谈，不得借故到甲方相关领导、部门负责人及相关工作人员家中访谈并提供任何好处费。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八、乙方如违反本合同，一经发现，甲方有权终止建设工程合同，并向有关行政部门报告。如乙方被列入建筑行业违法违规企业，则严格按照国家行政部门相关规定予以处理。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九、本合同作为建设工程合同的重要组成部分，与建设工程合同一并执行，具有同等的法律效力。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w:t>
      </w:r>
      <w:r>
        <w:rPr>
          <w:rFonts w:hint="eastAsia" w:asciiTheme="minorEastAsia" w:hAnsiTheme="minorEastAsia" w:eastAsiaTheme="minorEastAsia" w:cstheme="minorEastAsia"/>
          <w:sz w:val="28"/>
          <w:szCs w:val="28"/>
        </w:rPr>
        <w:t>本合同一式</w:t>
      </w:r>
      <w:r>
        <w:rPr>
          <w:rFonts w:hint="eastAsia" w:asciiTheme="minorEastAsia" w:hAnsiTheme="minorEastAsia" w:eastAsiaTheme="minorEastAsia" w:cstheme="minorEastAsia"/>
          <w:sz w:val="28"/>
          <w:szCs w:val="28"/>
          <w:lang w:val="en-US" w:eastAsia="zh-CN"/>
        </w:rPr>
        <w:t>贰</w:t>
      </w:r>
      <w:r>
        <w:rPr>
          <w:rFonts w:hint="eastAsia" w:asciiTheme="minorEastAsia" w:hAnsiTheme="minorEastAsia" w:eastAsiaTheme="minorEastAsia" w:cstheme="minorEastAsia"/>
          <w:sz w:val="28"/>
          <w:szCs w:val="28"/>
        </w:rPr>
        <w:t>份，甲、乙双方各执</w:t>
      </w:r>
      <w:r>
        <w:rPr>
          <w:rFonts w:hint="eastAsia" w:asciiTheme="minorEastAsia" w:hAnsiTheme="minorEastAsia" w:eastAsiaTheme="minorEastAsia" w:cstheme="minorEastAsia"/>
          <w:sz w:val="28"/>
          <w:szCs w:val="28"/>
          <w:lang w:val="en-US" w:eastAsia="zh-CN"/>
        </w:rPr>
        <w:t>壹</w:t>
      </w:r>
      <w:r>
        <w:rPr>
          <w:rFonts w:hint="eastAsia" w:asciiTheme="minorEastAsia" w:hAnsiTheme="minorEastAsia" w:eastAsiaTheme="minorEastAsia" w:cstheme="minorEastAsia"/>
          <w:sz w:val="28"/>
          <w:szCs w:val="28"/>
        </w:rPr>
        <w:t>份</w:t>
      </w:r>
      <w:r>
        <w:rPr>
          <w:rFonts w:hint="eastAsia" w:ascii="宋体" w:hAnsi="宋体" w:eastAsia="宋体" w:cs="宋体"/>
          <w:sz w:val="28"/>
          <w:szCs w:val="28"/>
        </w:rPr>
        <w:t>，并从签订之日起生效。</w:t>
      </w:r>
    </w:p>
    <w:tbl>
      <w:tblPr>
        <w:tblStyle w:val="21"/>
        <w:tblpPr w:leftFromText="180" w:rightFromText="180" w:vertAnchor="text" w:horzAnchor="page" w:tblpX="1255" w:tblpY="301"/>
        <w:tblOverlap w:val="never"/>
        <w:tblW w:w="96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5"/>
        <w:gridCol w:w="2860"/>
        <w:gridCol w:w="2010"/>
        <w:gridCol w:w="2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1"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甲方（盖章）：</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陕西中医药大学第二附属医院</w:t>
            </w: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乙方（盖章）</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法定代表人（签章）：</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法定代表人（签章）：</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trPr>
        <w:tc>
          <w:tcPr>
            <w:tcW w:w="1965" w:type="dxa"/>
            <w:tcBorders>
              <w:tl2br w:val="nil"/>
              <w:tr2bl w:val="nil"/>
            </w:tcBorders>
            <w:noWrap w:val="0"/>
            <w:vAlign w:val="top"/>
          </w:tcPr>
          <w:p>
            <w:pPr>
              <w:pStyle w:val="15"/>
              <w:spacing w:line="240" w:lineRule="auto"/>
              <w:jc w:val="left"/>
              <w:rPr>
                <w:rFonts w:hint="default"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授权委托人：</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授权委托人：</w:t>
            </w: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经办人：</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c>
          <w:tcPr>
            <w:tcW w:w="285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1965"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日期：</w:t>
            </w:r>
          </w:p>
        </w:tc>
        <w:tc>
          <w:tcPr>
            <w:tcW w:w="286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 xml:space="preserve">     年    月   日</w:t>
            </w:r>
          </w:p>
        </w:tc>
        <w:tc>
          <w:tcPr>
            <w:tcW w:w="2010" w:type="dxa"/>
            <w:tcBorders>
              <w:tl2br w:val="nil"/>
              <w:tr2bl w:val="nil"/>
            </w:tcBorders>
            <w:noWrap w:val="0"/>
            <w:vAlign w:val="top"/>
          </w:tcPr>
          <w:p>
            <w:pPr>
              <w:pStyle w:val="15"/>
              <w:spacing w:line="240" w:lineRule="auto"/>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日期：</w:t>
            </w:r>
          </w:p>
        </w:tc>
        <w:tc>
          <w:tcPr>
            <w:tcW w:w="2850" w:type="dxa"/>
            <w:tcBorders>
              <w:tl2br w:val="nil"/>
              <w:tr2bl w:val="nil"/>
            </w:tcBorders>
            <w:noWrap w:val="0"/>
            <w:vAlign w:val="top"/>
          </w:tcPr>
          <w:p>
            <w:pPr>
              <w:pStyle w:val="15"/>
              <w:spacing w:line="240" w:lineRule="auto"/>
              <w:ind w:firstLine="560" w:firstLineChars="200"/>
              <w:jc w:val="left"/>
              <w:rPr>
                <w:rFonts w:hint="eastAsia" w:asciiTheme="minorEastAsia" w:hAnsiTheme="minorEastAsia" w:eastAsiaTheme="minorEastAsia" w:cstheme="minorEastAsia"/>
                <w:b w:val="0"/>
                <w:color w:val="000000"/>
                <w:spacing w:val="0"/>
                <w:w w:val="100"/>
                <w:kern w:val="2"/>
                <w:sz w:val="28"/>
                <w:szCs w:val="28"/>
                <w:lang w:val="en-US" w:eastAsia="zh-CN" w:bidi="ar-SA"/>
              </w:rPr>
            </w:pPr>
            <w:r>
              <w:rPr>
                <w:rFonts w:hint="eastAsia" w:asciiTheme="minorEastAsia" w:hAnsiTheme="minorEastAsia" w:eastAsiaTheme="minorEastAsia" w:cstheme="minorEastAsia"/>
                <w:b w:val="0"/>
                <w:color w:val="000000"/>
                <w:spacing w:val="0"/>
                <w:w w:val="100"/>
                <w:kern w:val="2"/>
                <w:sz w:val="28"/>
                <w:szCs w:val="28"/>
                <w:lang w:val="en-US" w:eastAsia="zh-CN" w:bidi="ar-SA"/>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3" w:firstLineChars="200"/>
        <w:jc w:val="both"/>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t>第六章  其他说明</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为了保证招标公平、公正、公开、有序进行，防止串通抬价、恶意杀价，或中标后不签订合同，不履行承诺等，</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在开标前应</w:t>
      </w:r>
      <w:r>
        <w:rPr>
          <w:rStyle w:val="32"/>
          <w:rFonts w:hint="eastAsia" w:ascii="宋体" w:hAnsi="宋体" w:eastAsia="宋体" w:cs="宋体"/>
          <w:bCs/>
          <w:sz w:val="24"/>
          <w:szCs w:val="24"/>
          <w:highlight w:val="none"/>
          <w:lang w:val="en-US" w:eastAsia="zh-CN"/>
        </w:rPr>
        <w:t>缴纳</w:t>
      </w:r>
      <w:r>
        <w:rPr>
          <w:rStyle w:val="32"/>
          <w:rFonts w:hint="eastAsia" w:ascii="宋体" w:hAnsi="宋体" w:eastAsia="宋体" w:cs="宋体"/>
          <w:bCs/>
          <w:sz w:val="24"/>
          <w:szCs w:val="24"/>
          <w:highlight w:val="none"/>
        </w:rPr>
        <w:t>投标保</w:t>
      </w:r>
      <w:r>
        <w:rPr>
          <w:rStyle w:val="32"/>
          <w:rFonts w:hint="eastAsia" w:ascii="宋体" w:hAnsi="宋体" w:eastAsia="宋体" w:cs="宋体"/>
          <w:bCs/>
          <w:color w:val="000000"/>
          <w:sz w:val="24"/>
          <w:szCs w:val="24"/>
          <w:highlight w:val="none"/>
        </w:rPr>
        <w:t>证金</w:t>
      </w:r>
      <w:r>
        <w:rPr>
          <w:rStyle w:val="32"/>
          <w:rFonts w:hint="eastAsia" w:ascii="宋体" w:hAnsi="宋体" w:eastAsia="宋体" w:cs="宋体"/>
          <w:b/>
          <w:bCs w:val="0"/>
          <w:color w:val="000000"/>
          <w:sz w:val="24"/>
          <w:szCs w:val="24"/>
          <w:highlight w:val="none"/>
          <w:u w:val="single"/>
          <w:lang w:val="en-US" w:eastAsia="zh-CN"/>
        </w:rPr>
        <w:t>人民币</w:t>
      </w:r>
      <w:r>
        <w:rPr>
          <w:rStyle w:val="32"/>
          <w:rFonts w:hint="eastAsia" w:ascii="宋体" w:hAnsi="宋体" w:eastAsia="宋体" w:cs="宋体"/>
          <w:b/>
          <w:color w:val="000000"/>
          <w:sz w:val="24"/>
          <w:szCs w:val="24"/>
          <w:highlight w:val="none"/>
          <w:u w:val="single"/>
        </w:rPr>
        <w:t>叁仟元</w:t>
      </w:r>
      <w:r>
        <w:rPr>
          <w:rStyle w:val="32"/>
          <w:rFonts w:hint="eastAsia" w:ascii="宋体" w:hAnsi="宋体" w:eastAsia="宋体" w:cs="宋体"/>
          <w:b/>
          <w:color w:val="000000"/>
          <w:sz w:val="24"/>
          <w:szCs w:val="24"/>
          <w:highlight w:val="none"/>
          <w:u w:val="single"/>
          <w:lang w:eastAsia="zh-CN"/>
        </w:rPr>
        <w:t>（</w:t>
      </w:r>
      <w:r>
        <w:rPr>
          <w:rStyle w:val="32"/>
          <w:rFonts w:hint="eastAsia" w:ascii="宋体" w:hAnsi="宋体" w:eastAsia="宋体" w:cs="宋体"/>
          <w:b/>
          <w:color w:val="000000"/>
          <w:sz w:val="24"/>
          <w:szCs w:val="24"/>
          <w:highlight w:val="none"/>
          <w:u w:val="single"/>
          <w:lang w:val="en-US" w:eastAsia="zh-CN"/>
        </w:rPr>
        <w:t>公对公转账，报名期间缴纳</w:t>
      </w:r>
      <w:r>
        <w:rPr>
          <w:rStyle w:val="32"/>
          <w:rFonts w:hint="eastAsia" w:ascii="宋体" w:hAnsi="宋体" w:eastAsia="宋体" w:cs="宋体"/>
          <w:b/>
          <w:color w:val="000000"/>
          <w:sz w:val="24"/>
          <w:szCs w:val="24"/>
          <w:highlight w:val="none"/>
          <w:u w:val="single"/>
          <w:lang w:eastAsia="zh-CN"/>
        </w:rPr>
        <w:t>）</w:t>
      </w:r>
      <w:r>
        <w:rPr>
          <w:rStyle w:val="32"/>
          <w:rFonts w:hint="eastAsia" w:ascii="宋体" w:hAnsi="宋体" w:eastAsia="宋体" w:cs="宋体"/>
          <w:bCs/>
          <w:sz w:val="24"/>
          <w:szCs w:val="24"/>
          <w:highlight w:val="none"/>
        </w:rPr>
        <w:t>。</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 xml:space="preserve">有下列情形之一者，其投标保证金不予退还，情节严重的，由医院将其列入不良行为纪录名单，在三年内禁止参加医院采购活动，并予以通报： </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1、</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rPr>
        <w:t>在交纳投标保证金后</w:t>
      </w:r>
      <w:r>
        <w:rPr>
          <w:rStyle w:val="32"/>
          <w:rFonts w:hint="eastAsia" w:ascii="宋体" w:hAnsi="宋体" w:eastAsia="宋体" w:cs="宋体"/>
          <w:bCs/>
          <w:sz w:val="24"/>
          <w:szCs w:val="24"/>
          <w:highlight w:val="none"/>
          <w:lang w:val="en-US" w:eastAsia="zh-CN"/>
        </w:rPr>
        <w:t>无故</w:t>
      </w:r>
      <w:r>
        <w:rPr>
          <w:rStyle w:val="32"/>
          <w:rFonts w:hint="eastAsia" w:ascii="宋体" w:hAnsi="宋体" w:eastAsia="宋体" w:cs="宋体"/>
          <w:bCs/>
          <w:sz w:val="24"/>
          <w:szCs w:val="24"/>
          <w:highlight w:val="none"/>
        </w:rPr>
        <w:t>放弃投标者；</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2、</w:t>
      </w:r>
      <w:r>
        <w:rPr>
          <w:rStyle w:val="32"/>
          <w:rFonts w:hint="eastAsia" w:ascii="宋体" w:hAnsi="宋体" w:eastAsia="宋体" w:cs="宋体"/>
          <w:bCs/>
          <w:sz w:val="24"/>
          <w:szCs w:val="24"/>
          <w:highlight w:val="none"/>
          <w:lang w:eastAsia="zh-CN"/>
        </w:rPr>
        <w:t>投标人</w:t>
      </w:r>
      <w:r>
        <w:rPr>
          <w:rStyle w:val="32"/>
          <w:rFonts w:hint="eastAsia" w:ascii="宋体" w:hAnsi="宋体" w:eastAsia="宋体" w:cs="宋体"/>
          <w:bCs/>
          <w:sz w:val="24"/>
          <w:szCs w:val="24"/>
          <w:highlight w:val="none"/>
          <w:lang w:val="en-US" w:eastAsia="zh-CN"/>
        </w:rPr>
        <w:t>在开标时</w:t>
      </w:r>
      <w:r>
        <w:rPr>
          <w:rStyle w:val="32"/>
          <w:rFonts w:hint="eastAsia" w:ascii="宋体" w:hAnsi="宋体" w:eastAsia="宋体" w:cs="宋体"/>
          <w:bCs/>
          <w:sz w:val="24"/>
          <w:szCs w:val="24"/>
          <w:highlight w:val="none"/>
        </w:rPr>
        <w:t>中途退场、影响</w:t>
      </w:r>
      <w:r>
        <w:rPr>
          <w:rStyle w:val="32"/>
          <w:rFonts w:hint="eastAsia" w:ascii="宋体" w:hAnsi="宋体" w:eastAsia="宋体" w:cs="宋体"/>
          <w:bCs/>
          <w:sz w:val="24"/>
          <w:szCs w:val="24"/>
          <w:highlight w:val="none"/>
          <w:lang w:val="en-US" w:eastAsia="zh-CN"/>
        </w:rPr>
        <w:t>评标</w:t>
      </w:r>
      <w:r>
        <w:rPr>
          <w:rStyle w:val="32"/>
          <w:rFonts w:hint="eastAsia" w:ascii="宋体" w:hAnsi="宋体" w:eastAsia="宋体" w:cs="宋体"/>
          <w:bCs/>
          <w:sz w:val="24"/>
          <w:szCs w:val="24"/>
          <w:highlight w:val="none"/>
        </w:rPr>
        <w:t>正常进行者；</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3、中标</w:t>
      </w:r>
      <w:r>
        <w:rPr>
          <w:rStyle w:val="32"/>
          <w:rFonts w:hint="eastAsia" w:ascii="宋体" w:hAnsi="宋体" w:eastAsia="宋体" w:cs="宋体"/>
          <w:bCs/>
          <w:sz w:val="24"/>
          <w:szCs w:val="24"/>
          <w:highlight w:val="none"/>
          <w:lang w:val="en-US" w:eastAsia="zh-CN"/>
        </w:rPr>
        <w:t>投标人</w:t>
      </w:r>
      <w:r>
        <w:rPr>
          <w:rStyle w:val="32"/>
          <w:rFonts w:hint="eastAsia" w:ascii="宋体" w:hAnsi="宋体" w:eastAsia="宋体" w:cs="宋体"/>
          <w:bCs/>
          <w:sz w:val="24"/>
          <w:szCs w:val="24"/>
          <w:highlight w:val="none"/>
        </w:rPr>
        <w:t>未在规定期限内与</w:t>
      </w:r>
      <w:r>
        <w:rPr>
          <w:rStyle w:val="32"/>
          <w:rFonts w:hint="eastAsia" w:ascii="宋体" w:hAnsi="宋体" w:eastAsia="宋体" w:cs="宋体"/>
          <w:bCs/>
          <w:sz w:val="24"/>
          <w:szCs w:val="24"/>
          <w:highlight w:val="none"/>
          <w:lang w:val="en-US" w:eastAsia="zh-CN"/>
        </w:rPr>
        <w:t>招标人</w:t>
      </w:r>
      <w:r>
        <w:rPr>
          <w:rStyle w:val="32"/>
          <w:rFonts w:hint="eastAsia" w:ascii="宋体" w:hAnsi="宋体" w:eastAsia="宋体" w:cs="宋体"/>
          <w:bCs/>
          <w:sz w:val="24"/>
          <w:szCs w:val="24"/>
          <w:highlight w:val="none"/>
        </w:rPr>
        <w:t xml:space="preserve">签订合同； </w:t>
      </w:r>
    </w:p>
    <w:p>
      <w:pPr>
        <w:keepNext w:val="0"/>
        <w:keepLines w:val="0"/>
        <w:pageBreakBefore w:val="0"/>
        <w:kinsoku/>
        <w:wordWrap/>
        <w:overflowPunct/>
        <w:topLinePunct w:val="0"/>
        <w:bidi w:val="0"/>
        <w:snapToGrid w:val="0"/>
        <w:spacing w:line="360" w:lineRule="auto"/>
        <w:ind w:left="0" w:leftChars="0" w:right="0" w:firstLine="480"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Cs/>
          <w:sz w:val="24"/>
          <w:szCs w:val="24"/>
          <w:highlight w:val="none"/>
        </w:rPr>
        <w:t>4、成交项目转让给他人的。</w:t>
      </w:r>
    </w:p>
    <w:p>
      <w:pPr>
        <w:keepNext w:val="0"/>
        <w:keepLines w:val="0"/>
        <w:pageBreakBefore w:val="0"/>
        <w:kinsoku/>
        <w:wordWrap/>
        <w:overflowPunct/>
        <w:topLinePunct w:val="0"/>
        <w:bidi w:val="0"/>
        <w:snapToGrid w:val="0"/>
        <w:spacing w:line="360" w:lineRule="auto"/>
        <w:ind w:left="0" w:leftChars="0" w:right="0" w:firstLine="482" w:firstLineChars="200"/>
        <w:textAlignment w:val="auto"/>
        <w:rPr>
          <w:rStyle w:val="32"/>
          <w:rFonts w:hint="eastAsia" w:ascii="宋体" w:hAnsi="宋体" w:eastAsia="宋体" w:cs="宋体"/>
          <w:bCs/>
          <w:sz w:val="24"/>
          <w:szCs w:val="24"/>
          <w:highlight w:val="none"/>
        </w:rPr>
      </w:pPr>
      <w:r>
        <w:rPr>
          <w:rStyle w:val="32"/>
          <w:rFonts w:hint="eastAsia" w:ascii="宋体" w:hAnsi="宋体" w:eastAsia="宋体" w:cs="宋体"/>
          <w:b/>
          <w:sz w:val="24"/>
          <w:szCs w:val="24"/>
          <w:highlight w:val="none"/>
          <w:u w:val="single"/>
        </w:rPr>
        <w:t>未中标</w:t>
      </w:r>
      <w:r>
        <w:rPr>
          <w:rStyle w:val="32"/>
          <w:rFonts w:hint="eastAsia" w:ascii="宋体" w:hAnsi="宋体" w:eastAsia="宋体" w:cs="宋体"/>
          <w:b/>
          <w:sz w:val="24"/>
          <w:szCs w:val="24"/>
          <w:highlight w:val="none"/>
          <w:u w:val="single"/>
          <w:lang w:val="en-US" w:eastAsia="zh-CN"/>
        </w:rPr>
        <w:t>投标人</w:t>
      </w:r>
      <w:r>
        <w:rPr>
          <w:rStyle w:val="32"/>
          <w:rFonts w:hint="eastAsia" w:ascii="宋体" w:hAnsi="宋体" w:eastAsia="宋体" w:cs="宋体"/>
          <w:b/>
          <w:sz w:val="24"/>
          <w:szCs w:val="24"/>
          <w:highlight w:val="none"/>
          <w:u w:val="single"/>
        </w:rPr>
        <w:t>在</w:t>
      </w:r>
      <w:r>
        <w:rPr>
          <w:rStyle w:val="32"/>
          <w:rFonts w:hint="eastAsia" w:ascii="宋体" w:hAnsi="宋体" w:eastAsia="宋体" w:cs="宋体"/>
          <w:b/>
          <w:sz w:val="24"/>
          <w:szCs w:val="24"/>
          <w:highlight w:val="none"/>
          <w:u w:val="single"/>
          <w:lang w:val="en-US" w:eastAsia="zh-CN"/>
        </w:rPr>
        <w:t>中标公告公示</w:t>
      </w:r>
      <w:r>
        <w:rPr>
          <w:rStyle w:val="32"/>
          <w:rFonts w:hint="eastAsia" w:ascii="宋体" w:hAnsi="宋体" w:eastAsia="宋体" w:cs="宋体"/>
          <w:b/>
          <w:sz w:val="24"/>
          <w:szCs w:val="24"/>
          <w:highlight w:val="none"/>
          <w:u w:val="single"/>
        </w:rPr>
        <w:t>结束后7天内无息全额退还</w:t>
      </w:r>
      <w:r>
        <w:rPr>
          <w:rStyle w:val="32"/>
          <w:rFonts w:hint="eastAsia" w:ascii="宋体" w:hAnsi="宋体" w:eastAsia="宋体" w:cs="宋体"/>
          <w:b/>
          <w:sz w:val="24"/>
          <w:szCs w:val="24"/>
          <w:highlight w:val="none"/>
          <w:u w:val="single"/>
          <w:lang w:eastAsia="zh-CN"/>
        </w:rPr>
        <w:t>。</w:t>
      </w:r>
      <w:r>
        <w:rPr>
          <w:rStyle w:val="32"/>
          <w:rFonts w:hint="eastAsia" w:ascii="宋体" w:hAnsi="宋体" w:eastAsia="宋体" w:cs="宋体"/>
          <w:bCs/>
          <w:sz w:val="24"/>
          <w:szCs w:val="24"/>
          <w:highlight w:val="none"/>
        </w:rPr>
        <w:t>中标</w:t>
      </w:r>
      <w:r>
        <w:rPr>
          <w:rStyle w:val="32"/>
          <w:rFonts w:hint="eastAsia" w:ascii="宋体" w:hAnsi="宋体" w:eastAsia="宋体" w:cs="宋体"/>
          <w:bCs/>
          <w:sz w:val="24"/>
          <w:szCs w:val="24"/>
          <w:highlight w:val="none"/>
          <w:lang w:val="en-US" w:eastAsia="zh-CN"/>
        </w:rPr>
        <w:t>人</w:t>
      </w:r>
      <w:r>
        <w:rPr>
          <w:rStyle w:val="32"/>
          <w:rFonts w:hint="eastAsia" w:ascii="宋体" w:hAnsi="宋体" w:eastAsia="宋体" w:cs="宋体"/>
          <w:bCs/>
          <w:sz w:val="24"/>
          <w:szCs w:val="24"/>
          <w:highlight w:val="none"/>
        </w:rPr>
        <w:t>的投标保证金</w:t>
      </w:r>
      <w:r>
        <w:rPr>
          <w:rStyle w:val="32"/>
          <w:rFonts w:hint="eastAsia" w:ascii="宋体" w:hAnsi="宋体" w:eastAsia="宋体" w:cs="宋体"/>
          <w:bCs/>
          <w:sz w:val="24"/>
          <w:szCs w:val="24"/>
          <w:highlight w:val="none"/>
          <w:lang w:val="en-US" w:eastAsia="zh-CN"/>
        </w:rPr>
        <w:t>在合同签订后7日内无息全额退还</w:t>
      </w:r>
      <w:r>
        <w:rPr>
          <w:rStyle w:val="32"/>
          <w:rFonts w:hint="eastAsia" w:ascii="宋体" w:hAnsi="宋体" w:eastAsia="宋体" w:cs="宋体"/>
          <w:bCs/>
          <w:sz w:val="24"/>
          <w:szCs w:val="24"/>
          <w:highlight w:val="none"/>
        </w:rPr>
        <w:t>。</w:t>
      </w: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ageBreakBefore w:val="0"/>
        <w:numPr>
          <w:ilvl w:val="0"/>
          <w:numId w:val="0"/>
        </w:numPr>
        <w:kinsoku/>
        <w:wordWrap/>
        <w:overflowPunct/>
        <w:topLinePunct w:val="0"/>
        <w:bidi w:val="0"/>
        <w:spacing w:line="360" w:lineRule="auto"/>
        <w:ind w:left="0" w:leftChars="0"/>
        <w:jc w:val="both"/>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p>
    <w:p>
      <w:pPr>
        <w:rPr>
          <w:rFonts w:hint="eastAsia" w:ascii="宋体" w:hAnsi="宋体" w:eastAsia="宋体" w:cs="宋体"/>
          <w:b/>
          <w:kern w:val="2"/>
          <w:sz w:val="32"/>
          <w:szCs w:val="32"/>
          <w:highlight w:val="none"/>
          <w:lang w:val="en-US" w:eastAsia="zh-CN" w:bidi="ar-SA"/>
        </w:rPr>
      </w:pPr>
      <w:r>
        <w:rPr>
          <w:rFonts w:hint="eastAsia" w:ascii="宋体" w:hAnsi="宋体" w:eastAsia="宋体" w:cs="宋体"/>
          <w:b/>
          <w:kern w:val="2"/>
          <w:sz w:val="32"/>
          <w:szCs w:val="32"/>
          <w:highlight w:val="none"/>
          <w:lang w:val="en-US" w:eastAsia="zh-CN" w:bidi="ar-SA"/>
        </w:rPr>
        <w:br w:type="page"/>
      </w:r>
    </w:p>
    <w:p>
      <w:pPr>
        <w:keepNext w:val="0"/>
        <w:keepLines w:val="0"/>
        <w:pageBreakBefore w:val="0"/>
        <w:widowControl w:val="0"/>
        <w:numPr>
          <w:ilvl w:val="0"/>
          <w:numId w:val="2"/>
        </w:numPr>
        <w:kinsoku/>
        <w:wordWrap/>
        <w:overflowPunct/>
        <w:topLinePunct w:val="0"/>
        <w:autoSpaceDE/>
        <w:autoSpaceDN/>
        <w:bidi w:val="0"/>
        <w:adjustRightInd/>
        <w:snapToGrid/>
        <w:spacing w:before="313" w:beforeLines="100" w:after="313" w:afterLines="100" w:line="240" w:lineRule="auto"/>
        <w:ind w:left="0" w:leftChars="0" w:right="0" w:rightChars="0"/>
        <w:jc w:val="center"/>
        <w:textAlignment w:val="auto"/>
        <w:rPr>
          <w:rFonts w:hint="eastAsia" w:ascii="宋体" w:hAnsi="宋体" w:cs="宋体"/>
          <w:b/>
          <w:kern w:val="2"/>
          <w:sz w:val="32"/>
          <w:szCs w:val="32"/>
          <w:highlight w:val="none"/>
          <w:lang w:val="en-US" w:eastAsia="zh-CN" w:bidi="ar-SA"/>
        </w:rPr>
      </w:pPr>
      <w:r>
        <w:rPr>
          <w:rFonts w:hint="eastAsia" w:ascii="宋体" w:hAnsi="宋体" w:cs="宋体"/>
          <w:b/>
          <w:kern w:val="2"/>
          <w:sz w:val="32"/>
          <w:szCs w:val="32"/>
          <w:highlight w:val="none"/>
          <w:lang w:val="en-US" w:eastAsia="zh-CN" w:bidi="ar-SA"/>
        </w:rPr>
        <w:t xml:space="preserve"> 工程量清单（附件1）</w:t>
      </w:r>
    </w:p>
    <w:p>
      <w:pPr>
        <w:pStyle w:val="2"/>
        <w:rPr>
          <w:rFonts w:hint="eastAsia" w:ascii="宋体" w:hAnsi="宋体" w:cs="宋体"/>
          <w:b/>
          <w:kern w:val="2"/>
          <w:sz w:val="32"/>
          <w:szCs w:val="32"/>
          <w:highlight w:val="none"/>
          <w:lang w:val="en-US" w:eastAsia="zh-CN" w:bidi="ar-SA"/>
        </w:rPr>
      </w:pPr>
    </w:p>
    <w:p>
      <w:pPr>
        <w:rPr>
          <w:rFonts w:hint="eastAsia" w:ascii="宋体" w:hAnsi="宋体" w:cs="宋体"/>
          <w:b/>
          <w:kern w:val="2"/>
          <w:sz w:val="32"/>
          <w:szCs w:val="32"/>
          <w:highlight w:val="none"/>
          <w:lang w:val="en-US" w:eastAsia="zh-CN" w:bidi="ar-SA"/>
        </w:rPr>
      </w:pPr>
    </w:p>
    <w:p>
      <w:pPr>
        <w:pStyle w:val="2"/>
        <w:rPr>
          <w:rFonts w:hint="eastAsia" w:ascii="宋体" w:hAnsi="宋体" w:cs="宋体"/>
          <w:b/>
          <w:kern w:val="2"/>
          <w:sz w:val="32"/>
          <w:szCs w:val="32"/>
          <w:highlight w:val="none"/>
          <w:lang w:val="en-US" w:eastAsia="zh-CN" w:bidi="ar-SA"/>
        </w:rPr>
      </w:pPr>
    </w:p>
    <w:p>
      <w:pPr>
        <w:rPr>
          <w:rFonts w:hint="eastAsia" w:ascii="宋体" w:hAnsi="宋体" w:cs="宋体"/>
          <w:b/>
          <w:kern w:val="2"/>
          <w:sz w:val="32"/>
          <w:szCs w:val="32"/>
          <w:highlight w:val="none"/>
          <w:lang w:val="en-US" w:eastAsia="zh-CN" w:bidi="ar-SA"/>
        </w:rPr>
      </w:pPr>
    </w:p>
    <w:p>
      <w:pPr>
        <w:pStyle w:val="2"/>
        <w:rPr>
          <w:rFonts w:hint="eastAsia" w:ascii="宋体" w:hAnsi="宋体" w:cs="宋体"/>
          <w:b/>
          <w:kern w:val="2"/>
          <w:sz w:val="32"/>
          <w:szCs w:val="32"/>
          <w:highlight w:val="none"/>
          <w:lang w:val="en-US" w:eastAsia="zh-CN" w:bidi="ar-SA"/>
        </w:rPr>
      </w:pPr>
    </w:p>
    <w:p>
      <w:pPr>
        <w:rPr>
          <w:rFonts w:hint="eastAsia"/>
          <w:lang w:val="en-US" w:eastAsia="zh-CN"/>
        </w:rPr>
      </w:pPr>
    </w:p>
    <w:p>
      <w:pPr>
        <w:rPr>
          <w:rFonts w:hint="eastAsia" w:ascii="宋体" w:hAnsi="宋体" w:cs="宋体"/>
          <w:b/>
          <w:kern w:val="2"/>
          <w:sz w:val="32"/>
          <w:szCs w:val="32"/>
          <w:highlight w:val="none"/>
          <w:lang w:val="en-US" w:eastAsia="zh-CN" w:bidi="ar-SA"/>
        </w:rPr>
      </w:pPr>
    </w:p>
    <w:p>
      <w:pPr>
        <w:pStyle w:val="2"/>
        <w:rPr>
          <w:rFonts w:hint="eastAsia"/>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eastAsia" w:ascii="Times New Roman" w:hAnsi="Times New Roman" w:cs="Times New Roman"/>
          <w:b w:val="0"/>
          <w:bCs/>
          <w:sz w:val="28"/>
          <w:szCs w:val="36"/>
          <w:u w:val="none"/>
          <w:lang w:val="en-US" w:eastAsia="zh-CN"/>
        </w:rPr>
      </w:pPr>
    </w:p>
    <w:p>
      <w:pPr>
        <w:rPr>
          <w:rFonts w:hint="eastAsia" w:ascii="Times New Roman" w:hAnsi="Times New Roman" w:cs="Times New Roman"/>
          <w:b w:val="0"/>
          <w:bCs/>
          <w:sz w:val="28"/>
          <w:szCs w:val="36"/>
          <w:u w:val="none"/>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0" w:leftChars="0" w:right="0" w:rightChars="0"/>
        <w:jc w:val="center"/>
        <w:textAlignment w:val="auto"/>
        <w:rPr>
          <w:rFonts w:hint="eastAsia" w:ascii="宋体" w:hAnsi="宋体" w:eastAsia="宋体" w:cs="宋体"/>
          <w:b/>
          <w:kern w:val="2"/>
          <w:sz w:val="32"/>
          <w:szCs w:val="32"/>
          <w:highlight w:val="none"/>
          <w:lang w:val="en-US" w:eastAsia="zh-CN" w:bidi="ar-SA"/>
        </w:rPr>
      </w:pPr>
      <w:r>
        <w:rPr>
          <w:rFonts w:hint="eastAsia" w:ascii="宋体" w:hAnsi="宋体" w:cs="宋体"/>
          <w:b/>
          <w:kern w:val="2"/>
          <w:sz w:val="32"/>
          <w:szCs w:val="32"/>
          <w:highlight w:val="none"/>
          <w:lang w:val="en-US" w:eastAsia="zh-CN" w:bidi="ar-SA"/>
        </w:rPr>
        <w:t>投标文件</w:t>
      </w:r>
      <w:r>
        <w:rPr>
          <w:rFonts w:hint="eastAsia" w:ascii="宋体" w:hAnsi="宋体" w:eastAsia="宋体" w:cs="宋体"/>
          <w:b/>
          <w:kern w:val="2"/>
          <w:sz w:val="32"/>
          <w:szCs w:val="32"/>
          <w:highlight w:val="none"/>
          <w:lang w:val="en-US" w:eastAsia="zh-CN" w:bidi="ar-SA"/>
        </w:rPr>
        <w:t>格式</w:t>
      </w:r>
    </w:p>
    <w:p>
      <w:pPr>
        <w:keepNext w:val="0"/>
        <w:keepLines w:val="0"/>
        <w:pageBreakBefore w:val="0"/>
        <w:shd w:val="clear" w:color="auto" w:fill="FFFFFF"/>
        <w:kinsoku/>
        <w:wordWrap/>
        <w:overflowPunct/>
        <w:topLinePunct w:val="0"/>
        <w:bidi w:val="0"/>
        <w:spacing w:line="360" w:lineRule="auto"/>
        <w:ind w:left="0" w:leftChars="0" w:right="0"/>
        <w:jc w:val="left"/>
        <w:textAlignment w:val="auto"/>
        <w:rPr>
          <w:rStyle w:val="32"/>
          <w:rFonts w:hint="eastAsia" w:ascii="宋体" w:hAnsi="宋体" w:eastAsia="宋体" w:cs="宋体"/>
          <w:kern w:val="0"/>
          <w:sz w:val="28"/>
          <w:szCs w:val="28"/>
          <w:highlight w:val="none"/>
        </w:rPr>
      </w:pPr>
      <w:r>
        <w:rPr>
          <w:rStyle w:val="32"/>
          <w:rFonts w:hint="eastAsia" w:ascii="宋体" w:hAnsi="宋体" w:eastAsia="宋体" w:cs="宋体"/>
          <w:b/>
          <w:sz w:val="28"/>
          <w:szCs w:val="28"/>
          <w:highlight w:val="none"/>
          <w:lang w:val="en-US" w:eastAsia="zh-CN"/>
        </w:rPr>
        <w:t>项目</w:t>
      </w:r>
      <w:r>
        <w:rPr>
          <w:rStyle w:val="32"/>
          <w:rFonts w:hint="eastAsia" w:ascii="宋体" w:hAnsi="宋体" w:eastAsia="宋体" w:cs="宋体"/>
          <w:b/>
          <w:sz w:val="28"/>
          <w:szCs w:val="28"/>
          <w:highlight w:val="none"/>
        </w:rPr>
        <w:t>编号：</w:t>
      </w:r>
      <w:r>
        <w:rPr>
          <w:rStyle w:val="32"/>
          <w:rFonts w:hint="eastAsia" w:ascii="宋体" w:hAnsi="宋体" w:eastAsia="宋体" w:cs="宋体"/>
          <w:b/>
          <w:color w:val="auto"/>
          <w:sz w:val="28"/>
          <w:szCs w:val="28"/>
          <w:highlight w:val="none"/>
          <w:lang w:eastAsia="zh-CN"/>
        </w:rPr>
        <w:t>SZRFYZB20240</w:t>
      </w:r>
      <w:r>
        <w:rPr>
          <w:rStyle w:val="32"/>
          <w:rFonts w:hint="eastAsia" w:ascii="宋体" w:hAnsi="宋体" w:cs="宋体"/>
          <w:b/>
          <w:color w:val="auto"/>
          <w:sz w:val="28"/>
          <w:szCs w:val="28"/>
          <w:highlight w:val="none"/>
          <w:lang w:val="en-US" w:eastAsia="zh-CN"/>
        </w:rPr>
        <w:t>7</w:t>
      </w:r>
      <w:r>
        <w:rPr>
          <w:rStyle w:val="32"/>
          <w:rFonts w:hint="eastAsia" w:ascii="宋体" w:hAnsi="宋体" w:eastAsia="宋体" w:cs="宋体"/>
          <w:b/>
          <w:color w:val="auto"/>
          <w:sz w:val="28"/>
          <w:szCs w:val="28"/>
          <w:highlight w:val="none"/>
          <w:lang w:eastAsia="zh-CN"/>
        </w:rPr>
        <w:t>-</w:t>
      </w:r>
      <w:r>
        <w:rPr>
          <w:rStyle w:val="32"/>
          <w:rFonts w:hint="eastAsia" w:ascii="宋体" w:hAnsi="宋体" w:cs="宋体"/>
          <w:b/>
          <w:color w:val="auto"/>
          <w:sz w:val="28"/>
          <w:szCs w:val="28"/>
          <w:highlight w:val="none"/>
          <w:lang w:val="en-US" w:eastAsia="zh-CN"/>
        </w:rPr>
        <w:t>145</w:t>
      </w:r>
      <w:r>
        <w:rPr>
          <w:rStyle w:val="32"/>
          <w:rFonts w:hint="eastAsia" w:ascii="宋体" w:hAnsi="宋体" w:eastAsia="宋体" w:cs="宋体"/>
          <w:b/>
          <w:color w:val="FF0000"/>
          <w:sz w:val="28"/>
          <w:szCs w:val="28"/>
          <w:highlight w:val="none"/>
        </w:rPr>
        <w:t xml:space="preserve">     </w:t>
      </w:r>
      <w:r>
        <w:rPr>
          <w:rStyle w:val="32"/>
          <w:rFonts w:hint="eastAsia" w:ascii="宋体" w:hAnsi="宋体" w:eastAsia="宋体" w:cs="宋体"/>
          <w:b/>
          <w:color w:val="FF0000"/>
          <w:sz w:val="28"/>
          <w:szCs w:val="28"/>
          <w:highlight w:val="none"/>
          <w:lang w:val="en-US" w:eastAsia="zh-CN"/>
        </w:rPr>
        <w:t xml:space="preserve">             </w:t>
      </w:r>
      <w:r>
        <w:rPr>
          <w:rStyle w:val="32"/>
          <w:rFonts w:hint="eastAsia" w:ascii="宋体" w:hAnsi="宋体" w:eastAsia="宋体" w:cs="宋体"/>
          <w:b/>
          <w:color w:val="FF0000"/>
          <w:sz w:val="28"/>
          <w:szCs w:val="28"/>
          <w:highlight w:val="none"/>
        </w:rPr>
        <w:t xml:space="preserve">    </w:t>
      </w:r>
      <w:r>
        <w:rPr>
          <w:rStyle w:val="32"/>
          <w:rFonts w:hint="eastAsia" w:ascii="宋体" w:hAnsi="宋体" w:eastAsia="宋体" w:cs="宋体"/>
          <w:b/>
          <w:sz w:val="28"/>
          <w:szCs w:val="28"/>
          <w:highlight w:val="none"/>
        </w:rPr>
        <w:t>正本/副本</w:t>
      </w: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jc w:val="center"/>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sz w:val="52"/>
          <w:szCs w:val="52"/>
          <w:highlight w:val="none"/>
        </w:rPr>
      </w:pPr>
      <w:r>
        <w:rPr>
          <w:rStyle w:val="32"/>
          <w:rFonts w:hint="eastAsia" w:ascii="宋体" w:hAnsi="宋体" w:eastAsia="宋体" w:cs="宋体"/>
          <w:b/>
          <w:sz w:val="52"/>
          <w:szCs w:val="52"/>
          <w:highlight w:val="none"/>
        </w:rPr>
        <w:t>陕西中医药大学第二附属医院</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default" w:ascii="宋体" w:hAnsi="宋体" w:eastAsia="宋体" w:cs="宋体"/>
          <w:color w:val="000000"/>
          <w:kern w:val="0"/>
          <w:sz w:val="52"/>
          <w:szCs w:val="52"/>
          <w:highlight w:val="none"/>
          <w:lang w:val="en-US"/>
        </w:rPr>
      </w:pPr>
      <w:r>
        <w:rPr>
          <w:rStyle w:val="32"/>
          <w:rFonts w:hint="eastAsia" w:ascii="宋体" w:hAnsi="宋体" w:eastAsia="宋体" w:cs="宋体"/>
          <w:b/>
          <w:sz w:val="52"/>
          <w:szCs w:val="52"/>
          <w:highlight w:val="none"/>
          <w:lang w:val="en-US" w:eastAsia="zh-CN"/>
        </w:rPr>
        <w:t>西咸院区</w:t>
      </w:r>
      <w:r>
        <w:rPr>
          <w:rStyle w:val="32"/>
          <w:rFonts w:hint="eastAsia" w:ascii="宋体" w:hAnsi="宋体" w:cs="宋体"/>
          <w:b/>
          <w:sz w:val="52"/>
          <w:szCs w:val="52"/>
          <w:highlight w:val="none"/>
          <w:lang w:val="en-US" w:eastAsia="zh-CN"/>
        </w:rPr>
        <w:t>住院部8楼花园机电房两侧建设职工之家项目</w:t>
      </w: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color w:val="000000"/>
          <w:kern w:val="0"/>
          <w:sz w:val="52"/>
          <w:szCs w:val="52"/>
          <w:highlight w:val="none"/>
        </w:rPr>
      </w:pPr>
    </w:p>
    <w:p>
      <w:pPr>
        <w:pStyle w:val="15"/>
        <w:pageBreakBefore w:val="0"/>
        <w:kinsoku/>
        <w:wordWrap/>
        <w:overflowPunct/>
        <w:topLinePunct w:val="0"/>
        <w:bidi w:val="0"/>
        <w:spacing w:line="360" w:lineRule="auto"/>
        <w:ind w:left="0" w:leftChars="0"/>
        <w:textAlignment w:val="auto"/>
        <w:rPr>
          <w:rFonts w:hint="eastAsia" w:ascii="宋体" w:hAnsi="宋体" w:eastAsia="宋体" w:cs="宋体"/>
          <w:sz w:val="52"/>
          <w:szCs w:val="52"/>
          <w:highlight w:val="none"/>
        </w:rPr>
      </w:pPr>
    </w:p>
    <w:p>
      <w:pPr>
        <w:keepNext w:val="0"/>
        <w:keepLines w:val="0"/>
        <w:pageBreakBefore w:val="0"/>
        <w:shd w:val="clear" w:color="auto" w:fill="FFFFFF"/>
        <w:kinsoku/>
        <w:wordWrap/>
        <w:overflowPunct/>
        <w:topLinePunct w:val="0"/>
        <w:bidi w:val="0"/>
        <w:spacing w:line="360" w:lineRule="auto"/>
        <w:ind w:left="0" w:leftChars="0" w:right="0" w:firstLine="1040" w:firstLineChars="200"/>
        <w:jc w:val="center"/>
        <w:textAlignment w:val="auto"/>
        <w:rPr>
          <w:rStyle w:val="32"/>
          <w:rFonts w:hint="eastAsia" w:ascii="宋体" w:hAnsi="宋体" w:eastAsia="宋体" w:cs="宋体"/>
          <w:color w:val="000000"/>
          <w:kern w:val="0"/>
          <w:sz w:val="52"/>
          <w:szCs w:val="52"/>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24"/>
          <w:szCs w:val="24"/>
          <w:highlight w:val="none"/>
        </w:rPr>
      </w:pPr>
      <w:r>
        <w:rPr>
          <w:rStyle w:val="32"/>
          <w:rFonts w:hint="eastAsia" w:ascii="宋体" w:hAnsi="宋体" w:eastAsia="宋体" w:cs="宋体"/>
          <w:b/>
          <w:color w:val="000000"/>
          <w:kern w:val="0"/>
          <w:sz w:val="52"/>
          <w:szCs w:val="52"/>
          <w:highlight w:val="none"/>
          <w:lang w:eastAsia="zh-CN"/>
        </w:rPr>
        <w:t>投标文件</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textAlignment w:val="auto"/>
        <w:rPr>
          <w:rStyle w:val="32"/>
          <w:rFonts w:hint="eastAsia" w:ascii="宋体" w:hAnsi="宋体" w:eastAsia="宋体" w:cs="宋体"/>
          <w:color w:val="000000"/>
          <w:kern w:val="0"/>
          <w:sz w:val="24"/>
          <w:szCs w:val="24"/>
          <w:highlight w:val="none"/>
        </w:rPr>
      </w:pPr>
    </w:p>
    <w:p>
      <w:pPr>
        <w:pStyle w:val="15"/>
        <w:pageBreakBefore w:val="0"/>
        <w:kinsoku/>
        <w:wordWrap/>
        <w:overflowPunct/>
        <w:topLinePunct w:val="0"/>
        <w:bidi w:val="0"/>
        <w:spacing w:line="360" w:lineRule="auto"/>
        <w:ind w:left="0" w:leftChars="0"/>
        <w:jc w:val="both"/>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投  标  人</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lang w:val="en-US" w:eastAsia="zh-CN"/>
        </w:rPr>
        <w:t>盖章</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rPr>
        <w:t>：</w:t>
      </w: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b/>
          <w:sz w:val="28"/>
          <w:szCs w:val="28"/>
          <w:highlight w:val="none"/>
        </w:rPr>
      </w:pPr>
      <w:r>
        <w:rPr>
          <w:rStyle w:val="32"/>
          <w:rFonts w:hint="eastAsia" w:ascii="宋体" w:hAnsi="宋体" w:eastAsia="宋体" w:cs="宋体"/>
          <w:b/>
          <w:sz w:val="28"/>
          <w:szCs w:val="28"/>
          <w:highlight w:val="none"/>
        </w:rPr>
        <w:t>法定代表人或授权委托代理人</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lang w:val="en-US" w:eastAsia="zh-CN"/>
        </w:rPr>
        <w:t>签章</w:t>
      </w:r>
      <w:r>
        <w:rPr>
          <w:rStyle w:val="32"/>
          <w:rFonts w:hint="eastAsia" w:ascii="宋体" w:hAnsi="宋体" w:eastAsia="宋体" w:cs="宋体"/>
          <w:b/>
          <w:sz w:val="28"/>
          <w:szCs w:val="28"/>
          <w:highlight w:val="none"/>
          <w:lang w:eastAsia="zh-CN"/>
        </w:rPr>
        <w:t>）</w:t>
      </w:r>
      <w:r>
        <w:rPr>
          <w:rStyle w:val="32"/>
          <w:rFonts w:hint="eastAsia" w:ascii="宋体" w:hAnsi="宋体" w:eastAsia="宋体" w:cs="宋体"/>
          <w:b/>
          <w:sz w:val="28"/>
          <w:szCs w:val="28"/>
          <w:highlight w:val="none"/>
        </w:rPr>
        <w:t xml:space="preserve">： </w:t>
      </w:r>
    </w:p>
    <w:p>
      <w:pPr>
        <w:keepNext w:val="0"/>
        <w:keepLines w:val="0"/>
        <w:pageBreakBefore w:val="0"/>
        <w:kinsoku/>
        <w:wordWrap/>
        <w:overflowPunct/>
        <w:topLinePunct w:val="0"/>
        <w:bidi w:val="0"/>
        <w:snapToGrid w:val="0"/>
        <w:spacing w:line="360" w:lineRule="auto"/>
        <w:ind w:left="0" w:leftChars="0" w:right="0" w:firstLine="1687" w:firstLineChars="6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b/>
          <w:sz w:val="28"/>
          <w:szCs w:val="28"/>
          <w:highlight w:val="none"/>
        </w:rPr>
        <w:t>时      间：</w:t>
      </w:r>
      <w:r>
        <w:rPr>
          <w:rStyle w:val="32"/>
          <w:rFonts w:hint="eastAsia" w:ascii="宋体" w:hAnsi="宋体" w:eastAsia="宋体" w:cs="宋体"/>
          <w:b/>
          <w:sz w:val="24"/>
          <w:szCs w:val="24"/>
          <w:highlight w:val="none"/>
        </w:rPr>
        <w:t xml:space="preserve">              </w:t>
      </w: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bCs/>
          <w:color w:val="000000"/>
          <w:kern w:val="0"/>
          <w:sz w:val="36"/>
          <w:szCs w:val="36"/>
          <w:highlight w:val="none"/>
        </w:rPr>
      </w:pPr>
      <w:r>
        <w:rPr>
          <w:rStyle w:val="32"/>
          <w:rFonts w:hint="eastAsia" w:ascii="宋体" w:hAnsi="宋体" w:eastAsia="宋体" w:cs="宋体"/>
          <w:b/>
          <w:bCs/>
          <w:color w:val="000000"/>
          <w:kern w:val="0"/>
          <w:sz w:val="36"/>
          <w:szCs w:val="36"/>
          <w:highlight w:val="none"/>
        </w:rPr>
        <w:t>目</w:t>
      </w:r>
      <w:r>
        <w:rPr>
          <w:rStyle w:val="32"/>
          <w:rFonts w:hint="eastAsia" w:ascii="宋体" w:hAnsi="宋体" w:eastAsia="宋体" w:cs="宋体"/>
          <w:b/>
          <w:bCs/>
          <w:color w:val="000000"/>
          <w:kern w:val="0"/>
          <w:sz w:val="36"/>
          <w:szCs w:val="36"/>
          <w:highlight w:val="none"/>
          <w:lang w:val="en-US" w:eastAsia="zh-CN"/>
        </w:rPr>
        <w:t xml:space="preserve">  </w:t>
      </w:r>
      <w:r>
        <w:rPr>
          <w:rStyle w:val="32"/>
          <w:rFonts w:hint="eastAsia" w:ascii="宋体" w:hAnsi="宋体" w:eastAsia="宋体" w:cs="宋体"/>
          <w:b/>
          <w:bCs/>
          <w:color w:val="000000"/>
          <w:kern w:val="0"/>
          <w:sz w:val="36"/>
          <w:szCs w:val="36"/>
          <w:highlight w:val="none"/>
        </w:rPr>
        <w:t>录</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第一部分：</w:t>
      </w:r>
      <w:r>
        <w:rPr>
          <w:rStyle w:val="32"/>
          <w:rFonts w:hint="eastAsia" w:ascii="宋体" w:hAnsi="宋体" w:eastAsia="宋体" w:cs="宋体"/>
          <w:color w:val="000000"/>
          <w:kern w:val="0"/>
          <w:sz w:val="28"/>
          <w:szCs w:val="28"/>
          <w:highlight w:val="none"/>
          <w:lang w:val="en-US" w:eastAsia="zh-CN"/>
        </w:rPr>
        <w:t>投标</w:t>
      </w:r>
      <w:r>
        <w:rPr>
          <w:rStyle w:val="32"/>
          <w:rFonts w:hint="eastAsia" w:ascii="宋体" w:hAnsi="宋体" w:eastAsia="宋体" w:cs="宋体"/>
          <w:color w:val="000000"/>
          <w:kern w:val="0"/>
          <w:sz w:val="28"/>
          <w:szCs w:val="28"/>
          <w:highlight w:val="none"/>
        </w:rPr>
        <w:t>函</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第二部分：</w:t>
      </w:r>
      <w:r>
        <w:rPr>
          <w:rStyle w:val="32"/>
          <w:rFonts w:hint="eastAsia" w:ascii="宋体" w:hAnsi="宋体" w:eastAsia="宋体" w:cs="宋体"/>
          <w:color w:val="000000"/>
          <w:kern w:val="0"/>
          <w:sz w:val="28"/>
          <w:szCs w:val="28"/>
          <w:highlight w:val="none"/>
          <w:lang w:eastAsia="zh-CN"/>
        </w:rPr>
        <w:t>报</w:t>
      </w:r>
      <w:r>
        <w:rPr>
          <w:rStyle w:val="32"/>
          <w:rFonts w:hint="eastAsia" w:ascii="宋体" w:hAnsi="宋体" w:eastAsia="宋体" w:cs="宋体"/>
          <w:color w:val="000000"/>
          <w:kern w:val="0"/>
          <w:sz w:val="28"/>
          <w:szCs w:val="28"/>
          <w:highlight w:val="none"/>
        </w:rPr>
        <w:t>价表</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lang w:val="en-US" w:eastAsia="zh-CN"/>
        </w:rPr>
      </w:pPr>
      <w:r>
        <w:rPr>
          <w:rStyle w:val="32"/>
          <w:rFonts w:hint="eastAsia" w:ascii="宋体" w:hAnsi="宋体" w:eastAsia="宋体" w:cs="宋体"/>
          <w:color w:val="000000"/>
          <w:kern w:val="0"/>
          <w:sz w:val="28"/>
          <w:szCs w:val="28"/>
          <w:highlight w:val="none"/>
        </w:rPr>
        <w:t>第三部分：</w:t>
      </w:r>
      <w:r>
        <w:rPr>
          <w:rStyle w:val="32"/>
          <w:rFonts w:hint="eastAsia" w:ascii="宋体" w:hAnsi="宋体" w:eastAsia="宋体" w:cs="宋体"/>
          <w:color w:val="000000"/>
          <w:kern w:val="0"/>
          <w:sz w:val="28"/>
          <w:szCs w:val="28"/>
          <w:highlight w:val="none"/>
          <w:lang w:eastAsia="zh-CN"/>
        </w:rPr>
        <w:t>商务和技术偏差表</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lang w:val="en-US" w:eastAsia="zh-CN"/>
        </w:rPr>
        <w:t>第四部分：</w:t>
      </w:r>
      <w:r>
        <w:rPr>
          <w:rStyle w:val="32"/>
          <w:rFonts w:hint="eastAsia" w:ascii="宋体" w:hAnsi="宋体" w:eastAsia="宋体" w:cs="宋体"/>
          <w:color w:val="000000"/>
          <w:kern w:val="0"/>
          <w:sz w:val="28"/>
          <w:szCs w:val="28"/>
          <w:highlight w:val="none"/>
        </w:rPr>
        <w:t>法定代表人（单位负责人）身份证明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lang w:eastAsia="zh-CN"/>
        </w:rPr>
      </w:pPr>
      <w:r>
        <w:rPr>
          <w:rStyle w:val="32"/>
          <w:rFonts w:hint="eastAsia" w:ascii="宋体" w:hAnsi="宋体" w:eastAsia="宋体" w:cs="宋体"/>
          <w:color w:val="000000"/>
          <w:kern w:val="0"/>
          <w:sz w:val="28"/>
          <w:szCs w:val="28"/>
          <w:highlight w:val="none"/>
          <w:lang w:eastAsia="zh-CN"/>
        </w:rPr>
        <w:t>第</w:t>
      </w:r>
      <w:r>
        <w:rPr>
          <w:rStyle w:val="32"/>
          <w:rFonts w:hint="eastAsia" w:ascii="宋体" w:hAnsi="宋体" w:eastAsia="宋体" w:cs="宋体"/>
          <w:color w:val="000000"/>
          <w:kern w:val="0"/>
          <w:sz w:val="28"/>
          <w:szCs w:val="28"/>
          <w:highlight w:val="none"/>
          <w:lang w:val="en-US" w:eastAsia="zh-CN"/>
        </w:rPr>
        <w:t>五</w:t>
      </w:r>
      <w:r>
        <w:rPr>
          <w:rStyle w:val="32"/>
          <w:rFonts w:hint="eastAsia" w:ascii="宋体" w:hAnsi="宋体" w:eastAsia="宋体" w:cs="宋体"/>
          <w:color w:val="000000"/>
          <w:kern w:val="0"/>
          <w:sz w:val="28"/>
          <w:szCs w:val="28"/>
          <w:highlight w:val="none"/>
          <w:lang w:eastAsia="zh-CN"/>
        </w:rPr>
        <w:t>部分：</w:t>
      </w:r>
      <w:r>
        <w:rPr>
          <w:rStyle w:val="32"/>
          <w:rFonts w:hint="eastAsia" w:ascii="宋体" w:hAnsi="宋体" w:eastAsia="宋体" w:cs="宋体"/>
          <w:color w:val="000000"/>
          <w:kern w:val="0"/>
          <w:sz w:val="28"/>
          <w:szCs w:val="28"/>
          <w:highlight w:val="none"/>
        </w:rPr>
        <w:t>法定代表人授权</w:t>
      </w:r>
      <w:r>
        <w:rPr>
          <w:rStyle w:val="32"/>
          <w:rFonts w:hint="eastAsia" w:ascii="宋体" w:hAnsi="宋体" w:eastAsia="宋体" w:cs="宋体"/>
          <w:color w:val="000000"/>
          <w:kern w:val="0"/>
          <w:sz w:val="28"/>
          <w:szCs w:val="28"/>
          <w:highlight w:val="none"/>
          <w:lang w:val="en-US" w:eastAsia="zh-CN"/>
        </w:rPr>
        <w:t>委托</w:t>
      </w:r>
      <w:r>
        <w:rPr>
          <w:rStyle w:val="32"/>
          <w:rFonts w:hint="eastAsia" w:ascii="宋体" w:hAnsi="宋体" w:eastAsia="宋体" w:cs="宋体"/>
          <w:color w:val="000000"/>
          <w:kern w:val="0"/>
          <w:sz w:val="28"/>
          <w:szCs w:val="28"/>
          <w:highlight w:val="none"/>
        </w:rPr>
        <w:t>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六</w:t>
      </w:r>
      <w:r>
        <w:rPr>
          <w:rStyle w:val="32"/>
          <w:rFonts w:hint="eastAsia" w:ascii="宋体" w:hAnsi="宋体" w:eastAsia="宋体" w:cs="宋体"/>
          <w:color w:val="000000"/>
          <w:kern w:val="0"/>
          <w:sz w:val="28"/>
          <w:szCs w:val="28"/>
          <w:highlight w:val="none"/>
        </w:rPr>
        <w:t>部分：资格证明文件</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七</w:t>
      </w:r>
      <w:r>
        <w:rPr>
          <w:rStyle w:val="32"/>
          <w:rFonts w:hint="eastAsia" w:ascii="宋体" w:hAnsi="宋体" w:eastAsia="宋体" w:cs="宋体"/>
          <w:color w:val="000000"/>
          <w:kern w:val="0"/>
          <w:sz w:val="28"/>
          <w:szCs w:val="28"/>
          <w:highlight w:val="none"/>
        </w:rPr>
        <w:t>部分：技术响应及其他相关情况</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Style w:val="32"/>
          <w:rFonts w:hint="eastAsia" w:ascii="宋体" w:hAnsi="宋体" w:eastAsia="宋体" w:cs="宋体"/>
          <w:color w:val="000000"/>
          <w:kern w:val="0"/>
          <w:sz w:val="28"/>
          <w:szCs w:val="28"/>
          <w:highlight w:val="none"/>
        </w:rPr>
      </w:pPr>
      <w:r>
        <w:rPr>
          <w:rStyle w:val="32"/>
          <w:rFonts w:hint="eastAsia" w:ascii="宋体" w:hAnsi="宋体" w:eastAsia="宋体" w:cs="宋体"/>
          <w:color w:val="000000"/>
          <w:kern w:val="0"/>
          <w:sz w:val="28"/>
          <w:szCs w:val="28"/>
          <w:highlight w:val="none"/>
        </w:rPr>
        <w:t>第</w:t>
      </w:r>
      <w:r>
        <w:rPr>
          <w:rStyle w:val="32"/>
          <w:rFonts w:hint="eastAsia" w:ascii="宋体" w:hAnsi="宋体" w:eastAsia="宋体" w:cs="宋体"/>
          <w:color w:val="000000"/>
          <w:kern w:val="0"/>
          <w:sz w:val="28"/>
          <w:szCs w:val="28"/>
          <w:highlight w:val="none"/>
          <w:lang w:val="en-US" w:eastAsia="zh-CN"/>
        </w:rPr>
        <w:t>八</w:t>
      </w:r>
      <w:r>
        <w:rPr>
          <w:rStyle w:val="32"/>
          <w:rFonts w:hint="eastAsia" w:ascii="宋体" w:hAnsi="宋体" w:eastAsia="宋体" w:cs="宋体"/>
          <w:color w:val="000000"/>
          <w:kern w:val="0"/>
          <w:sz w:val="28"/>
          <w:szCs w:val="28"/>
          <w:highlight w:val="none"/>
        </w:rPr>
        <w:t>部分：</w:t>
      </w:r>
      <w:r>
        <w:rPr>
          <w:rStyle w:val="32"/>
          <w:rFonts w:hint="eastAsia" w:ascii="宋体" w:hAnsi="宋体" w:eastAsia="宋体" w:cs="宋体"/>
          <w:color w:val="000000"/>
          <w:kern w:val="0"/>
          <w:sz w:val="28"/>
          <w:szCs w:val="28"/>
          <w:highlight w:val="none"/>
          <w:lang w:eastAsia="zh-CN"/>
        </w:rPr>
        <w:t>投标人</w:t>
      </w:r>
      <w:r>
        <w:rPr>
          <w:rStyle w:val="32"/>
          <w:rFonts w:hint="eastAsia" w:ascii="宋体" w:hAnsi="宋体" w:eastAsia="宋体" w:cs="宋体"/>
          <w:color w:val="000000"/>
          <w:kern w:val="0"/>
          <w:sz w:val="28"/>
          <w:szCs w:val="28"/>
          <w:highlight w:val="none"/>
        </w:rPr>
        <w:t>拒绝商业贿赂承诺书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560" w:firstLineChars="200"/>
        <w:textAlignment w:val="auto"/>
        <w:rPr>
          <w:rFonts w:hint="eastAsia" w:ascii="宋体" w:hAnsi="宋体" w:eastAsia="宋体" w:cs="宋体"/>
          <w:sz w:val="28"/>
          <w:szCs w:val="28"/>
          <w:highlight w:val="none"/>
          <w:lang w:val="en-US" w:eastAsia="zh-CN"/>
        </w:rPr>
      </w:pPr>
      <w:r>
        <w:rPr>
          <w:rStyle w:val="32"/>
          <w:rFonts w:hint="eastAsia" w:ascii="宋体" w:hAnsi="宋体" w:eastAsia="宋体" w:cs="宋体"/>
          <w:color w:val="000000"/>
          <w:kern w:val="0"/>
          <w:sz w:val="28"/>
          <w:szCs w:val="28"/>
          <w:highlight w:val="none"/>
          <w:lang w:val="en-US" w:eastAsia="zh-CN"/>
        </w:rPr>
        <w:t>第九部分：对招标文件及合同条款的承诺及补充意见</w:t>
      </w: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480" w:firstLineChars="200"/>
        <w:textAlignment w:val="auto"/>
        <w:rPr>
          <w:rStyle w:val="32"/>
          <w:rFonts w:hint="eastAsia" w:ascii="宋体" w:hAnsi="宋体" w:eastAsia="宋体" w:cs="宋体"/>
          <w:color w:val="000000"/>
          <w:kern w:val="0"/>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pStyle w:val="15"/>
        <w:keepNext w:val="0"/>
        <w:keepLines w:val="0"/>
        <w:pageBreakBefore w:val="0"/>
        <w:kinsoku/>
        <w:wordWrap/>
        <w:overflowPunct/>
        <w:topLinePunct w:val="0"/>
        <w:bidi w:val="0"/>
        <w:spacing w:line="360" w:lineRule="auto"/>
        <w:ind w:left="0" w:leftChars="0" w:right="0" w:firstLine="546" w:firstLineChars="200"/>
        <w:jc w:val="both"/>
        <w:textAlignment w:val="auto"/>
        <w:rPr>
          <w:rFonts w:hint="eastAsia" w:ascii="宋体" w:hAnsi="宋体" w:eastAsia="宋体" w:cs="宋体"/>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bCs/>
          <w:sz w:val="32"/>
          <w:szCs w:val="32"/>
          <w:highlight w:val="none"/>
        </w:rPr>
      </w:pPr>
      <w:r>
        <w:rPr>
          <w:rStyle w:val="32"/>
          <w:rFonts w:hint="eastAsia" w:ascii="宋体" w:hAnsi="宋体" w:eastAsia="宋体" w:cs="宋体"/>
          <w:b/>
          <w:color w:val="000000"/>
          <w:kern w:val="0"/>
          <w:sz w:val="32"/>
          <w:szCs w:val="32"/>
          <w:highlight w:val="none"/>
        </w:rPr>
        <w:t>第一部分</w:t>
      </w:r>
      <w:r>
        <w:rPr>
          <w:rStyle w:val="32"/>
          <w:rFonts w:hint="eastAsia" w:ascii="宋体" w:hAnsi="宋体" w:eastAsia="宋体" w:cs="宋体"/>
          <w:b/>
          <w:color w:val="000000"/>
          <w:kern w:val="0"/>
          <w:sz w:val="32"/>
          <w:szCs w:val="32"/>
          <w:highlight w:val="none"/>
          <w:lang w:val="en-US" w:eastAsia="zh-CN"/>
        </w:rPr>
        <w:t xml:space="preserve">  投标</w:t>
      </w:r>
      <w:r>
        <w:rPr>
          <w:rStyle w:val="32"/>
          <w:rFonts w:hint="eastAsia" w:ascii="宋体" w:hAnsi="宋体" w:eastAsia="宋体" w:cs="宋体"/>
          <w:b/>
          <w:color w:val="000000"/>
          <w:kern w:val="0"/>
          <w:sz w:val="32"/>
          <w:szCs w:val="32"/>
          <w:highlight w:val="none"/>
        </w:rPr>
        <w:t>函</w:t>
      </w:r>
    </w:p>
    <w:p>
      <w:pPr>
        <w:keepNext w:val="0"/>
        <w:keepLines w:val="0"/>
        <w:pageBreakBefore w:val="0"/>
        <w:widowControl/>
        <w:kinsoku/>
        <w:wordWrap/>
        <w:overflowPunct/>
        <w:topLinePunct w:val="0"/>
        <w:autoSpaceDE/>
        <w:autoSpaceDN/>
        <w:bidi w:val="0"/>
        <w:adjustRightInd/>
        <w:snapToGrid w:val="0"/>
        <w:spacing w:line="360" w:lineRule="auto"/>
        <w:ind w:left="0" w:leftChars="0" w:right="0"/>
        <w:textAlignment w:val="auto"/>
        <w:rPr>
          <w:rStyle w:val="32"/>
          <w:rFonts w:hint="eastAsia" w:ascii="宋体" w:hAnsi="宋体" w:eastAsia="宋体" w:cs="宋体"/>
          <w:b/>
          <w:bCs/>
          <w:sz w:val="24"/>
          <w:szCs w:val="24"/>
          <w:highlight w:val="none"/>
        </w:rPr>
      </w:pPr>
      <w:r>
        <w:rPr>
          <w:rStyle w:val="32"/>
          <w:rFonts w:hint="eastAsia" w:ascii="宋体" w:hAnsi="宋体" w:eastAsia="宋体" w:cs="宋体"/>
          <w:b/>
          <w:bCs/>
          <w:sz w:val="24"/>
          <w:szCs w:val="24"/>
          <w:highlight w:val="none"/>
        </w:rPr>
        <w:t>陕西中医药大学第二附属医院：</w:t>
      </w:r>
    </w:p>
    <w:p>
      <w:pPr>
        <w:keepNext w:val="0"/>
        <w:keepLines w:val="0"/>
        <w:pageBreakBefore w:val="0"/>
        <w:widowControl/>
        <w:shd w:val="clear" w:color="auto" w:fill="FFFFFF"/>
        <w:kinsoku/>
        <w:wordWrap/>
        <w:overflowPunct/>
        <w:topLinePunct w:val="0"/>
        <w:autoSpaceDE/>
        <w:autoSpaceDN/>
        <w:bidi w:val="0"/>
        <w:adjustRightInd/>
        <w:spacing w:line="360" w:lineRule="auto"/>
        <w:ind w:left="0" w:leftChars="0" w:right="0" w:firstLine="480" w:firstLineChars="200"/>
        <w:textAlignment w:val="auto"/>
        <w:rPr>
          <w:rStyle w:val="32"/>
          <w:rFonts w:hint="eastAsia" w:ascii="宋体" w:hAnsi="宋体" w:eastAsia="宋体" w:cs="宋体"/>
          <w:sz w:val="24"/>
          <w:szCs w:val="24"/>
          <w:highlight w:val="none"/>
          <w:lang w:eastAsia="zh-CN"/>
        </w:rPr>
      </w:pPr>
      <w:r>
        <w:rPr>
          <w:rStyle w:val="32"/>
          <w:rFonts w:hint="eastAsia" w:ascii="宋体" w:hAnsi="宋体" w:eastAsia="宋体" w:cs="宋体"/>
          <w:sz w:val="24"/>
          <w:szCs w:val="24"/>
          <w:highlight w:val="none"/>
        </w:rPr>
        <w:t>我</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收到 （项目名称：陕西中医药大学第二附属医院</w:t>
      </w:r>
      <w:r>
        <w:rPr>
          <w:rStyle w:val="32"/>
          <w:rFonts w:hint="eastAsia" w:ascii="宋体" w:hAnsi="宋体" w:eastAsia="宋体" w:cs="宋体"/>
          <w:sz w:val="24"/>
          <w:szCs w:val="24"/>
          <w:highlight w:val="none"/>
          <w:lang w:val="en-US" w:eastAsia="zh-CN"/>
        </w:rPr>
        <w:t>西咸院区</w:t>
      </w:r>
      <w:r>
        <w:rPr>
          <w:rStyle w:val="32"/>
          <w:rFonts w:hint="eastAsia" w:ascii="宋体" w:hAnsi="宋体" w:cs="宋体"/>
          <w:sz w:val="24"/>
          <w:szCs w:val="24"/>
          <w:highlight w:val="none"/>
          <w:lang w:val="en-US" w:eastAsia="zh-CN"/>
        </w:rPr>
        <w:t>8楼花园机电房两侧建设职工之家</w:t>
      </w:r>
      <w:r>
        <w:rPr>
          <w:rStyle w:val="32"/>
          <w:rFonts w:hint="eastAsia" w:ascii="宋体" w:hAnsi="宋体" w:eastAsia="宋体" w:cs="宋体"/>
          <w:sz w:val="24"/>
          <w:szCs w:val="24"/>
          <w:highlight w:val="none"/>
          <w:lang w:val="en-US" w:eastAsia="zh-CN"/>
        </w:rPr>
        <w:t>项目</w:t>
      </w:r>
      <w:r>
        <w:rPr>
          <w:rStyle w:val="32"/>
          <w:rFonts w:hint="eastAsia" w:ascii="宋体" w:hAnsi="宋体" w:eastAsia="宋体" w:cs="宋体"/>
          <w:sz w:val="24"/>
          <w:szCs w:val="24"/>
          <w:highlight w:val="none"/>
        </w:rPr>
        <w:t>；项目编号：</w:t>
      </w:r>
      <w:r>
        <w:rPr>
          <w:rStyle w:val="32"/>
          <w:rFonts w:hint="eastAsia" w:ascii="宋体" w:hAnsi="宋体" w:eastAsia="宋体" w:cs="宋体"/>
          <w:sz w:val="24"/>
          <w:szCs w:val="24"/>
          <w:highlight w:val="none"/>
          <w:lang w:eastAsia="zh-CN"/>
        </w:rPr>
        <w:t>SZRFYZB20240</w:t>
      </w:r>
      <w:r>
        <w:rPr>
          <w:rStyle w:val="32"/>
          <w:rFonts w:hint="eastAsia" w:ascii="宋体" w:hAnsi="宋体" w:cs="宋体"/>
          <w:sz w:val="24"/>
          <w:szCs w:val="24"/>
          <w:highlight w:val="none"/>
          <w:lang w:val="en-US" w:eastAsia="zh-CN"/>
        </w:rPr>
        <w:t>7</w:t>
      </w:r>
      <w:r>
        <w:rPr>
          <w:rStyle w:val="32"/>
          <w:rFonts w:hint="eastAsia" w:ascii="宋体" w:hAnsi="宋体" w:eastAsia="宋体" w:cs="宋体"/>
          <w:sz w:val="24"/>
          <w:szCs w:val="24"/>
          <w:highlight w:val="none"/>
          <w:lang w:eastAsia="zh-CN"/>
        </w:rPr>
        <w:t>-</w:t>
      </w:r>
      <w:r>
        <w:rPr>
          <w:rStyle w:val="32"/>
          <w:rFonts w:hint="eastAsia" w:ascii="宋体" w:hAnsi="宋体" w:cs="宋体"/>
          <w:sz w:val="24"/>
          <w:szCs w:val="24"/>
          <w:highlight w:val="none"/>
          <w:lang w:val="en-US" w:eastAsia="zh-CN"/>
        </w:rPr>
        <w:t>145</w:t>
      </w:r>
      <w:r>
        <w:rPr>
          <w:rStyle w:val="32"/>
          <w:rFonts w:hint="eastAsia" w:ascii="宋体" w:hAnsi="宋体" w:eastAsia="宋体" w:cs="宋体"/>
          <w:sz w:val="24"/>
          <w:szCs w:val="24"/>
          <w:highlight w:val="none"/>
        </w:rPr>
        <w:t>）</w:t>
      </w:r>
      <w:r>
        <w:rPr>
          <w:rStyle w:val="32"/>
          <w:rFonts w:hint="eastAsia" w:ascii="宋体" w:hAnsi="宋体" w:eastAsia="宋体" w:cs="宋体"/>
          <w:sz w:val="24"/>
          <w:szCs w:val="24"/>
          <w:highlight w:val="none"/>
          <w:lang w:val="en-US" w:eastAsia="zh-CN"/>
        </w:rPr>
        <w:t>公开招标文件</w:t>
      </w:r>
      <w:r>
        <w:rPr>
          <w:rStyle w:val="32"/>
          <w:rFonts w:hint="eastAsia" w:ascii="宋体" w:hAnsi="宋体" w:eastAsia="宋体" w:cs="宋体"/>
          <w:sz w:val="24"/>
          <w:szCs w:val="24"/>
          <w:highlight w:val="none"/>
        </w:rPr>
        <w:t>，经我</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详细研究，决定参加本项目的</w:t>
      </w:r>
      <w:r>
        <w:rPr>
          <w:rStyle w:val="32"/>
          <w:rFonts w:hint="eastAsia" w:ascii="宋体" w:hAnsi="宋体" w:eastAsia="宋体" w:cs="宋体"/>
          <w:sz w:val="24"/>
          <w:szCs w:val="24"/>
          <w:highlight w:val="none"/>
          <w:lang w:eastAsia="zh-CN"/>
        </w:rPr>
        <w:t>招标</w:t>
      </w:r>
      <w:r>
        <w:rPr>
          <w:rStyle w:val="32"/>
          <w:rFonts w:hint="eastAsia" w:ascii="宋体" w:hAnsi="宋体" w:eastAsia="宋体" w:cs="宋体"/>
          <w:sz w:val="24"/>
          <w:szCs w:val="24"/>
          <w:highlight w:val="none"/>
        </w:rPr>
        <w:t>活动。为此，我</w:t>
      </w:r>
      <w:r>
        <w:rPr>
          <w:rStyle w:val="32"/>
          <w:rFonts w:hint="eastAsia" w:ascii="宋体" w:hAnsi="宋体" w:eastAsia="宋体" w:cs="宋体"/>
          <w:sz w:val="24"/>
          <w:szCs w:val="24"/>
          <w:highlight w:val="none"/>
          <w:lang w:val="en-US" w:eastAsia="zh-CN"/>
        </w:rPr>
        <w:t>单位进行</w:t>
      </w:r>
      <w:r>
        <w:rPr>
          <w:rStyle w:val="32"/>
          <w:rFonts w:hint="eastAsia" w:ascii="宋体" w:hAnsi="宋体" w:eastAsia="宋体" w:cs="宋体"/>
          <w:sz w:val="24"/>
          <w:szCs w:val="24"/>
          <w:highlight w:val="none"/>
        </w:rPr>
        <w:t>郑重声明，并愿意承担相应的法律责任</w:t>
      </w:r>
      <w:r>
        <w:rPr>
          <w:rStyle w:val="32"/>
          <w:rFonts w:hint="eastAsia" w:ascii="宋体" w:hAnsi="宋体" w:eastAsia="宋体" w:cs="宋体"/>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1.</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lang w:val="en-US" w:eastAsia="zh-CN"/>
        </w:rPr>
        <w:t>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中的一切要求，提供相应服务</w:t>
      </w:r>
      <w:r>
        <w:rPr>
          <w:rStyle w:val="32"/>
          <w:rFonts w:hint="eastAsia" w:ascii="宋体" w:hAnsi="宋体" w:eastAsia="宋体" w:cs="宋体"/>
          <w:sz w:val="24"/>
          <w:szCs w:val="24"/>
          <w:highlight w:val="none"/>
          <w:lang w:val="en-US" w:eastAsia="zh-CN"/>
        </w:rPr>
        <w:t>及</w:t>
      </w:r>
      <w:r>
        <w:rPr>
          <w:rStyle w:val="32"/>
          <w:rFonts w:hint="eastAsia" w:ascii="宋体" w:hAnsi="宋体" w:eastAsia="宋体" w:cs="宋体"/>
          <w:sz w:val="24"/>
          <w:szCs w:val="24"/>
          <w:highlight w:val="none"/>
        </w:rPr>
        <w:t>完成合同的责任和义务。</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2.</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提交的</w:t>
      </w:r>
      <w:r>
        <w:rPr>
          <w:rStyle w:val="32"/>
          <w:rFonts w:hint="eastAsia" w:ascii="宋体" w:hAnsi="宋体" w:eastAsia="宋体" w:cs="宋体"/>
          <w:sz w:val="24"/>
          <w:szCs w:val="24"/>
          <w:highlight w:val="none"/>
          <w:lang w:eastAsia="zh-CN"/>
        </w:rPr>
        <w:t>投标文件</w:t>
      </w:r>
      <w:r>
        <w:rPr>
          <w:rStyle w:val="32"/>
          <w:rFonts w:hint="eastAsia" w:ascii="宋体" w:hAnsi="宋体" w:eastAsia="宋体" w:cs="宋体"/>
          <w:sz w:val="24"/>
          <w:szCs w:val="24"/>
          <w:highlight w:val="none"/>
        </w:rPr>
        <w:t>为正本</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份，副本</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w:t>
      </w:r>
      <w:r>
        <w:rPr>
          <w:rStyle w:val="32"/>
          <w:rFonts w:hint="eastAsia" w:ascii="宋体" w:hAnsi="宋体" w:eastAsia="宋体" w:cs="宋体"/>
          <w:sz w:val="24"/>
          <w:szCs w:val="24"/>
          <w:highlight w:val="none"/>
          <w:lang w:val="en-US" w:eastAsia="zh-CN"/>
        </w:rPr>
        <w:t>电子版投标文件</w:t>
      </w:r>
      <w:r>
        <w:rPr>
          <w:rStyle w:val="32"/>
          <w:rFonts w:hint="eastAsia" w:ascii="宋体" w:hAnsi="宋体" w:eastAsia="宋体" w:cs="宋体"/>
          <w:sz w:val="24"/>
          <w:szCs w:val="24"/>
          <w:highlight w:val="none"/>
          <w:u w:val="single"/>
          <w:lang w:val="en-US" w:eastAsia="zh-CN"/>
        </w:rPr>
        <w:t xml:space="preserve">  </w:t>
      </w:r>
      <w:r>
        <w:rPr>
          <w:rStyle w:val="32"/>
          <w:rFonts w:hint="eastAsia" w:ascii="宋体" w:hAnsi="宋体" w:eastAsia="宋体" w:cs="宋体"/>
          <w:sz w:val="24"/>
          <w:szCs w:val="24"/>
          <w:highlight w:val="none"/>
        </w:rPr>
        <w:t>份。</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3.</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已详细阅读了本项目</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，完全理解并同意放弃提出含糊不清和误解问题的权力。</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4.</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在规定的</w:t>
      </w:r>
      <w:r>
        <w:rPr>
          <w:rStyle w:val="32"/>
          <w:rFonts w:hint="eastAsia" w:ascii="宋体" w:hAnsi="宋体" w:eastAsia="宋体" w:cs="宋体"/>
          <w:sz w:val="24"/>
          <w:szCs w:val="24"/>
          <w:highlight w:val="none"/>
          <w:lang w:val="en-US" w:eastAsia="zh-CN"/>
        </w:rPr>
        <w:t>投标文件</w:t>
      </w:r>
      <w:r>
        <w:rPr>
          <w:rStyle w:val="32"/>
          <w:rFonts w:hint="eastAsia" w:ascii="宋体" w:hAnsi="宋体" w:eastAsia="宋体" w:cs="宋体"/>
          <w:sz w:val="24"/>
          <w:szCs w:val="24"/>
          <w:highlight w:val="none"/>
        </w:rPr>
        <w:t>有效期内撤回响应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及承诺，</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的保证金将被贵方没收。</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5.</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同意向贵</w:t>
      </w:r>
      <w:r>
        <w:rPr>
          <w:rStyle w:val="32"/>
          <w:rFonts w:hint="eastAsia" w:ascii="宋体" w:hAnsi="宋体" w:eastAsia="宋体" w:cs="宋体"/>
          <w:sz w:val="24"/>
          <w:szCs w:val="24"/>
          <w:highlight w:val="none"/>
          <w:lang w:val="en-US" w:eastAsia="zh-CN"/>
        </w:rPr>
        <w:t>单位</w:t>
      </w:r>
      <w:r>
        <w:rPr>
          <w:rStyle w:val="32"/>
          <w:rFonts w:hint="eastAsia" w:ascii="宋体" w:hAnsi="宋体" w:eastAsia="宋体" w:cs="宋体"/>
          <w:sz w:val="24"/>
          <w:szCs w:val="24"/>
          <w:highlight w:val="none"/>
        </w:rPr>
        <w:t>提供可能要求的、与本次</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有关的任何证据资料。</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6.</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的</w:t>
      </w:r>
      <w:r>
        <w:rPr>
          <w:rStyle w:val="32"/>
          <w:rFonts w:hint="eastAsia" w:ascii="宋体" w:hAnsi="宋体" w:eastAsia="宋体" w:cs="宋体"/>
          <w:sz w:val="24"/>
          <w:szCs w:val="24"/>
          <w:highlight w:val="none"/>
          <w:lang w:eastAsia="zh-CN"/>
        </w:rPr>
        <w:t>投标文件</w:t>
      </w:r>
      <w:r>
        <w:rPr>
          <w:rStyle w:val="32"/>
          <w:rFonts w:hint="eastAsia" w:ascii="宋体" w:hAnsi="宋体" w:eastAsia="宋体" w:cs="宋体"/>
          <w:sz w:val="24"/>
          <w:szCs w:val="24"/>
          <w:highlight w:val="none"/>
        </w:rPr>
        <w:t>在</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截止递交时间之后</w:t>
      </w:r>
      <w:r>
        <w:rPr>
          <w:rStyle w:val="32"/>
          <w:rFonts w:hint="eastAsia" w:ascii="宋体" w:hAnsi="宋体" w:eastAsia="宋体" w:cs="宋体"/>
          <w:sz w:val="24"/>
          <w:szCs w:val="24"/>
          <w:highlight w:val="none"/>
          <w:u w:val="single"/>
        </w:rPr>
        <w:t xml:space="preserve">   </w:t>
      </w:r>
      <w:r>
        <w:rPr>
          <w:rStyle w:val="32"/>
          <w:rFonts w:hint="eastAsia" w:ascii="宋体" w:hAnsi="宋体" w:eastAsia="宋体" w:cs="宋体"/>
          <w:sz w:val="24"/>
          <w:szCs w:val="24"/>
          <w:highlight w:val="none"/>
        </w:rPr>
        <w:t>天有效。</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7.</w:t>
      </w:r>
      <w:r>
        <w:rPr>
          <w:rStyle w:val="32"/>
          <w:rFonts w:hint="eastAsia" w:ascii="宋体" w:hAnsi="宋体" w:eastAsia="宋体" w:cs="宋体"/>
          <w:sz w:val="24"/>
          <w:szCs w:val="24"/>
          <w:highlight w:val="none"/>
          <w:lang w:eastAsia="zh-CN"/>
        </w:rPr>
        <w:t>我单位</w:t>
      </w:r>
      <w:r>
        <w:rPr>
          <w:rStyle w:val="32"/>
          <w:rFonts w:hint="eastAsia" w:ascii="宋体" w:hAnsi="宋体" w:eastAsia="宋体" w:cs="宋体"/>
          <w:sz w:val="24"/>
          <w:szCs w:val="24"/>
          <w:highlight w:val="none"/>
        </w:rPr>
        <w:t>完全接受并响应</w:t>
      </w:r>
      <w:r>
        <w:rPr>
          <w:rStyle w:val="32"/>
          <w:rFonts w:hint="eastAsia" w:ascii="宋体" w:hAnsi="宋体" w:eastAsia="宋体" w:cs="宋体"/>
          <w:sz w:val="24"/>
          <w:szCs w:val="24"/>
          <w:highlight w:val="none"/>
          <w:lang w:eastAsia="zh-CN"/>
        </w:rPr>
        <w:t>招标文件</w:t>
      </w:r>
      <w:r>
        <w:rPr>
          <w:rStyle w:val="32"/>
          <w:rFonts w:hint="eastAsia" w:ascii="宋体" w:hAnsi="宋体" w:eastAsia="宋体" w:cs="宋体"/>
          <w:sz w:val="24"/>
          <w:szCs w:val="24"/>
          <w:highlight w:val="none"/>
        </w:rPr>
        <w:t>、答疑文件、评审办法、采购预算及限价等关于本项目相关文件的要求，严格遵守</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过程的时间安排、程序安排等细节，对此无任何异议。</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9.所有关于本次</w:t>
      </w:r>
      <w:r>
        <w:rPr>
          <w:rStyle w:val="32"/>
          <w:rFonts w:hint="eastAsia" w:ascii="宋体" w:hAnsi="宋体" w:eastAsia="宋体" w:cs="宋体"/>
          <w:sz w:val="24"/>
          <w:szCs w:val="24"/>
          <w:highlight w:val="none"/>
          <w:lang w:eastAsia="zh-CN"/>
        </w:rPr>
        <w:t>开标</w:t>
      </w:r>
      <w:r>
        <w:rPr>
          <w:rStyle w:val="32"/>
          <w:rFonts w:hint="eastAsia" w:ascii="宋体" w:hAnsi="宋体" w:eastAsia="宋体" w:cs="宋体"/>
          <w:sz w:val="24"/>
          <w:szCs w:val="24"/>
          <w:highlight w:val="none"/>
        </w:rPr>
        <w:t>的函电，请按下列地址联系：</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lang w:eastAsia="zh-CN"/>
        </w:rPr>
        <w:t>投标人</w:t>
      </w:r>
      <w:r>
        <w:rPr>
          <w:rStyle w:val="32"/>
          <w:rFonts w:hint="eastAsia" w:ascii="宋体" w:hAnsi="宋体" w:eastAsia="宋体" w:cs="宋体"/>
          <w:sz w:val="24"/>
          <w:szCs w:val="24"/>
          <w:highlight w:val="none"/>
        </w:rPr>
        <w:t>名称（盖章）：</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地    址：</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开户银行：</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帐    号：</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电    话：</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传    真：</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邮    编：</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r>
        <w:rPr>
          <w:rStyle w:val="32"/>
          <w:rFonts w:hint="eastAsia" w:ascii="宋体" w:hAnsi="宋体" w:eastAsia="宋体" w:cs="宋体"/>
          <w:sz w:val="24"/>
          <w:szCs w:val="24"/>
          <w:highlight w:val="none"/>
        </w:rPr>
        <w:t>授权代表：</w:t>
      </w:r>
      <w:r>
        <w:rPr>
          <w:rStyle w:val="32"/>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textAlignment w:val="auto"/>
        <w:rPr>
          <w:rStyle w:val="32"/>
          <w:rFonts w:hint="eastAsia" w:ascii="宋体" w:hAnsi="宋体" w:eastAsia="宋体" w:cs="宋体"/>
          <w:sz w:val="24"/>
          <w:szCs w:val="24"/>
          <w:highlight w:val="none"/>
          <w:u w:val="single"/>
        </w:rPr>
      </w:pPr>
    </w:p>
    <w:p>
      <w:pPr>
        <w:keepNext w:val="0"/>
        <w:keepLines w:val="0"/>
        <w:pageBreakBefore w:val="0"/>
        <w:widowControl/>
        <w:kinsoku/>
        <w:wordWrap/>
        <w:overflowPunct/>
        <w:topLinePunct w:val="0"/>
        <w:autoSpaceDE/>
        <w:autoSpaceDN/>
        <w:bidi w:val="0"/>
        <w:adjustRightInd/>
        <w:snapToGrid w:val="0"/>
        <w:spacing w:line="360" w:lineRule="auto"/>
        <w:ind w:left="0" w:leftChars="0" w:right="0" w:firstLine="480" w:firstLineChars="200"/>
        <w:jc w:val="right"/>
        <w:textAlignment w:val="auto"/>
        <w:rPr>
          <w:rFonts w:hint="eastAsia" w:ascii="宋体" w:hAnsi="宋体" w:eastAsia="宋体" w:cs="宋体"/>
          <w:b/>
          <w:bCs/>
          <w:sz w:val="24"/>
          <w:szCs w:val="24"/>
          <w:highlight w:val="none"/>
        </w:rPr>
      </w:pPr>
      <w:r>
        <w:rPr>
          <w:rStyle w:val="32"/>
          <w:rFonts w:hint="eastAsia" w:ascii="宋体" w:hAnsi="宋体" w:eastAsia="宋体" w:cs="宋体"/>
          <w:sz w:val="24"/>
          <w:szCs w:val="24"/>
          <w:highlight w:val="none"/>
        </w:rPr>
        <w:t>年  月  日</w:t>
      </w:r>
    </w:p>
    <w:p>
      <w:pPr>
        <w:keepNext w:val="0"/>
        <w:keepLines w:val="0"/>
        <w:pageBreakBefore w:val="0"/>
        <w:numPr>
          <w:ilvl w:val="0"/>
          <w:numId w:val="3"/>
        </w:numPr>
        <w:shd w:val="clear" w:color="auto" w:fill="FFFFFF"/>
        <w:kinsoku/>
        <w:wordWrap/>
        <w:overflowPunct/>
        <w:topLinePunct w:val="0"/>
        <w:bidi w:val="0"/>
        <w:spacing w:line="360" w:lineRule="auto"/>
        <w:ind w:left="0" w:leftChars="0" w:right="0"/>
        <w:jc w:val="center"/>
        <w:textAlignment w:val="auto"/>
        <w:rPr>
          <w:rStyle w:val="32"/>
          <w:rFonts w:hint="eastAsia" w:ascii="宋体" w:hAnsi="宋体" w:cs="宋体"/>
          <w:b/>
          <w:color w:val="000000"/>
          <w:kern w:val="0"/>
          <w:sz w:val="32"/>
          <w:szCs w:val="32"/>
          <w:highlight w:val="none"/>
          <w:lang w:val="en-US" w:eastAsia="zh-CN"/>
        </w:rPr>
      </w:pP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cs="宋体"/>
          <w:b/>
          <w:color w:val="000000"/>
          <w:kern w:val="0"/>
          <w:sz w:val="32"/>
          <w:szCs w:val="32"/>
          <w:highlight w:val="none"/>
          <w:lang w:val="en-US" w:eastAsia="zh-CN"/>
        </w:rPr>
        <w:t>报价表</w:t>
      </w:r>
    </w:p>
    <w:p>
      <w:pPr>
        <w:pStyle w:val="19"/>
        <w:numPr>
          <w:ilvl w:val="0"/>
          <w:numId w:val="0"/>
        </w:numPr>
        <w:ind w:leftChars="200"/>
        <w:jc w:val="left"/>
        <w:rPr>
          <w:rFonts w:hint="default" w:ascii="宋体" w:hAnsi="宋体" w:eastAsia="宋体" w:cs="宋体"/>
          <w:b/>
          <w:bCs w:val="0"/>
          <w:color w:val="auto"/>
          <w:kern w:val="2"/>
          <w:sz w:val="24"/>
          <w:szCs w:val="24"/>
          <w:highlight w:val="none"/>
          <w:u w:val="none"/>
          <w:lang w:val="en-US" w:eastAsia="zh-CN" w:bidi="ar-SA"/>
        </w:rPr>
      </w:pPr>
      <w:r>
        <w:rPr>
          <w:rFonts w:hint="eastAsia" w:ascii="宋体" w:hAnsi="宋体" w:eastAsia="宋体" w:cs="宋体"/>
          <w:b/>
          <w:bCs w:val="0"/>
          <w:color w:val="auto"/>
          <w:kern w:val="2"/>
          <w:sz w:val="24"/>
          <w:szCs w:val="24"/>
          <w:highlight w:val="none"/>
          <w:u w:val="none"/>
          <w:lang w:val="en-US" w:eastAsia="zh-CN" w:bidi="ar-SA"/>
        </w:rPr>
        <w:t>1、开标一览表</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highlight w:val="none"/>
          <w:lang w:val="en-US" w:eastAsia="zh-CN"/>
        </w:rPr>
      </w:pPr>
      <w:bookmarkStart w:id="19" w:name="_Toc188808840"/>
      <w:bookmarkStart w:id="20" w:name="_Toc194663926"/>
      <w:bookmarkStart w:id="21" w:name="_Toc193187105"/>
      <w:bookmarkStart w:id="22" w:name="_Toc193126889"/>
      <w:r>
        <w:rPr>
          <w:rFonts w:hint="eastAsia" w:ascii="宋体" w:hAnsi="宋体" w:eastAsia="宋体" w:cs="宋体"/>
          <w:bCs/>
          <w:sz w:val="24"/>
          <w:szCs w:val="24"/>
          <w:highlight w:val="none"/>
        </w:rPr>
        <w:t>项目名称：</w:t>
      </w:r>
      <w:r>
        <w:rPr>
          <w:rFonts w:hint="eastAsia" w:ascii="宋体" w:hAnsi="宋体" w:eastAsia="宋体" w:cs="宋体"/>
          <w:bCs/>
          <w:sz w:val="24"/>
          <w:szCs w:val="24"/>
          <w:highlight w:val="none"/>
          <w:lang w:val="en-US" w:eastAsia="zh-CN"/>
        </w:rPr>
        <w:t>陕西中医药大学第二附属医院西咸院区</w:t>
      </w:r>
      <w:r>
        <w:rPr>
          <w:rStyle w:val="32"/>
          <w:rFonts w:hint="eastAsia" w:ascii="宋体" w:hAnsi="宋体" w:cs="宋体"/>
          <w:sz w:val="24"/>
          <w:szCs w:val="24"/>
          <w:highlight w:val="none"/>
          <w:lang w:val="en-US" w:eastAsia="zh-CN"/>
        </w:rPr>
        <w:t>8楼花园机电房两侧建设职工之家</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项目编号：</w:t>
      </w:r>
      <w:r>
        <w:rPr>
          <w:rFonts w:hint="eastAsia" w:ascii="宋体" w:hAnsi="宋体" w:eastAsia="宋体" w:cs="宋体"/>
          <w:bCs/>
          <w:sz w:val="24"/>
          <w:szCs w:val="24"/>
          <w:highlight w:val="none"/>
          <w:lang w:eastAsia="zh-CN"/>
        </w:rPr>
        <w:t>SZRFYZB20240</w:t>
      </w:r>
      <w:r>
        <w:rPr>
          <w:rFonts w:hint="eastAsia" w:ascii="宋体" w:hAnsi="宋体" w:cs="宋体"/>
          <w:bCs/>
          <w:sz w:val="24"/>
          <w:szCs w:val="24"/>
          <w:highlight w:val="none"/>
          <w:lang w:val="en-US" w:eastAsia="zh-CN"/>
        </w:rPr>
        <w:t>7</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lang w:val="en-US" w:eastAsia="zh-CN"/>
        </w:rPr>
        <w:t>145</w:t>
      </w:r>
    </w:p>
    <w:p>
      <w:pPr>
        <w:pageBreakBefore w:val="0"/>
        <w:kinsoku/>
        <w:wordWrap/>
        <w:overflowPunct/>
        <w:topLinePunct w:val="0"/>
        <w:autoSpaceDE w:val="0"/>
        <w:autoSpaceDN w:val="0"/>
        <w:bidi w:val="0"/>
        <w:adjustRightInd w:val="0"/>
        <w:snapToGrid w:val="0"/>
        <w:spacing w:line="360" w:lineRule="auto"/>
        <w:ind w:left="0" w:leftChars="0"/>
        <w:jc w:val="right"/>
        <w:textAlignment w:val="auto"/>
        <w:rPr>
          <w:rFonts w:hint="eastAsia" w:ascii="宋体" w:hAnsi="宋体" w:eastAsia="宋体" w:cs="宋体"/>
          <w:sz w:val="24"/>
          <w:szCs w:val="24"/>
          <w:highlight w:val="none"/>
        </w:rPr>
      </w:pPr>
      <w:r>
        <w:rPr>
          <w:rFonts w:hint="eastAsia" w:ascii="宋体" w:hAnsi="宋体" w:eastAsia="宋体" w:cs="宋体"/>
          <w:b/>
          <w:snapToGrid w:val="0"/>
          <w:kern w:val="0"/>
          <w:sz w:val="24"/>
          <w:szCs w:val="24"/>
          <w:highlight w:val="none"/>
        </w:rPr>
        <w:t xml:space="preserve"> </w:t>
      </w:r>
    </w:p>
    <w:tbl>
      <w:tblPr>
        <w:tblStyle w:val="20"/>
        <w:tblpPr w:leftFromText="180" w:rightFromText="180" w:vertAnchor="text" w:horzAnchor="page" w:tblpXSpec="center" w:tblpY="135"/>
        <w:tblOverlap w:val="never"/>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8"/>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单位</w:t>
            </w:r>
            <w:r>
              <w:rPr>
                <w:rFonts w:hint="eastAsia" w:ascii="宋体" w:hAnsi="宋体" w:eastAsia="宋体" w:cs="宋体"/>
                <w:b/>
                <w:bCs/>
                <w:sz w:val="24"/>
                <w:szCs w:val="24"/>
                <w:highlight w:val="none"/>
                <w:lang w:eastAsia="zh-CN"/>
              </w:rPr>
              <w:t>名</w:t>
            </w:r>
            <w:r>
              <w:rPr>
                <w:rFonts w:hint="eastAsia" w:ascii="宋体" w:hAnsi="宋体" w:eastAsia="宋体" w:cs="宋体"/>
                <w:b/>
                <w:bCs/>
                <w:sz w:val="24"/>
                <w:szCs w:val="24"/>
                <w:highlight w:val="none"/>
              </w:rPr>
              <w:t>称</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总报价</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大写：</w:t>
            </w:r>
            <w:r>
              <w:rPr>
                <w:rFonts w:hint="eastAsia" w:ascii="宋体" w:hAnsi="宋体" w:eastAsia="宋体" w:cs="宋体"/>
                <w:bCs/>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小写：￥</w:t>
            </w:r>
            <w:r>
              <w:rPr>
                <w:rFonts w:hint="eastAsia" w:ascii="宋体" w:hAnsi="宋体" w:eastAsia="宋体" w:cs="宋体"/>
                <w:bCs/>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jc w:val="center"/>
        </w:trPr>
        <w:tc>
          <w:tcPr>
            <w:tcW w:w="2218"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质保</w:t>
            </w:r>
            <w:r>
              <w:rPr>
                <w:rFonts w:hint="eastAsia" w:ascii="宋体" w:hAnsi="宋体" w:eastAsia="宋体" w:cs="宋体"/>
                <w:bCs/>
                <w:sz w:val="24"/>
                <w:szCs w:val="24"/>
                <w:highlight w:val="none"/>
                <w:lang w:eastAsia="zh-CN"/>
              </w:rPr>
              <w:t>期</w:t>
            </w:r>
          </w:p>
        </w:tc>
        <w:tc>
          <w:tcPr>
            <w:tcW w:w="672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none"/>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8947" w:type="dxa"/>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备注：本</w:t>
            </w:r>
            <w:r>
              <w:rPr>
                <w:rFonts w:hint="eastAsia" w:ascii="宋体" w:hAnsi="宋体" w:eastAsia="宋体" w:cs="宋体"/>
                <w:b/>
                <w:bCs/>
                <w:sz w:val="24"/>
                <w:szCs w:val="24"/>
                <w:highlight w:val="none"/>
                <w:lang w:val="en-US" w:eastAsia="zh-CN"/>
              </w:rPr>
              <w:t>开标</w:t>
            </w:r>
            <w:r>
              <w:rPr>
                <w:rFonts w:hint="eastAsia" w:ascii="宋体" w:hAnsi="宋体" w:eastAsia="宋体" w:cs="宋体"/>
                <w:b/>
                <w:bCs/>
                <w:sz w:val="24"/>
                <w:szCs w:val="24"/>
                <w:highlight w:val="none"/>
              </w:rPr>
              <w:t>一览表以“元”为单位，保留小数点两位。</w:t>
            </w:r>
          </w:p>
        </w:tc>
      </w:tr>
    </w:tbl>
    <w:p>
      <w:pPr>
        <w:pStyle w:val="19"/>
        <w:pageBreakBefore w:val="0"/>
        <w:kinsoku/>
        <w:wordWrap/>
        <w:overflowPunct/>
        <w:topLinePunct w:val="0"/>
        <w:bidi w:val="0"/>
        <w:spacing w:after="0" w:line="360" w:lineRule="auto"/>
        <w:ind w:left="0" w:leftChars="0" w:firstLine="0" w:firstLineChars="0"/>
        <w:textAlignment w:val="auto"/>
        <w:rPr>
          <w:rFonts w:hint="eastAsia" w:ascii="宋体" w:hAnsi="宋体" w:eastAsia="宋体" w:cs="宋体"/>
          <w:sz w:val="24"/>
          <w:szCs w:val="24"/>
          <w:highlight w:val="none"/>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w:t>
      </w:r>
      <w:r>
        <w:rPr>
          <w:rFonts w:hint="eastAsia" w:ascii="宋体" w:hAnsi="宋体" w:cs="宋体"/>
          <w:sz w:val="24"/>
          <w:szCs w:val="24"/>
          <w:highlight w:val="none"/>
          <w:lang w:val="en-US" w:eastAsia="zh-CN"/>
        </w:rPr>
        <w:t>本项目固定单价</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单价</w:t>
      </w:r>
      <w:r>
        <w:rPr>
          <w:rFonts w:hint="eastAsia" w:ascii="宋体" w:hAnsi="宋体" w:eastAsia="宋体" w:cs="宋体"/>
          <w:sz w:val="24"/>
          <w:szCs w:val="24"/>
          <w:highlight w:val="none"/>
          <w:lang w:eastAsia="zh-CN"/>
        </w:rPr>
        <w:t>不受市场价格变化因素的影响。包括中标人在服务期限内完成院方需求中提出的服务项目的所有费用，并承担服务期间的所有风险。</w:t>
      </w:r>
      <w:r>
        <w:rPr>
          <w:rFonts w:hint="eastAsia" w:ascii="宋体" w:hAnsi="宋体" w:eastAsia="宋体" w:cs="宋体"/>
          <w:sz w:val="24"/>
          <w:szCs w:val="24"/>
          <w:highlight w:val="none"/>
        </w:rPr>
        <w:t>本表必须按给定格式填写完整，不允许空白，如无相应内容，填“无”。</w:t>
      </w:r>
    </w:p>
    <w:p>
      <w:pPr>
        <w:keepNext w:val="0"/>
        <w:keepLines w:val="0"/>
        <w:pageBreakBefore w:val="0"/>
        <w:kinsoku/>
        <w:wordWrap/>
        <w:overflowPunct/>
        <w:topLinePunct w:val="0"/>
        <w:bidi w:val="0"/>
        <w:spacing w:line="360" w:lineRule="auto"/>
        <w:ind w:left="0" w:leftChars="0" w:right="0"/>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月  </w:t>
      </w:r>
      <w:r>
        <w:rPr>
          <w:rFonts w:hint="eastAsia" w:ascii="宋体" w:hAnsi="宋体" w:eastAsia="宋体" w:cs="宋体"/>
          <w:sz w:val="24"/>
          <w:szCs w:val="24"/>
          <w:highlight w:val="none"/>
          <w:lang w:val="en-US" w:eastAsia="zh-CN"/>
        </w:rPr>
        <w:t xml:space="preserve">  日</w:t>
      </w:r>
    </w:p>
    <w:p>
      <w:pPr>
        <w:pStyle w:val="19"/>
        <w:rPr>
          <w:rFonts w:hint="eastAsia" w:ascii="宋体" w:hAnsi="宋体" w:eastAsia="宋体" w:cs="宋体"/>
          <w:sz w:val="24"/>
          <w:szCs w:val="24"/>
          <w:highlight w:val="none"/>
          <w:lang w:val="en-US" w:eastAsia="zh-CN"/>
        </w:rPr>
      </w:pPr>
    </w:p>
    <w:p>
      <w:pPr>
        <w:pStyle w:val="19"/>
        <w:numPr>
          <w:ilvl w:val="0"/>
          <w:numId w:val="0"/>
        </w:numPr>
        <w:spacing w:line="360" w:lineRule="auto"/>
        <w:ind w:leftChars="200"/>
        <w:jc w:val="left"/>
        <w:rPr>
          <w:rFonts w:hint="eastAsia" w:ascii="宋体" w:hAnsi="宋体" w:eastAsia="宋体" w:cs="宋体"/>
          <w:b/>
          <w:bCs w:val="0"/>
          <w:color w:val="auto"/>
          <w:kern w:val="2"/>
          <w:sz w:val="24"/>
          <w:szCs w:val="24"/>
          <w:highlight w:val="none"/>
          <w:u w:val="none"/>
          <w:lang w:val="en-US" w:eastAsia="zh-CN" w:bidi="ar-SA"/>
        </w:rPr>
      </w:pPr>
    </w:p>
    <w:p>
      <w:pPr>
        <w:pStyle w:val="19"/>
        <w:numPr>
          <w:ilvl w:val="0"/>
          <w:numId w:val="0"/>
        </w:numPr>
        <w:spacing w:line="360" w:lineRule="auto"/>
        <w:ind w:leftChars="200"/>
        <w:jc w:val="left"/>
        <w:rPr>
          <w:rFonts w:hint="eastAsia" w:ascii="Times New Roman" w:hAnsi="Times New Roman"/>
          <w:b/>
          <w:bCs/>
          <w:color w:val="auto"/>
          <w:sz w:val="24"/>
          <w:szCs w:val="24"/>
          <w:highlight w:val="none"/>
        </w:rPr>
      </w:pPr>
      <w:r>
        <w:rPr>
          <w:rFonts w:hint="eastAsia" w:ascii="宋体" w:hAnsi="宋体" w:eastAsia="宋体" w:cs="宋体"/>
          <w:b/>
          <w:bCs w:val="0"/>
          <w:color w:val="auto"/>
          <w:kern w:val="2"/>
          <w:sz w:val="24"/>
          <w:szCs w:val="24"/>
          <w:highlight w:val="none"/>
          <w:u w:val="none"/>
          <w:lang w:val="en-US" w:eastAsia="zh-CN" w:bidi="ar-SA"/>
        </w:rPr>
        <w:t>2、分项报价表</w:t>
      </w:r>
    </w:p>
    <w:p>
      <w:pPr>
        <w:pStyle w:val="19"/>
        <w:spacing w:line="360" w:lineRule="auto"/>
        <w:rPr>
          <w:rFonts w:hint="eastAsia" w:ascii="宋体" w:hAnsi="宋体" w:eastAsia="宋体" w:cs="宋体"/>
          <w:b/>
          <w:bCs/>
          <w:sz w:val="24"/>
          <w:szCs w:val="24"/>
          <w:highlight w:val="none"/>
          <w:lang w:val="en-US" w:eastAsia="zh-CN"/>
        </w:rPr>
      </w:pPr>
      <w:r>
        <w:rPr>
          <w:rFonts w:hint="eastAsia" w:ascii="Times New Roman" w:hAnsi="Times New Roman"/>
          <w:b/>
          <w:bCs/>
          <w:color w:val="auto"/>
          <w:sz w:val="24"/>
          <w:szCs w:val="24"/>
          <w:highlight w:val="none"/>
        </w:rPr>
        <w:t>分项报价表说明：</w:t>
      </w:r>
      <w:r>
        <w:rPr>
          <w:rFonts w:hint="eastAsia"/>
          <w:b/>
          <w:bCs/>
          <w:color w:val="auto"/>
          <w:sz w:val="24"/>
          <w:szCs w:val="24"/>
          <w:highlight w:val="none"/>
          <w:lang w:val="en-US" w:eastAsia="zh-CN"/>
        </w:rPr>
        <w:t>按照本项目工程量清单进行组价，</w:t>
      </w:r>
      <w:r>
        <w:rPr>
          <w:rFonts w:hint="eastAsia" w:ascii="Times New Roman" w:hAnsi="Times New Roman"/>
          <w:b/>
          <w:bCs/>
          <w:color w:val="auto"/>
          <w:sz w:val="24"/>
          <w:szCs w:val="24"/>
          <w:highlight w:val="none"/>
          <w:lang w:val="en-US" w:eastAsia="zh-CN"/>
        </w:rPr>
        <w:t>以</w:t>
      </w:r>
      <w:r>
        <w:rPr>
          <w:rFonts w:hint="eastAsia" w:ascii="宋体" w:hAnsi="宋体" w:eastAsia="宋体" w:cs="宋体"/>
          <w:b/>
          <w:bCs/>
          <w:sz w:val="24"/>
          <w:szCs w:val="24"/>
          <w:highlight w:val="none"/>
        </w:rPr>
        <w:t>“元”为单位，保留</w:t>
      </w:r>
      <w:r>
        <w:rPr>
          <w:rFonts w:hint="eastAsia" w:ascii="宋体" w:hAnsi="宋体" w:cs="宋体"/>
          <w:b/>
          <w:bCs/>
          <w:sz w:val="24"/>
          <w:szCs w:val="24"/>
          <w:highlight w:val="none"/>
          <w:lang w:val="en-US" w:eastAsia="zh-CN"/>
        </w:rPr>
        <w:t>至</w:t>
      </w:r>
      <w:r>
        <w:rPr>
          <w:rFonts w:hint="eastAsia" w:ascii="宋体" w:hAnsi="宋体" w:eastAsia="宋体" w:cs="宋体"/>
          <w:b/>
          <w:bCs/>
          <w:sz w:val="24"/>
          <w:szCs w:val="24"/>
          <w:highlight w:val="none"/>
        </w:rPr>
        <w:t>小数点</w:t>
      </w:r>
      <w:r>
        <w:rPr>
          <w:rFonts w:hint="eastAsia" w:ascii="宋体" w:hAnsi="宋体" w:cs="宋体"/>
          <w:b/>
          <w:bCs/>
          <w:sz w:val="24"/>
          <w:szCs w:val="24"/>
          <w:highlight w:val="none"/>
          <w:lang w:val="en-US" w:eastAsia="zh-CN"/>
        </w:rPr>
        <w:t>后</w:t>
      </w:r>
      <w:r>
        <w:rPr>
          <w:rFonts w:hint="eastAsia" w:ascii="宋体" w:hAnsi="宋体" w:eastAsia="宋体" w:cs="宋体"/>
          <w:b/>
          <w:bCs/>
          <w:sz w:val="24"/>
          <w:szCs w:val="24"/>
          <w:highlight w:val="none"/>
        </w:rPr>
        <w:t>两位</w:t>
      </w:r>
      <w:r>
        <w:rPr>
          <w:rFonts w:hint="eastAsia" w:ascii="Times New Roman" w:hAnsi="Times New Roman"/>
          <w:b/>
          <w:bCs/>
          <w:color w:val="auto"/>
          <w:sz w:val="24"/>
          <w:szCs w:val="24"/>
          <w:highlight w:val="none"/>
        </w:rPr>
        <w:t>。</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ascii="宋体" w:hAnsi="宋体" w:eastAsia="宋体" w:cs="宋体"/>
          <w:bCs/>
          <w:sz w:val="24"/>
          <w:szCs w:val="24"/>
          <w:highlight w:val="none"/>
          <w:lang w:eastAsia="zh-CN"/>
        </w:rPr>
      </w:pPr>
    </w:p>
    <w:p>
      <w:pPr>
        <w:rPr>
          <w:rFonts w:hint="eastAsia" w:ascii="宋体" w:hAnsi="宋体" w:eastAsia="宋体" w:cs="宋体"/>
          <w:bCs/>
          <w:sz w:val="24"/>
          <w:szCs w:val="24"/>
          <w:highlight w:val="none"/>
          <w:lang w:eastAsia="zh-CN"/>
        </w:rPr>
      </w:pPr>
    </w:p>
    <w:p>
      <w:pPr>
        <w:pStyle w:val="2"/>
        <w:rPr>
          <w:rFonts w:hint="eastAsia"/>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lang w:eastAsia="zh-CN"/>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月  </w:t>
      </w:r>
      <w:r>
        <w:rPr>
          <w:rFonts w:hint="eastAsia" w:ascii="宋体" w:hAnsi="宋体" w:eastAsia="宋体" w:cs="宋体"/>
          <w:sz w:val="24"/>
          <w:szCs w:val="24"/>
          <w:highlight w:val="none"/>
          <w:lang w:val="en-US" w:eastAsia="zh-CN"/>
        </w:rPr>
        <w:t xml:space="preserve">  日</w:t>
      </w: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lang w:val="en-US" w:eastAsia="zh-CN"/>
        </w:rPr>
        <w:t xml:space="preserve">第三部分  </w:t>
      </w:r>
      <w:r>
        <w:rPr>
          <w:rStyle w:val="32"/>
          <w:rFonts w:hint="eastAsia" w:ascii="宋体" w:hAnsi="宋体" w:eastAsia="宋体" w:cs="宋体"/>
          <w:b/>
          <w:color w:val="000000"/>
          <w:kern w:val="0"/>
          <w:sz w:val="32"/>
          <w:szCs w:val="32"/>
          <w:highlight w:val="none"/>
          <w:lang w:eastAsia="zh-CN"/>
        </w:rPr>
        <w:t>商务和技术偏差</w:t>
      </w:r>
      <w:r>
        <w:rPr>
          <w:rStyle w:val="32"/>
          <w:rFonts w:hint="eastAsia" w:ascii="宋体" w:hAnsi="宋体" w:eastAsia="宋体" w:cs="宋体"/>
          <w:b/>
          <w:color w:val="000000"/>
          <w:kern w:val="0"/>
          <w:sz w:val="32"/>
          <w:szCs w:val="32"/>
          <w:highlight w:val="none"/>
        </w:rPr>
        <w:t>表</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项目名称：</w:t>
      </w:r>
      <w:r>
        <w:rPr>
          <w:rFonts w:hint="eastAsia" w:ascii="宋体" w:hAnsi="宋体" w:eastAsia="宋体" w:cs="宋体"/>
          <w:bCs/>
          <w:sz w:val="24"/>
          <w:szCs w:val="24"/>
          <w:highlight w:val="none"/>
          <w:lang w:val="en-US" w:eastAsia="zh-CN"/>
        </w:rPr>
        <w:t>陕西中医药大学第二附属医院西咸院区</w:t>
      </w:r>
      <w:r>
        <w:rPr>
          <w:rFonts w:hint="eastAsia" w:ascii="宋体" w:hAnsi="宋体" w:cs="宋体"/>
          <w:bCs/>
          <w:sz w:val="24"/>
          <w:szCs w:val="24"/>
          <w:highlight w:val="none"/>
          <w:lang w:val="en-US" w:eastAsia="zh-CN"/>
        </w:rPr>
        <w:t>8楼花园机电房两侧建设职工之家项目</w:t>
      </w:r>
    </w:p>
    <w:p>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项目编号：</w:t>
      </w:r>
      <w:r>
        <w:rPr>
          <w:rFonts w:hint="eastAsia" w:ascii="宋体" w:hAnsi="宋体" w:eastAsia="宋体" w:cs="宋体"/>
          <w:bCs/>
          <w:sz w:val="24"/>
          <w:szCs w:val="24"/>
          <w:highlight w:val="none"/>
          <w:lang w:eastAsia="zh-CN"/>
        </w:rPr>
        <w:t>SZRFYZB20240</w:t>
      </w:r>
      <w:r>
        <w:rPr>
          <w:rFonts w:hint="eastAsia" w:ascii="宋体" w:hAnsi="宋体" w:cs="宋体"/>
          <w:bCs/>
          <w:sz w:val="24"/>
          <w:szCs w:val="24"/>
          <w:highlight w:val="none"/>
          <w:lang w:val="en-US" w:eastAsia="zh-CN"/>
        </w:rPr>
        <w:t>7</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lang w:val="en-US" w:eastAsia="zh-CN"/>
        </w:rPr>
        <w:t>145</w:t>
      </w:r>
    </w:p>
    <w:tbl>
      <w:tblPr>
        <w:tblStyle w:val="20"/>
        <w:tblpPr w:leftFromText="180" w:rightFromText="180" w:vertAnchor="text" w:horzAnchor="margin" w:tblpXSpec="center" w:tblpY="224"/>
        <w:tblOverlap w:val="never"/>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990"/>
        <w:gridCol w:w="2369"/>
        <w:gridCol w:w="1900"/>
        <w:gridCol w:w="1667"/>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序号</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名称</w:t>
            </w: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招标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文件需求</w:t>
            </w: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投标文件</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实际情况</w:t>
            </w: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偏离情况</w:t>
            </w: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w:t>
            </w:r>
          </w:p>
        </w:tc>
        <w:tc>
          <w:tcPr>
            <w:tcW w:w="990" w:type="dxa"/>
            <w:noWrap w:val="0"/>
            <w:tcMar>
              <w:top w:w="57" w:type="dxa"/>
              <w:left w:w="28" w:type="dxa"/>
              <w:bottom w:w="57" w:type="dxa"/>
              <w:right w:w="28" w:type="dxa"/>
            </w:tcMar>
            <w:vAlign w:val="center"/>
          </w:tcPr>
          <w:p>
            <w:pPr>
              <w:keepNext w:val="0"/>
              <w:keepLines w:val="0"/>
              <w:pageBreakBefore w:val="0"/>
              <w:widowControl/>
              <w:tabs>
                <w:tab w:val="left" w:pos="950"/>
              </w:tabs>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tabs>
                <w:tab w:val="left" w:pos="950"/>
              </w:tabs>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6</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7</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8</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57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p>
        </w:tc>
        <w:tc>
          <w:tcPr>
            <w:tcW w:w="99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369"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900"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1667"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c>
          <w:tcPr>
            <w:tcW w:w="2291" w:type="dxa"/>
            <w:noWrap w:val="0"/>
            <w:tcMar>
              <w:top w:w="57" w:type="dxa"/>
              <w:left w:w="28" w:type="dxa"/>
              <w:bottom w:w="57" w:type="dxa"/>
              <w:right w:w="28" w:type="dxa"/>
            </w:tcMar>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val="0"/>
                <w:bCs w:val="0"/>
                <w:sz w:val="24"/>
                <w:szCs w:val="24"/>
                <w:highlight w:val="none"/>
              </w:rPr>
            </w:pPr>
          </w:p>
        </w:tc>
      </w:tr>
    </w:tbl>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b w:val="0"/>
          <w:bCs w:val="0"/>
          <w:sz w:val="24"/>
          <w:szCs w:val="24"/>
          <w:highlight w:val="none"/>
        </w:rPr>
      </w:pPr>
    </w:p>
    <w:p>
      <w:pPr>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注：如有漏报、瞒报</w:t>
      </w:r>
      <w:r>
        <w:rPr>
          <w:rFonts w:hint="eastAsia" w:ascii="宋体" w:hAnsi="宋体" w:eastAsia="宋体" w:cs="宋体"/>
          <w:b/>
          <w:bCs/>
          <w:sz w:val="24"/>
          <w:szCs w:val="24"/>
          <w:highlight w:val="none"/>
          <w:lang w:eastAsia="zh-CN"/>
        </w:rPr>
        <w:t>招标文件</w:t>
      </w:r>
      <w:r>
        <w:rPr>
          <w:rFonts w:hint="eastAsia" w:ascii="宋体" w:hAnsi="宋体" w:eastAsia="宋体" w:cs="宋体"/>
          <w:b/>
          <w:bCs/>
          <w:sz w:val="24"/>
          <w:szCs w:val="24"/>
          <w:highlight w:val="none"/>
        </w:rPr>
        <w:t>所要求的技术指标等将视为没有实质性响应</w:t>
      </w:r>
      <w:r>
        <w:rPr>
          <w:rFonts w:hint="eastAsia" w:ascii="宋体" w:hAnsi="宋体" w:eastAsia="宋体" w:cs="宋体"/>
          <w:b/>
          <w:bCs/>
          <w:sz w:val="24"/>
          <w:szCs w:val="24"/>
          <w:highlight w:val="none"/>
          <w:lang w:eastAsia="zh-CN"/>
        </w:rPr>
        <w:t>招标文件</w:t>
      </w:r>
      <w:r>
        <w:rPr>
          <w:rFonts w:hint="eastAsia" w:ascii="宋体" w:hAnsi="宋体" w:eastAsia="宋体" w:cs="宋体"/>
          <w:b/>
          <w:bCs/>
          <w:sz w:val="24"/>
          <w:szCs w:val="24"/>
          <w:highlight w:val="none"/>
        </w:rPr>
        <w:t>。关于响应情况的证明材料可在本章节所指的进行说明。</w:t>
      </w:r>
    </w:p>
    <w:p>
      <w:pPr>
        <w:pStyle w:val="2"/>
        <w:keepNext w:val="0"/>
        <w:keepLines w:val="0"/>
        <w:pageBreakBefore w:val="0"/>
        <w:kinsoku/>
        <w:wordWrap/>
        <w:overflowPunct/>
        <w:topLinePunct w:val="0"/>
        <w:bidi w:val="0"/>
        <w:spacing w:line="360" w:lineRule="auto"/>
        <w:ind w:left="0" w:leftChars="0" w:right="0" w:firstLine="482"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bookmarkStart w:id="23" w:name="_Toc193126887"/>
      <w:bookmarkStart w:id="24" w:name="_Toc193187103"/>
      <w:bookmarkStart w:id="25" w:name="_Toc188808838"/>
      <w:bookmarkStart w:id="26" w:name="_Toc194663924"/>
      <w:r>
        <w:rPr>
          <w:rFonts w:hint="eastAsia" w:ascii="宋体" w:hAnsi="宋体" w:eastAsia="宋体" w:cs="宋体"/>
          <w:bCs/>
          <w:sz w:val="24"/>
          <w:szCs w:val="24"/>
          <w:highlight w:val="none"/>
          <w:lang w:eastAsia="zh-CN"/>
        </w:rPr>
        <w:t>投标人名称（盖章）：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法定代表人或授权委托人（签字或盖章）：</w:t>
      </w:r>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bookmarkEnd w:id="23"/>
      <w:bookmarkEnd w:id="24"/>
      <w:bookmarkEnd w:id="25"/>
      <w:bookmarkEnd w:id="26"/>
      <w:bookmarkStart w:id="27" w:name="_Toc47418938"/>
      <w:bookmarkStart w:id="28" w:name="_Toc47262069"/>
      <w:bookmarkStart w:id="29" w:name="_Toc194663925"/>
      <w:bookmarkStart w:id="30" w:name="_Toc47418731"/>
      <w:bookmarkStart w:id="31" w:name="_Toc193187104"/>
      <w:bookmarkStart w:id="32" w:name="_Toc49019236"/>
      <w:bookmarkStart w:id="33" w:name="_Toc188808839"/>
      <w:bookmarkStart w:id="34" w:name="_Toc47261690"/>
      <w:bookmarkStart w:id="35" w:name="_Toc193126888"/>
      <w:bookmarkStart w:id="36" w:name="_Toc47261885"/>
      <w:bookmarkStart w:id="37" w:name="_Toc48995851"/>
      <w:bookmarkStart w:id="38" w:name="_Toc48791235"/>
      <w:bookmarkStart w:id="39" w:name="_Toc49019497"/>
      <w:bookmarkStart w:id="40" w:name="_Toc47418255"/>
    </w:p>
    <w:p>
      <w:pPr>
        <w:keepNext w:val="0"/>
        <w:keepLines w:val="0"/>
        <w:pageBreakBefore w:val="0"/>
        <w:kinsoku/>
        <w:wordWrap/>
        <w:overflowPunct/>
        <w:topLinePunct w:val="0"/>
        <w:bidi w:val="0"/>
        <w:spacing w:line="360" w:lineRule="auto"/>
        <w:ind w:left="0" w:leftChars="0" w:right="0" w:firstLine="480" w:firstLineChars="200"/>
        <w:jc w:val="right"/>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bidi w:val="0"/>
        <w:spacing w:line="360" w:lineRule="auto"/>
        <w:ind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四</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法定代表人（单位负责人）身份证明</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性别：</w:t>
      </w:r>
      <w:bookmarkStart w:id="41" w:name="_Toc369531698"/>
      <w:bookmarkStart w:id="42" w:name="_Toc352691662"/>
      <w:bookmarkStart w:id="43" w:name="_Toc27897"/>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bookmarkEnd w:id="41"/>
      <w:bookmarkEnd w:id="42"/>
      <w:bookmarkEnd w:id="43"/>
      <w:r>
        <w:rPr>
          <w:rFonts w:hint="eastAsia" w:ascii="宋体" w:hAnsi="宋体" w:eastAsia="宋体" w:cs="宋体"/>
          <w:sz w:val="24"/>
          <w:szCs w:val="24"/>
          <w:highlight w:val="none"/>
        </w:rPr>
        <w:t>龄</w:t>
      </w:r>
      <w:bookmarkStart w:id="44" w:name="_Toc361508754"/>
      <w:bookmarkStart w:id="45" w:name="_Toc300835211"/>
      <w:bookmarkStart w:id="46" w:name="_Toc152045789"/>
      <w:bookmarkStart w:id="47" w:name="_Toc352691663"/>
      <w:bookmarkStart w:id="48" w:name="_Toc152042578"/>
      <w:bookmarkStart w:id="49" w:name="_Toc247514248"/>
      <w:bookmarkStart w:id="50" w:name="_Toc15573"/>
      <w:bookmarkStart w:id="51" w:name="_Toc384308377"/>
      <w:bookmarkStart w:id="52" w:name="_Toc369531699"/>
      <w:bookmarkStart w:id="53" w:name="_Toc247527829"/>
      <w:bookmarkStart w:id="54" w:name="_Toc144974858"/>
      <w:r>
        <w:rPr>
          <w:rFonts w:hint="eastAsia" w:ascii="宋体" w:hAnsi="宋体" w:eastAsia="宋体" w:cs="宋体"/>
          <w:sz w:val="24"/>
          <w:szCs w:val="24"/>
          <w:highlight w:val="none"/>
        </w:rPr>
        <w:t>：</w:t>
      </w:r>
      <w:bookmarkEnd w:id="44"/>
      <w:bookmarkEnd w:id="45"/>
      <w:bookmarkEnd w:id="46"/>
      <w:bookmarkEnd w:id="47"/>
      <w:bookmarkEnd w:id="48"/>
      <w:bookmarkEnd w:id="49"/>
      <w:bookmarkEnd w:id="50"/>
      <w:bookmarkEnd w:id="51"/>
      <w:bookmarkEnd w:id="52"/>
      <w:bookmarkEnd w:id="53"/>
      <w:bookmarkEnd w:id="54"/>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投标人</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的法定代表人（单位负责人）。</w:t>
      </w:r>
    </w:p>
    <w:p>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Style w:val="15"/>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附：法定代表人（单位负责人）身份证复印件。</w:t>
      </w: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投标人名称（公章）：</w:t>
      </w: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lang w:eastAsia="zh-CN"/>
        </w:rPr>
        <w:t>法定代表人或授权委托人（签字或盖章）：</w:t>
      </w:r>
    </w:p>
    <w:p>
      <w:pPr>
        <w:pageBreakBefore w:val="0"/>
        <w:kinsoku/>
        <w:wordWrap/>
        <w:overflowPunct/>
        <w:topLinePunct w:val="0"/>
        <w:bidi w:val="0"/>
        <w:spacing w:line="360" w:lineRule="auto"/>
        <w:ind w:left="0" w:leftChars="0"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五</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法定代表人授权</w:t>
      </w:r>
      <w:r>
        <w:rPr>
          <w:rStyle w:val="32"/>
          <w:rFonts w:hint="eastAsia" w:ascii="宋体" w:hAnsi="宋体" w:cs="宋体"/>
          <w:b/>
          <w:color w:val="000000"/>
          <w:kern w:val="0"/>
          <w:sz w:val="32"/>
          <w:szCs w:val="32"/>
          <w:highlight w:val="none"/>
          <w:lang w:val="en-US" w:eastAsia="zh-CN"/>
        </w:rPr>
        <w:t>委托</w:t>
      </w:r>
      <w:r>
        <w:rPr>
          <w:rStyle w:val="32"/>
          <w:rFonts w:hint="eastAsia" w:ascii="宋体" w:hAnsi="宋体" w:eastAsia="宋体" w:cs="宋体"/>
          <w:b/>
          <w:color w:val="000000"/>
          <w:kern w:val="0"/>
          <w:sz w:val="32"/>
          <w:szCs w:val="32"/>
          <w:highlight w:val="none"/>
        </w:rPr>
        <w:t>书</w:t>
      </w:r>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ageBreakBefore w:val="0"/>
        <w:shd w:val="clear" w:color="auto" w:fill="FFFFFF"/>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bookmarkStart w:id="55" w:name="_Toc48995852"/>
      <w:bookmarkStart w:id="56" w:name="_Toc47261691"/>
      <w:bookmarkStart w:id="57" w:name="_Toc48791236"/>
      <w:bookmarkStart w:id="58" w:name="_Toc47262070"/>
      <w:bookmarkStart w:id="59" w:name="_Toc49019498"/>
      <w:bookmarkStart w:id="60" w:name="_Toc47418256"/>
      <w:bookmarkStart w:id="61" w:name="_Toc47418939"/>
      <w:bookmarkStart w:id="62" w:name="_Toc47261886"/>
      <w:bookmarkStart w:id="63" w:name="_Toc47418732"/>
      <w:bookmarkStart w:id="64" w:name="_Toc49019237"/>
      <w:r>
        <w:rPr>
          <w:rStyle w:val="32"/>
          <w:rFonts w:hint="eastAsia" w:ascii="宋体" w:hAnsi="宋体" w:eastAsia="宋体" w:cs="宋体"/>
          <w:color w:val="000000"/>
          <w:kern w:val="0"/>
          <w:sz w:val="24"/>
          <w:szCs w:val="24"/>
          <w:highlight w:val="none"/>
        </w:rPr>
        <w:t>陕西中医药大学第二附属医院：</w:t>
      </w:r>
    </w:p>
    <w:p>
      <w:pPr>
        <w:pageBreakBefore w:val="0"/>
        <w:shd w:val="clear" w:color="auto" w:fill="FFFFFF"/>
        <w:kinsoku/>
        <w:wordWrap/>
        <w:overflowPunct/>
        <w:topLinePunct w:val="0"/>
        <w:bidi w:val="0"/>
        <w:spacing w:line="360" w:lineRule="auto"/>
        <w:ind w:left="0" w:leftChars="0" w:firstLine="64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注册于</w:t>
      </w:r>
      <w:r>
        <w:rPr>
          <w:rStyle w:val="32"/>
          <w:rFonts w:hint="eastAsia" w:ascii="宋体" w:hAnsi="宋体" w:eastAsia="宋体" w:cs="宋体"/>
          <w:color w:val="000000"/>
          <w:kern w:val="0"/>
          <w:sz w:val="24"/>
          <w:szCs w:val="24"/>
          <w:highlight w:val="none"/>
          <w:u w:val="single"/>
        </w:rPr>
        <w:t>（工商行政管理局名称）</w:t>
      </w:r>
      <w:r>
        <w:rPr>
          <w:rStyle w:val="32"/>
          <w:rFonts w:hint="eastAsia" w:ascii="宋体" w:hAnsi="宋体" w:eastAsia="宋体" w:cs="宋体"/>
          <w:color w:val="000000"/>
          <w:kern w:val="0"/>
          <w:sz w:val="24"/>
          <w:szCs w:val="24"/>
          <w:highlight w:val="none"/>
        </w:rPr>
        <w:t>之</w:t>
      </w:r>
      <w:r>
        <w:rPr>
          <w:rStyle w:val="32"/>
          <w:rFonts w:hint="eastAsia" w:ascii="宋体" w:hAnsi="宋体" w:eastAsia="宋体" w:cs="宋体"/>
          <w:color w:val="000000"/>
          <w:kern w:val="0"/>
          <w:sz w:val="24"/>
          <w:szCs w:val="24"/>
          <w:highlight w:val="none"/>
          <w:u w:val="single"/>
        </w:rPr>
        <w:t>（</w:t>
      </w:r>
      <w:r>
        <w:rPr>
          <w:rStyle w:val="32"/>
          <w:rFonts w:hint="eastAsia" w:ascii="宋体" w:hAnsi="宋体" w:eastAsia="宋体" w:cs="宋体"/>
          <w:color w:val="000000"/>
          <w:kern w:val="0"/>
          <w:sz w:val="24"/>
          <w:szCs w:val="24"/>
          <w:highlight w:val="none"/>
          <w:u w:val="single"/>
          <w:lang w:eastAsia="zh-CN"/>
        </w:rPr>
        <w:t>投标投标人</w:t>
      </w:r>
      <w:r>
        <w:rPr>
          <w:rStyle w:val="32"/>
          <w:rFonts w:hint="eastAsia" w:ascii="宋体" w:hAnsi="宋体" w:eastAsia="宋体" w:cs="宋体"/>
          <w:color w:val="000000"/>
          <w:kern w:val="0"/>
          <w:sz w:val="24"/>
          <w:szCs w:val="24"/>
          <w:highlight w:val="none"/>
          <w:u w:val="single"/>
        </w:rPr>
        <w:t>全称）</w:t>
      </w:r>
      <w:r>
        <w:rPr>
          <w:rStyle w:val="32"/>
          <w:rFonts w:hint="eastAsia" w:ascii="宋体" w:hAnsi="宋体" w:eastAsia="宋体" w:cs="宋体"/>
          <w:color w:val="000000"/>
          <w:kern w:val="0"/>
          <w:sz w:val="24"/>
          <w:szCs w:val="24"/>
          <w:highlight w:val="none"/>
        </w:rPr>
        <w:t>法人代表</w:t>
      </w:r>
      <w:r>
        <w:rPr>
          <w:rStyle w:val="32"/>
          <w:rFonts w:hint="eastAsia" w:ascii="宋体" w:hAnsi="宋体" w:eastAsia="宋体" w:cs="宋体"/>
          <w:color w:val="000000"/>
          <w:kern w:val="0"/>
          <w:sz w:val="24"/>
          <w:szCs w:val="24"/>
          <w:highlight w:val="none"/>
          <w:u w:val="single"/>
        </w:rPr>
        <w:t>（姓名、职务）</w:t>
      </w:r>
      <w:r>
        <w:rPr>
          <w:rStyle w:val="32"/>
          <w:rFonts w:hint="eastAsia" w:ascii="宋体" w:hAnsi="宋体" w:eastAsia="宋体" w:cs="宋体"/>
          <w:color w:val="000000"/>
          <w:kern w:val="0"/>
          <w:sz w:val="24"/>
          <w:szCs w:val="24"/>
          <w:highlight w:val="none"/>
        </w:rPr>
        <w:t>授权</w:t>
      </w:r>
      <w:r>
        <w:rPr>
          <w:rStyle w:val="32"/>
          <w:rFonts w:hint="eastAsia" w:ascii="宋体" w:hAnsi="宋体" w:eastAsia="宋体" w:cs="宋体"/>
          <w:color w:val="000000"/>
          <w:kern w:val="0"/>
          <w:sz w:val="24"/>
          <w:szCs w:val="24"/>
          <w:highlight w:val="none"/>
          <w:u w:val="single"/>
        </w:rPr>
        <w:t>（被授权人姓名、职务）</w:t>
      </w:r>
      <w:r>
        <w:rPr>
          <w:rStyle w:val="32"/>
          <w:rFonts w:hint="eastAsia" w:ascii="宋体" w:hAnsi="宋体" w:eastAsia="宋体" w:cs="宋体"/>
          <w:color w:val="000000"/>
          <w:kern w:val="0"/>
          <w:sz w:val="24"/>
          <w:szCs w:val="24"/>
          <w:highlight w:val="none"/>
        </w:rPr>
        <w:t>为本</w:t>
      </w:r>
      <w:r>
        <w:rPr>
          <w:rStyle w:val="32"/>
          <w:rFonts w:hint="eastAsia" w:ascii="宋体" w:hAnsi="宋体" w:eastAsia="宋体" w:cs="宋体"/>
          <w:color w:val="000000"/>
          <w:kern w:val="0"/>
          <w:sz w:val="24"/>
          <w:szCs w:val="24"/>
          <w:highlight w:val="none"/>
          <w:lang w:val="en-US" w:eastAsia="zh-CN"/>
        </w:rPr>
        <w:t>单位</w:t>
      </w:r>
      <w:r>
        <w:rPr>
          <w:rStyle w:val="32"/>
          <w:rFonts w:hint="eastAsia" w:ascii="宋体" w:hAnsi="宋体" w:eastAsia="宋体" w:cs="宋体"/>
          <w:color w:val="000000"/>
          <w:kern w:val="0"/>
          <w:sz w:val="24"/>
          <w:szCs w:val="24"/>
          <w:highlight w:val="none"/>
        </w:rPr>
        <w:t>的合法代理人，就本项目的招标及合同的执行和完成，以本公司的名义处理一切与之有关的事宜。</w:t>
      </w:r>
    </w:p>
    <w:p>
      <w:pPr>
        <w:pageBreakBefore w:val="0"/>
        <w:shd w:val="clear" w:color="auto" w:fill="FFFFFF"/>
        <w:kinsoku/>
        <w:wordWrap/>
        <w:overflowPunct/>
        <w:topLinePunct w:val="0"/>
        <w:bidi w:val="0"/>
        <w:spacing w:line="360" w:lineRule="auto"/>
        <w:ind w:left="0" w:leftChars="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附：</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color w:val="000000"/>
          <w:kern w:val="0"/>
          <w:sz w:val="24"/>
          <w:szCs w:val="24"/>
          <w:highlight w:val="none"/>
        </w:rPr>
        <w:t>姓名：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xml:space="preserve">职务：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通讯地址：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电  话：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    </w:t>
      </w:r>
    </w:p>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法定代表人/</w:t>
      </w: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color w:val="000000"/>
          <w:kern w:val="0"/>
          <w:sz w:val="24"/>
          <w:szCs w:val="24"/>
          <w:highlight w:val="none"/>
        </w:rPr>
        <w:t>身份证复印件</w:t>
      </w:r>
    </w:p>
    <w:tbl>
      <w:tblPr>
        <w:tblStyle w:val="2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93"/>
        <w:gridCol w:w="4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354" w:hRule="atLeast"/>
          <w:jc w:val="center"/>
        </w:trPr>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rPr>
              <w:t>法定代表人身份证复印件（正面）</w:t>
            </w:r>
          </w:p>
        </w:tc>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sz w:val="24"/>
                <w:szCs w:val="24"/>
                <w:highlight w:val="none"/>
                <w:shd w:val="pct10" w:color="auto" w:fill="FFFFFF"/>
              </w:rPr>
              <w:t>身份证复印件（正面）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260" w:hRule="atLeast"/>
          <w:jc w:val="center"/>
        </w:trPr>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rPr>
              <w:t>法定代表人身份证复印件（背面）</w:t>
            </w:r>
          </w:p>
        </w:tc>
        <w:tc>
          <w:tcPr>
            <w:tcW w:w="4193" w:type="dxa"/>
            <w:shd w:val="clear" w:color="auto" w:fill="E0E0E0"/>
            <w:noWrap w:val="0"/>
            <w:vAlign w:val="center"/>
          </w:tcPr>
          <w:p>
            <w:pPr>
              <w:pStyle w:val="34"/>
              <w:pageBreakBefore w:val="0"/>
              <w:kinsoku/>
              <w:wordWrap/>
              <w:overflowPunct/>
              <w:topLinePunct w:val="0"/>
              <w:bidi w:val="0"/>
              <w:spacing w:line="360" w:lineRule="auto"/>
              <w:ind w:left="0" w:leftChars="0" w:firstLine="480"/>
              <w:textAlignment w:val="auto"/>
              <w:rPr>
                <w:rStyle w:val="32"/>
                <w:rFonts w:hint="eastAsia" w:ascii="宋体" w:hAnsi="宋体" w:eastAsia="宋体" w:cs="宋体"/>
                <w:sz w:val="24"/>
                <w:szCs w:val="24"/>
                <w:highlight w:val="none"/>
                <w:shd w:val="pct10" w:color="auto" w:fill="FFFFFF"/>
              </w:rPr>
            </w:pPr>
            <w:r>
              <w:rPr>
                <w:rStyle w:val="32"/>
                <w:rFonts w:hint="eastAsia" w:ascii="宋体" w:hAnsi="宋体" w:eastAsia="宋体" w:cs="宋体"/>
                <w:sz w:val="24"/>
                <w:szCs w:val="24"/>
                <w:highlight w:val="none"/>
                <w:shd w:val="pct10" w:color="auto" w:fill="FFFFFF"/>
                <w:lang w:val="en-US" w:eastAsia="zh-CN"/>
              </w:rPr>
              <w:t>授权委托人</w:t>
            </w:r>
            <w:r>
              <w:rPr>
                <w:rStyle w:val="32"/>
                <w:rFonts w:hint="eastAsia" w:ascii="宋体" w:hAnsi="宋体" w:eastAsia="宋体" w:cs="宋体"/>
                <w:sz w:val="24"/>
                <w:szCs w:val="24"/>
                <w:highlight w:val="none"/>
                <w:shd w:val="pct10" w:color="auto" w:fill="FFFFFF"/>
              </w:rPr>
              <w:t>身份证复印件（背面）</w:t>
            </w:r>
          </w:p>
        </w:tc>
      </w:tr>
    </w:tbl>
    <w:p>
      <w:pPr>
        <w:pageBreakBefore w:val="0"/>
        <w:shd w:val="clear" w:color="auto" w:fill="FFFFFF"/>
        <w:kinsoku/>
        <w:wordWrap/>
        <w:overflowPunct/>
        <w:topLinePunct w:val="0"/>
        <w:bidi w:val="0"/>
        <w:spacing w:line="360" w:lineRule="auto"/>
        <w:ind w:left="0" w:leftChars="0" w:firstLine="480" w:firstLineChars="20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单位名称（公章）：     法人代表（签字或盖章）：</w:t>
      </w:r>
    </w:p>
    <w:p>
      <w:pPr>
        <w:pageBreakBefore w:val="0"/>
        <w:shd w:val="clear" w:color="auto" w:fill="FFFFFF"/>
        <w:kinsoku/>
        <w:wordWrap/>
        <w:overflowPunct/>
        <w:topLinePunct w:val="0"/>
        <w:bidi w:val="0"/>
        <w:spacing w:line="360" w:lineRule="auto"/>
        <w:ind w:left="0" w:leftChars="0" w:firstLine="630"/>
        <w:textAlignment w:val="auto"/>
        <w:rPr>
          <w:rStyle w:val="32"/>
          <w:rFonts w:hint="eastAsia" w:ascii="宋体" w:hAnsi="宋体" w:eastAsia="宋体" w:cs="宋体"/>
          <w:color w:val="000000"/>
          <w:kern w:val="0"/>
          <w:sz w:val="24"/>
          <w:szCs w:val="24"/>
          <w:highlight w:val="none"/>
        </w:rPr>
      </w:pPr>
      <w:r>
        <w:rPr>
          <w:rStyle w:val="32"/>
          <w:rFonts w:hint="eastAsia" w:ascii="宋体" w:hAnsi="宋体" w:eastAsia="宋体" w:cs="宋体"/>
          <w:color w:val="000000"/>
          <w:kern w:val="0"/>
          <w:sz w:val="24"/>
          <w:szCs w:val="24"/>
          <w:highlight w:val="none"/>
        </w:rPr>
        <w:t>授权有效期为自本授权签字之日起，至开标后90日历日。</w:t>
      </w:r>
    </w:p>
    <w:p>
      <w:pPr>
        <w:pageBreakBefore w:val="0"/>
        <w:shd w:val="clear" w:color="auto" w:fill="FFFFFF"/>
        <w:kinsoku/>
        <w:wordWrap/>
        <w:overflowPunct/>
        <w:topLinePunct w:val="0"/>
        <w:bidi w:val="0"/>
        <w:spacing w:line="360" w:lineRule="auto"/>
        <w:ind w:left="0" w:leftChars="0"/>
        <w:jc w:val="right"/>
        <w:textAlignment w:val="auto"/>
        <w:rPr>
          <w:rStyle w:val="32"/>
          <w:rFonts w:hint="eastAsia" w:ascii="宋体" w:hAnsi="宋体" w:eastAsia="宋体" w:cs="宋体"/>
          <w:sz w:val="24"/>
          <w:szCs w:val="24"/>
          <w:highlight w:val="none"/>
        </w:rPr>
      </w:pPr>
      <w:r>
        <w:rPr>
          <w:rStyle w:val="32"/>
          <w:rFonts w:hint="eastAsia" w:ascii="宋体" w:hAnsi="宋体" w:eastAsia="宋体" w:cs="宋体"/>
          <w:sz w:val="24"/>
          <w:szCs w:val="24"/>
          <w:highlight w:val="none"/>
        </w:rPr>
        <w:t>年  月  日</w:t>
      </w:r>
    </w:p>
    <w:bookmarkEnd w:id="19"/>
    <w:bookmarkEnd w:id="20"/>
    <w:bookmarkEnd w:id="21"/>
    <w:bookmarkEnd w:id="22"/>
    <w:bookmarkEnd w:id="55"/>
    <w:bookmarkEnd w:id="56"/>
    <w:bookmarkEnd w:id="57"/>
    <w:bookmarkEnd w:id="58"/>
    <w:bookmarkEnd w:id="59"/>
    <w:bookmarkEnd w:id="60"/>
    <w:bookmarkEnd w:id="61"/>
    <w:bookmarkEnd w:id="62"/>
    <w:bookmarkEnd w:id="63"/>
    <w:bookmarkEnd w:id="64"/>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六</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资格证明文件</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1、应附与本项目公告及</w:t>
      </w:r>
      <w:r>
        <w:rPr>
          <w:rFonts w:hint="eastAsia" w:ascii="宋体" w:hAnsi="宋体" w:eastAsia="宋体" w:cs="宋体"/>
          <w:bCs/>
          <w:sz w:val="24"/>
          <w:szCs w:val="24"/>
          <w:highlight w:val="none"/>
          <w:lang w:eastAsia="zh-CN"/>
        </w:rPr>
        <w:t>招标</w:t>
      </w:r>
      <w:r>
        <w:rPr>
          <w:rFonts w:hint="eastAsia" w:ascii="宋体" w:hAnsi="宋体" w:eastAsia="宋体" w:cs="宋体"/>
          <w:bCs/>
          <w:sz w:val="24"/>
          <w:szCs w:val="24"/>
          <w:highlight w:val="none"/>
        </w:rPr>
        <w:t>文件中要求的的资格及其他证明全部文件复印件或打印件并加盖公章；</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2、缴纳投标保证金的银行回单。</w:t>
      </w: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bookmarkStart w:id="65" w:name="_Toc476761669"/>
      <w:bookmarkStart w:id="66" w:name="_Toc26141"/>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2"/>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sz w:val="24"/>
          <w:szCs w:val="24"/>
          <w:highlight w:val="none"/>
        </w:rPr>
      </w:pPr>
    </w:p>
    <w:bookmarkEnd w:id="65"/>
    <w:bookmarkEnd w:id="66"/>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七</w:t>
      </w:r>
      <w:r>
        <w:rPr>
          <w:rStyle w:val="32"/>
          <w:rFonts w:hint="eastAsia" w:ascii="宋体" w:hAnsi="宋体" w:eastAsia="宋体" w:cs="宋体"/>
          <w:b/>
          <w:color w:val="000000"/>
          <w:kern w:val="0"/>
          <w:sz w:val="32"/>
          <w:szCs w:val="32"/>
          <w:highlight w:val="none"/>
        </w:rPr>
        <w:t>部分</w:t>
      </w:r>
      <w:r>
        <w:rPr>
          <w:rStyle w:val="32"/>
          <w:rFonts w:hint="eastAsia" w:ascii="宋体" w:hAnsi="宋体" w:eastAsia="宋体" w:cs="宋体"/>
          <w:b/>
          <w:color w:val="000000"/>
          <w:kern w:val="0"/>
          <w:sz w:val="32"/>
          <w:szCs w:val="32"/>
          <w:highlight w:val="none"/>
          <w:lang w:val="en-US" w:eastAsia="zh-CN"/>
        </w:rPr>
        <w:t xml:space="preserve">  </w:t>
      </w:r>
      <w:r>
        <w:rPr>
          <w:rStyle w:val="32"/>
          <w:rFonts w:hint="eastAsia" w:ascii="宋体" w:hAnsi="宋体" w:eastAsia="宋体" w:cs="宋体"/>
          <w:b/>
          <w:color w:val="000000"/>
          <w:kern w:val="0"/>
          <w:sz w:val="32"/>
          <w:szCs w:val="32"/>
          <w:highlight w:val="none"/>
        </w:rPr>
        <w:t>技术响应及其他相关情况</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投标投标人</w:t>
      </w:r>
      <w:r>
        <w:rPr>
          <w:rFonts w:hint="eastAsia" w:ascii="宋体" w:hAnsi="宋体" w:eastAsia="宋体" w:cs="宋体"/>
          <w:bCs/>
          <w:sz w:val="24"/>
          <w:szCs w:val="24"/>
          <w:highlight w:val="none"/>
        </w:rPr>
        <w:t>应按照</w:t>
      </w:r>
      <w:r>
        <w:rPr>
          <w:rFonts w:hint="eastAsia" w:ascii="宋体" w:hAnsi="宋体" w:eastAsia="宋体" w:cs="宋体"/>
          <w:bCs/>
          <w:sz w:val="24"/>
          <w:szCs w:val="24"/>
          <w:highlight w:val="none"/>
          <w:lang w:eastAsia="zh-CN"/>
        </w:rPr>
        <w:t>招标文件</w:t>
      </w:r>
      <w:r>
        <w:rPr>
          <w:rFonts w:hint="eastAsia" w:ascii="宋体" w:hAnsi="宋体" w:eastAsia="宋体" w:cs="宋体"/>
          <w:bCs/>
          <w:sz w:val="24"/>
          <w:szCs w:val="24"/>
          <w:highlight w:val="none"/>
        </w:rPr>
        <w:t>要求，根据采购内容及技术要求内容作出全面响应。编制和提交的内容应包括但不限于以下各项。对必须满足的内容，必须完全满足。对响应有差异的，则说明差异的内容。</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施工组织设计。</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类似项目业绩。</w:t>
      </w:r>
    </w:p>
    <w:p>
      <w:pPr>
        <w:pStyle w:val="5"/>
        <w:pageBreakBefore w:val="0"/>
        <w:numPr>
          <w:ilvl w:val="0"/>
          <w:numId w:val="4"/>
        </w:numPr>
        <w:kinsoku/>
        <w:wordWrap/>
        <w:overflowPunct/>
        <w:topLinePunct w:val="0"/>
        <w:bidi w:val="0"/>
        <w:spacing w:line="360" w:lineRule="auto"/>
        <w:ind w:left="0" w:leftChars="0"/>
        <w:textAlignment w:val="auto"/>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其他。</w:t>
      </w:r>
    </w:p>
    <w:p>
      <w:pPr>
        <w:pStyle w:val="6"/>
        <w:rPr>
          <w:rFonts w:hint="eastAsia"/>
          <w:highlight w:val="none"/>
          <w:lang w:val="en-US" w:eastAsia="zh-CN"/>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
          <w:bCs/>
          <w:sz w:val="24"/>
          <w:szCs w:val="24"/>
          <w:highlight w:val="none"/>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widowControl w:val="0"/>
        <w:kinsoku/>
        <w:wordWrap/>
        <w:overflowPunct/>
        <w:topLinePunct w:val="0"/>
        <w:bidi w:val="0"/>
        <w:adjustRightInd w:val="0"/>
        <w:snapToGrid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left"/>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bidi w:val="0"/>
        <w:snapToGrid w:val="0"/>
        <w:spacing w:line="360" w:lineRule="auto"/>
        <w:ind w:left="0" w:leftChars="0" w:right="0" w:firstLine="0" w:firstLineChars="0"/>
        <w:textAlignment w:val="auto"/>
        <w:rPr>
          <w:rFonts w:hint="eastAsia" w:ascii="宋体" w:hAnsi="宋体" w:eastAsia="宋体" w:cs="宋体"/>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pStyle w:val="19"/>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both"/>
        <w:textAlignment w:val="auto"/>
        <w:rPr>
          <w:rStyle w:val="32"/>
          <w:rFonts w:hint="eastAsia" w:ascii="宋体" w:hAnsi="宋体" w:eastAsia="宋体" w:cs="宋体"/>
          <w:b/>
          <w:color w:val="000000"/>
          <w:kern w:val="0"/>
          <w:sz w:val="32"/>
          <w:szCs w:val="32"/>
          <w:highlight w:val="none"/>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Style w:val="32"/>
          <w:rFonts w:hint="eastAsia" w:ascii="宋体" w:hAnsi="宋体" w:eastAsia="宋体" w:cs="宋体"/>
          <w:b/>
          <w:color w:val="000000"/>
          <w:kern w:val="0"/>
          <w:sz w:val="32"/>
          <w:szCs w:val="32"/>
          <w:highlight w:val="none"/>
        </w:rPr>
      </w:pPr>
      <w:r>
        <w:rPr>
          <w:rStyle w:val="32"/>
          <w:rFonts w:hint="eastAsia" w:ascii="宋体" w:hAnsi="宋体" w:eastAsia="宋体" w:cs="宋体"/>
          <w:b/>
          <w:color w:val="000000"/>
          <w:kern w:val="0"/>
          <w:sz w:val="32"/>
          <w:szCs w:val="32"/>
          <w:highlight w:val="none"/>
        </w:rPr>
        <w:t>第</w:t>
      </w:r>
      <w:r>
        <w:rPr>
          <w:rStyle w:val="32"/>
          <w:rFonts w:hint="eastAsia" w:ascii="宋体" w:hAnsi="宋体" w:eastAsia="宋体" w:cs="宋体"/>
          <w:b/>
          <w:color w:val="000000"/>
          <w:kern w:val="0"/>
          <w:sz w:val="32"/>
          <w:szCs w:val="32"/>
          <w:highlight w:val="none"/>
          <w:lang w:val="en-US" w:eastAsia="zh-CN"/>
        </w:rPr>
        <w:t>八</w:t>
      </w:r>
      <w:r>
        <w:rPr>
          <w:rStyle w:val="32"/>
          <w:rFonts w:hint="eastAsia" w:ascii="宋体" w:hAnsi="宋体" w:eastAsia="宋体" w:cs="宋体"/>
          <w:b/>
          <w:color w:val="000000"/>
          <w:kern w:val="0"/>
          <w:sz w:val="32"/>
          <w:szCs w:val="32"/>
          <w:highlight w:val="none"/>
        </w:rPr>
        <w:t xml:space="preserve">部分  </w:t>
      </w:r>
      <w:r>
        <w:rPr>
          <w:rStyle w:val="32"/>
          <w:rFonts w:hint="eastAsia" w:ascii="宋体" w:hAnsi="宋体" w:cs="宋体"/>
          <w:b/>
          <w:color w:val="000000"/>
          <w:kern w:val="0"/>
          <w:sz w:val="32"/>
          <w:szCs w:val="32"/>
          <w:highlight w:val="none"/>
          <w:lang w:eastAsia="zh-CN"/>
        </w:rPr>
        <w:t>投标人</w:t>
      </w:r>
      <w:r>
        <w:rPr>
          <w:rStyle w:val="32"/>
          <w:rFonts w:hint="eastAsia" w:ascii="宋体" w:hAnsi="宋体" w:eastAsia="宋体" w:cs="宋体"/>
          <w:b/>
          <w:color w:val="000000"/>
          <w:kern w:val="0"/>
          <w:sz w:val="32"/>
          <w:szCs w:val="32"/>
          <w:highlight w:val="none"/>
        </w:rPr>
        <w:t>拒绝商业贿赂承诺书</w:t>
      </w:r>
    </w:p>
    <w:p>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为响应党中央、国务院关于治理招标采购领域商业贿赂行为的号召，我单位在此庄严承诺：</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1、在参与贵院院内招标活动中遵纪守法、诚信经营、公平竞标。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2、不向招标采购单位和评标专家进行任何形式的商业贿赂以谋取交易机会。</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3、不向招标采购单位提供虚假资质文件或采用虚假应标方式参与竞争并谋取中标。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4、不采取“围标、陪标”等商业欺诈手段获得中标。</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6、不在提供货物和服务时“偷梁换柱、以次充好”损害招标采购单位的合法权益。</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7、不与招标采购单位和评标专家或其他</w:t>
      </w:r>
      <w:r>
        <w:rPr>
          <w:rFonts w:hint="eastAsia" w:ascii="宋体" w:hAnsi="宋体" w:eastAsia="宋体" w:cs="宋体"/>
          <w:sz w:val="24"/>
          <w:szCs w:val="24"/>
          <w:highlight w:val="none"/>
          <w:lang w:eastAsia="zh-CN"/>
        </w:rPr>
        <w:t>投标投标人</w:t>
      </w:r>
      <w:r>
        <w:rPr>
          <w:rFonts w:hint="eastAsia" w:ascii="宋体" w:hAnsi="宋体" w:eastAsia="宋体" w:cs="宋体"/>
          <w:sz w:val="24"/>
          <w:szCs w:val="24"/>
          <w:highlight w:val="none"/>
        </w:rPr>
        <w:t>恶意串通，进行质疑和投诉，维护院内招标秩序。</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8、尊重和接受监督管理部门的监督和招标采购要求，承担因违约行为给招标采购单位造成的损失。</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9、不发生其他有悖于招标采购公开、公平、公正和诚信原则的行为。</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承诺单位：  （盖章）</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  （签字）</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pPr>
        <w:keepNext w:val="0"/>
        <w:keepLines w:val="0"/>
        <w:pageBreakBefore w:val="0"/>
        <w:widowControl/>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b/>
          <w:bCs/>
          <w:sz w:val="24"/>
          <w:szCs w:val="24"/>
          <w:highlight w:val="none"/>
        </w:rPr>
      </w:pPr>
    </w:p>
    <w:p>
      <w:pPr>
        <w:keepNext w:val="0"/>
        <w:keepLines w:val="0"/>
        <w:pageBreakBefore w:val="0"/>
        <w:shd w:val="clear" w:color="auto" w:fill="FFFFFF"/>
        <w:kinsoku/>
        <w:wordWrap/>
        <w:overflowPunct/>
        <w:topLinePunct w:val="0"/>
        <w:bidi w:val="0"/>
        <w:spacing w:line="360" w:lineRule="auto"/>
        <w:ind w:left="0" w:leftChars="0" w:right="0" w:firstLine="0" w:firstLineChars="0"/>
        <w:jc w:val="right"/>
        <w:textAlignment w:val="auto"/>
        <w:rPr>
          <w:rFonts w:hint="eastAsia" w:ascii="宋体" w:hAnsi="宋体" w:eastAsia="宋体" w:cs="宋体"/>
          <w:sz w:val="24"/>
          <w:szCs w:val="24"/>
          <w:highlight w:val="none"/>
        </w:rPr>
      </w:pPr>
      <w:r>
        <w:rPr>
          <w:rStyle w:val="32"/>
          <w:rFonts w:hint="eastAsia" w:ascii="宋体" w:hAnsi="宋体" w:eastAsia="宋体" w:cs="宋体"/>
          <w:sz w:val="24"/>
          <w:szCs w:val="24"/>
          <w:highlight w:val="none"/>
        </w:rPr>
        <w:t>年  月  日</w:t>
      </w:r>
    </w:p>
    <w:p>
      <w:pPr>
        <w:keepNext w:val="0"/>
        <w:keepLines w:val="0"/>
        <w:pageBreakBefore w:val="0"/>
        <w:kinsoku/>
        <w:wordWrap/>
        <w:overflowPunct/>
        <w:topLinePunct w:val="0"/>
        <w:bidi w:val="0"/>
        <w:spacing w:line="360" w:lineRule="auto"/>
        <w:ind w:left="0" w:leftChars="0" w:right="0" w:firstLine="0" w:firstLineChars="0"/>
        <w:textAlignment w:val="auto"/>
        <w:rPr>
          <w:rFonts w:hint="eastAsia" w:ascii="宋体" w:hAnsi="宋体" w:eastAsia="宋体" w:cs="宋体"/>
          <w:sz w:val="24"/>
          <w:szCs w:val="24"/>
          <w:highlight w:val="none"/>
        </w:rPr>
      </w:pPr>
    </w:p>
    <w:p>
      <w:pPr>
        <w:pageBreakBefore w:val="0"/>
        <w:kinsoku/>
        <w:wordWrap/>
        <w:overflowPunct/>
        <w:topLinePunct w:val="0"/>
        <w:bidi w:val="0"/>
        <w:spacing w:line="360" w:lineRule="auto"/>
        <w:ind w:left="0" w:leftChars="0" w:firstLine="2277" w:firstLineChars="945"/>
        <w:textAlignment w:val="auto"/>
        <w:outlineLvl w:val="0"/>
        <w:rPr>
          <w:rFonts w:hint="eastAsia" w:ascii="宋体" w:hAnsi="宋体" w:eastAsia="宋体" w:cs="宋体"/>
          <w:b/>
          <w:sz w:val="24"/>
          <w:szCs w:val="24"/>
          <w:highlight w:val="none"/>
        </w:rPr>
      </w:pPr>
    </w:p>
    <w:p>
      <w:pPr>
        <w:pStyle w:val="19"/>
        <w:pageBreakBefore w:val="0"/>
        <w:tabs>
          <w:tab w:val="left" w:pos="3152"/>
        </w:tabs>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ab/>
      </w:r>
    </w:p>
    <w:p>
      <w:pPr>
        <w:pStyle w:val="19"/>
        <w:pageBreakBefore w:val="0"/>
        <w:kinsoku/>
        <w:wordWrap/>
        <w:overflowPunct/>
        <w:topLinePunct w:val="0"/>
        <w:bidi w:val="0"/>
        <w:spacing w:after="0" w:line="360" w:lineRule="auto"/>
        <w:ind w:left="0" w:leftChars="0"/>
        <w:textAlignment w:val="auto"/>
        <w:rPr>
          <w:rFonts w:hint="eastAsia" w:ascii="宋体" w:hAnsi="宋体" w:eastAsia="宋体" w:cs="宋体"/>
          <w:b/>
          <w:sz w:val="24"/>
          <w:szCs w:val="24"/>
          <w:highlight w:val="none"/>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numPr>
          <w:ilvl w:val="0"/>
          <w:numId w:val="0"/>
        </w:numPr>
        <w:kinsoku/>
        <w:wordWrap/>
        <w:overflowPunct/>
        <w:topLinePunct w:val="0"/>
        <w:bidi w:val="0"/>
        <w:spacing w:line="360" w:lineRule="auto"/>
        <w:ind w:left="0" w:leftChars="0" w:right="0" w:rightChars="0" w:firstLine="0" w:firstLineChars="0"/>
        <w:jc w:val="center"/>
        <w:textAlignment w:val="auto"/>
        <w:rPr>
          <w:rFonts w:hint="eastAsia" w:ascii="宋体" w:hAnsi="宋体" w:eastAsia="宋体" w:cs="宋体"/>
          <w:b/>
          <w:kern w:val="2"/>
          <w:sz w:val="24"/>
          <w:szCs w:val="24"/>
          <w:highlight w:val="none"/>
          <w:lang w:val="en-US" w:eastAsia="zh-CN" w:bidi="ar-SA"/>
        </w:rPr>
      </w:pPr>
    </w:p>
    <w:p>
      <w:pPr>
        <w:keepNext w:val="0"/>
        <w:keepLines w:val="0"/>
        <w:pageBreakBefore w:val="0"/>
        <w:shd w:val="clear" w:color="auto" w:fill="FFFFFF"/>
        <w:kinsoku/>
        <w:wordWrap/>
        <w:overflowPunct/>
        <w:topLinePunct w:val="0"/>
        <w:bidi w:val="0"/>
        <w:spacing w:line="360" w:lineRule="auto"/>
        <w:ind w:left="0" w:leftChars="0" w:right="0"/>
        <w:jc w:val="center"/>
        <w:textAlignment w:val="auto"/>
        <w:rPr>
          <w:rFonts w:hint="eastAsia" w:ascii="宋体" w:hAnsi="宋体" w:eastAsia="宋体" w:cs="宋体"/>
          <w:b/>
          <w:sz w:val="24"/>
          <w:szCs w:val="24"/>
          <w:highlight w:val="none"/>
        </w:rPr>
      </w:pPr>
      <w:r>
        <w:rPr>
          <w:rStyle w:val="32"/>
          <w:rFonts w:hint="eastAsia" w:ascii="宋体" w:hAnsi="宋体" w:eastAsia="宋体" w:cs="宋体"/>
          <w:b/>
          <w:color w:val="000000"/>
          <w:kern w:val="0"/>
          <w:sz w:val="32"/>
          <w:szCs w:val="32"/>
          <w:highlight w:val="none"/>
          <w:lang w:val="en-US" w:eastAsia="zh-CN"/>
        </w:rPr>
        <w:t>第九部分  对招标文件及合同条款的承诺及补充意见</w:t>
      </w: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bidi w:val="0"/>
        <w:spacing w:line="360" w:lineRule="auto"/>
        <w:ind w:left="0" w:leftChars="0" w:right="0" w:firstLine="0" w:firstLineChars="0"/>
        <w:jc w:val="center"/>
        <w:textAlignment w:val="auto"/>
        <w:rPr>
          <w:rFonts w:hint="eastAsia" w:ascii="宋体" w:hAnsi="宋体" w:eastAsia="宋体" w:cs="宋体"/>
          <w:b/>
          <w:sz w:val="24"/>
          <w:szCs w:val="24"/>
          <w:highlight w:val="none"/>
        </w:rPr>
      </w:pPr>
    </w:p>
    <w:p>
      <w:pPr>
        <w:pageBreakBefore w:val="0"/>
        <w:widowControl/>
        <w:shd w:val="clear" w:color="auto" w:fill="FFFFFF"/>
        <w:kinsoku/>
        <w:wordWrap/>
        <w:overflowPunct/>
        <w:topLinePunct w:val="0"/>
        <w:bidi w:val="0"/>
        <w:spacing w:line="360" w:lineRule="auto"/>
        <w:ind w:left="0" w:leftChars="0"/>
        <w:jc w:val="left"/>
        <w:textAlignment w:val="auto"/>
        <w:rPr>
          <w:rFonts w:hint="eastAsia" w:ascii="宋体" w:hAnsi="宋体" w:eastAsia="宋体" w:cs="宋体"/>
          <w:color w:val="333333"/>
          <w:kern w:val="0"/>
          <w:sz w:val="24"/>
          <w:szCs w:val="24"/>
          <w:highlight w:val="none"/>
        </w:rPr>
      </w:pPr>
    </w:p>
    <w:sectPr>
      <w:footerReference r:id="rId10" w:type="first"/>
      <w:footerReference r:id="rId9" w:type="default"/>
      <w:pgSz w:w="11905" w:h="16838"/>
      <w:pgMar w:top="1440" w:right="1587" w:bottom="1440" w:left="1803" w:header="851" w:footer="992"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99"/>
        <w:tab w:val="left" w:leader="underscore" w:pos="8306"/>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u w:val="none"/>
        <w:lang w:val="en-US"/>
      </w:rPr>
    </w:pPr>
    <w:r>
      <w:rPr>
        <w:rFonts w:hint="eastAsia"/>
        <w:u w:val="none"/>
        <w:lang w:val="en-US" w:eastAsia="zh-CN"/>
      </w:rPr>
      <w:t xml:space="preserve">                                                                </w:t>
    </w:r>
  </w:p>
  <w:p>
    <w:pPr>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u w:val="none"/>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u w:val="none"/>
        <w:lang w:val="en-US" w:eastAsia="zh-CN"/>
      </w:rPr>
      <w:t xml:space="preserve">                                                                </w:t>
    </w:r>
  </w:p>
  <w:p>
    <w:pP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lef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left"/>
      <w:rPr>
        <w:rFonts w:hint="default"/>
        <w:sz w:val="15"/>
        <w:szCs w:val="15"/>
        <w:u w:val="single"/>
        <w:lang w:val="en-US"/>
      </w:rPr>
    </w:pPr>
    <w:r>
      <w:rPr>
        <w:rFonts w:hint="eastAsia" w:ascii="宋体" w:hAnsi="宋体" w:eastAsia="宋体" w:cs="宋体"/>
        <w:sz w:val="21"/>
        <w:szCs w:val="21"/>
        <w:highlight w:val="none"/>
        <w:u w:val="single"/>
      </w:rPr>
      <w:t>陕西中医药大学第二附属医院</w:t>
    </w:r>
    <w:r>
      <w:rPr>
        <w:rFonts w:hint="eastAsia" w:ascii="宋体" w:hAnsi="宋体" w:eastAsia="宋体" w:cs="宋体"/>
        <w:sz w:val="21"/>
        <w:szCs w:val="21"/>
        <w:highlight w:val="none"/>
        <w:u w:val="single"/>
        <w:lang w:val="en-US" w:eastAsia="zh-CN"/>
      </w:rPr>
      <w:t>西咸院区</w:t>
    </w:r>
    <w:r>
      <w:rPr>
        <w:rFonts w:hint="eastAsia" w:ascii="宋体" w:hAnsi="宋体" w:cs="宋体"/>
        <w:sz w:val="21"/>
        <w:szCs w:val="21"/>
        <w:highlight w:val="none"/>
        <w:u w:val="single"/>
        <w:lang w:val="en-US" w:eastAsia="zh-CN"/>
      </w:rPr>
      <w:t>职工之家建设</w:t>
    </w:r>
    <w:r>
      <w:rPr>
        <w:rFonts w:hint="eastAsia" w:ascii="宋体" w:hAnsi="宋体" w:eastAsia="宋体" w:cs="宋体"/>
        <w:sz w:val="21"/>
        <w:szCs w:val="21"/>
        <w:highlight w:val="none"/>
        <w:u w:val="single"/>
        <w:lang w:val="en-US" w:eastAsia="zh-CN"/>
      </w:rPr>
      <w:t>项目</w:t>
    </w:r>
    <w:r>
      <w:rPr>
        <w:rFonts w:hint="eastAsia" w:ascii="宋体" w:hAnsi="宋体" w:cs="宋体"/>
        <w:sz w:val="21"/>
        <w:szCs w:val="21"/>
        <w:highlight w:val="none"/>
        <w:u w:val="single"/>
        <w:lang w:val="en-US" w:eastAsia="zh-CN"/>
      </w:rPr>
      <w:t xml:space="preserve">                  公开招标文件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857E2"/>
    <w:multiLevelType w:val="singleLevel"/>
    <w:tmpl w:val="85F857E2"/>
    <w:lvl w:ilvl="0" w:tentative="0">
      <w:start w:val="2"/>
      <w:numFmt w:val="chineseCounting"/>
      <w:suff w:val="space"/>
      <w:lvlText w:val="第%1部分"/>
      <w:lvlJc w:val="left"/>
      <w:rPr>
        <w:rFonts w:hint="eastAsia"/>
      </w:rPr>
    </w:lvl>
  </w:abstractNum>
  <w:abstractNum w:abstractNumId="1">
    <w:nsid w:val="9BED104C"/>
    <w:multiLevelType w:val="singleLevel"/>
    <w:tmpl w:val="9BED104C"/>
    <w:lvl w:ilvl="0" w:tentative="0">
      <w:start w:val="3"/>
      <w:numFmt w:val="chineseCounting"/>
      <w:suff w:val="nothing"/>
      <w:lvlText w:val="%1、"/>
      <w:lvlJc w:val="left"/>
      <w:rPr>
        <w:rFonts w:hint="eastAsia"/>
      </w:rPr>
    </w:lvl>
  </w:abstractNum>
  <w:abstractNum w:abstractNumId="2">
    <w:nsid w:val="A2D20D64"/>
    <w:multiLevelType w:val="singleLevel"/>
    <w:tmpl w:val="A2D20D64"/>
    <w:lvl w:ilvl="0" w:tentative="0">
      <w:start w:val="7"/>
      <w:numFmt w:val="chineseCounting"/>
      <w:suff w:val="space"/>
      <w:lvlText w:val="第%1章"/>
      <w:lvlJc w:val="left"/>
      <w:rPr>
        <w:rFonts w:hint="eastAsia"/>
      </w:rPr>
    </w:lvl>
  </w:abstractNum>
  <w:abstractNum w:abstractNumId="3">
    <w:nsid w:val="B224264C"/>
    <w:multiLevelType w:val="singleLevel"/>
    <w:tmpl w:val="B224264C"/>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1MGI3MTUzYjI2NWY2NTg2YjNkOWY2ZWFhYTc1YTYifQ=="/>
  </w:docVars>
  <w:rsids>
    <w:rsidRoot w:val="00000000"/>
    <w:rsid w:val="00465ECC"/>
    <w:rsid w:val="005554AA"/>
    <w:rsid w:val="005D0A5C"/>
    <w:rsid w:val="007E24FE"/>
    <w:rsid w:val="010B58B5"/>
    <w:rsid w:val="01645E1C"/>
    <w:rsid w:val="027E7DB7"/>
    <w:rsid w:val="02B27C76"/>
    <w:rsid w:val="02F62934"/>
    <w:rsid w:val="039B74C3"/>
    <w:rsid w:val="03D00EB0"/>
    <w:rsid w:val="03DA5946"/>
    <w:rsid w:val="0469746C"/>
    <w:rsid w:val="048B7A0B"/>
    <w:rsid w:val="05112873"/>
    <w:rsid w:val="05242ACF"/>
    <w:rsid w:val="056F3ACA"/>
    <w:rsid w:val="05B47BAE"/>
    <w:rsid w:val="060C49AE"/>
    <w:rsid w:val="085F1064"/>
    <w:rsid w:val="08F8348E"/>
    <w:rsid w:val="09063C58"/>
    <w:rsid w:val="096E3BF7"/>
    <w:rsid w:val="09907300"/>
    <w:rsid w:val="09A73FC7"/>
    <w:rsid w:val="0AA720FE"/>
    <w:rsid w:val="0AAF3B94"/>
    <w:rsid w:val="0AD43A04"/>
    <w:rsid w:val="0B0A6BB0"/>
    <w:rsid w:val="0B280A1E"/>
    <w:rsid w:val="0BBF6171"/>
    <w:rsid w:val="0C0345EF"/>
    <w:rsid w:val="0C0D01E5"/>
    <w:rsid w:val="0DBF2F04"/>
    <w:rsid w:val="0DCF5EA1"/>
    <w:rsid w:val="0DDB4A72"/>
    <w:rsid w:val="0E5076CE"/>
    <w:rsid w:val="0E951860"/>
    <w:rsid w:val="0EB966C4"/>
    <w:rsid w:val="0ED36CB6"/>
    <w:rsid w:val="0EEF2651"/>
    <w:rsid w:val="0F147250"/>
    <w:rsid w:val="0F300484"/>
    <w:rsid w:val="0F561FA7"/>
    <w:rsid w:val="0F877321"/>
    <w:rsid w:val="0F9A0817"/>
    <w:rsid w:val="119A7D8C"/>
    <w:rsid w:val="12054E29"/>
    <w:rsid w:val="123730D7"/>
    <w:rsid w:val="13180E57"/>
    <w:rsid w:val="13B54432"/>
    <w:rsid w:val="140C3DCA"/>
    <w:rsid w:val="145E29E4"/>
    <w:rsid w:val="14C04C3E"/>
    <w:rsid w:val="159C6CE8"/>
    <w:rsid w:val="15AB3631"/>
    <w:rsid w:val="15DD3C8F"/>
    <w:rsid w:val="16293FDA"/>
    <w:rsid w:val="17576A80"/>
    <w:rsid w:val="17B50540"/>
    <w:rsid w:val="18080AA2"/>
    <w:rsid w:val="182E26C4"/>
    <w:rsid w:val="18D71164"/>
    <w:rsid w:val="1A247EB5"/>
    <w:rsid w:val="1AA14ED9"/>
    <w:rsid w:val="1AA61EB6"/>
    <w:rsid w:val="1AB8095B"/>
    <w:rsid w:val="1C0E5422"/>
    <w:rsid w:val="1CA443B4"/>
    <w:rsid w:val="1CED6FE2"/>
    <w:rsid w:val="1D50009C"/>
    <w:rsid w:val="1DEE4FB5"/>
    <w:rsid w:val="1E7164E4"/>
    <w:rsid w:val="1EA614E5"/>
    <w:rsid w:val="1F637E0E"/>
    <w:rsid w:val="1FA87BB2"/>
    <w:rsid w:val="205D1D58"/>
    <w:rsid w:val="20622E8C"/>
    <w:rsid w:val="206623B0"/>
    <w:rsid w:val="2152344A"/>
    <w:rsid w:val="2216246C"/>
    <w:rsid w:val="22577684"/>
    <w:rsid w:val="22BC6F78"/>
    <w:rsid w:val="243831A0"/>
    <w:rsid w:val="248D1EBA"/>
    <w:rsid w:val="24A33F2E"/>
    <w:rsid w:val="25884DF5"/>
    <w:rsid w:val="25A23592"/>
    <w:rsid w:val="25A5230F"/>
    <w:rsid w:val="25BD6548"/>
    <w:rsid w:val="25D832F3"/>
    <w:rsid w:val="25E47AD2"/>
    <w:rsid w:val="26112CCA"/>
    <w:rsid w:val="269165DE"/>
    <w:rsid w:val="27197687"/>
    <w:rsid w:val="27621996"/>
    <w:rsid w:val="276361EF"/>
    <w:rsid w:val="27662DFE"/>
    <w:rsid w:val="288F2E59"/>
    <w:rsid w:val="29476EB3"/>
    <w:rsid w:val="29AC6082"/>
    <w:rsid w:val="29E057D9"/>
    <w:rsid w:val="2A9065A0"/>
    <w:rsid w:val="2AC56216"/>
    <w:rsid w:val="2C3B15FD"/>
    <w:rsid w:val="2CF55279"/>
    <w:rsid w:val="2D5B77E5"/>
    <w:rsid w:val="2EDB11AD"/>
    <w:rsid w:val="2F137503"/>
    <w:rsid w:val="2F8855E0"/>
    <w:rsid w:val="2FBA1591"/>
    <w:rsid w:val="30327416"/>
    <w:rsid w:val="305D0EDE"/>
    <w:rsid w:val="319E013D"/>
    <w:rsid w:val="31B55296"/>
    <w:rsid w:val="320D1577"/>
    <w:rsid w:val="323D1D07"/>
    <w:rsid w:val="32786F1B"/>
    <w:rsid w:val="33D94129"/>
    <w:rsid w:val="35883226"/>
    <w:rsid w:val="359C22F1"/>
    <w:rsid w:val="361718C6"/>
    <w:rsid w:val="362274F1"/>
    <w:rsid w:val="36286605"/>
    <w:rsid w:val="36E33039"/>
    <w:rsid w:val="37CF1E69"/>
    <w:rsid w:val="38323D78"/>
    <w:rsid w:val="385A1F00"/>
    <w:rsid w:val="38A02D03"/>
    <w:rsid w:val="38A05B14"/>
    <w:rsid w:val="38B96CBA"/>
    <w:rsid w:val="38DB49BE"/>
    <w:rsid w:val="38E92600"/>
    <w:rsid w:val="397F1A3A"/>
    <w:rsid w:val="39A714EB"/>
    <w:rsid w:val="39FC0215"/>
    <w:rsid w:val="3A120C14"/>
    <w:rsid w:val="3AFA5ADA"/>
    <w:rsid w:val="3B042899"/>
    <w:rsid w:val="3B0836E3"/>
    <w:rsid w:val="3B894804"/>
    <w:rsid w:val="3C6008AD"/>
    <w:rsid w:val="3CD71AFE"/>
    <w:rsid w:val="3D4717F5"/>
    <w:rsid w:val="3DE94093"/>
    <w:rsid w:val="3E0427FF"/>
    <w:rsid w:val="3E1B6A1F"/>
    <w:rsid w:val="3E2C5397"/>
    <w:rsid w:val="3FC50572"/>
    <w:rsid w:val="3FF73C5F"/>
    <w:rsid w:val="40663513"/>
    <w:rsid w:val="40E92655"/>
    <w:rsid w:val="41FD6188"/>
    <w:rsid w:val="42C43BC6"/>
    <w:rsid w:val="42CB7C52"/>
    <w:rsid w:val="42DB25F4"/>
    <w:rsid w:val="42EE156B"/>
    <w:rsid w:val="432A22FC"/>
    <w:rsid w:val="437215DF"/>
    <w:rsid w:val="4385131F"/>
    <w:rsid w:val="446B2CF5"/>
    <w:rsid w:val="44F50DE2"/>
    <w:rsid w:val="45016DC9"/>
    <w:rsid w:val="459C4CE0"/>
    <w:rsid w:val="45B87CDC"/>
    <w:rsid w:val="45C945EF"/>
    <w:rsid w:val="45C9667C"/>
    <w:rsid w:val="463A730F"/>
    <w:rsid w:val="4661488C"/>
    <w:rsid w:val="46840079"/>
    <w:rsid w:val="46B21187"/>
    <w:rsid w:val="46D54EE3"/>
    <w:rsid w:val="4727792E"/>
    <w:rsid w:val="476924A8"/>
    <w:rsid w:val="47AD00CB"/>
    <w:rsid w:val="48245C60"/>
    <w:rsid w:val="48E92BDF"/>
    <w:rsid w:val="496D062C"/>
    <w:rsid w:val="4AC5484B"/>
    <w:rsid w:val="4B390CB0"/>
    <w:rsid w:val="4BC96FC4"/>
    <w:rsid w:val="4C786227"/>
    <w:rsid w:val="4C9C314F"/>
    <w:rsid w:val="4D16338C"/>
    <w:rsid w:val="4D477007"/>
    <w:rsid w:val="4D945FDB"/>
    <w:rsid w:val="4E266FEC"/>
    <w:rsid w:val="4E4313A3"/>
    <w:rsid w:val="4E567461"/>
    <w:rsid w:val="4E7F2A48"/>
    <w:rsid w:val="4EF43184"/>
    <w:rsid w:val="4FE96673"/>
    <w:rsid w:val="50633F09"/>
    <w:rsid w:val="51071B04"/>
    <w:rsid w:val="5114481D"/>
    <w:rsid w:val="512E7E73"/>
    <w:rsid w:val="517322DB"/>
    <w:rsid w:val="521D7D61"/>
    <w:rsid w:val="52AE140E"/>
    <w:rsid w:val="532145A6"/>
    <w:rsid w:val="53F20558"/>
    <w:rsid w:val="540930BB"/>
    <w:rsid w:val="548B33B8"/>
    <w:rsid w:val="54D9246E"/>
    <w:rsid w:val="55697F23"/>
    <w:rsid w:val="55D50D83"/>
    <w:rsid w:val="562542A9"/>
    <w:rsid w:val="57367CB3"/>
    <w:rsid w:val="57D410A6"/>
    <w:rsid w:val="5809306F"/>
    <w:rsid w:val="58243BA5"/>
    <w:rsid w:val="5897386A"/>
    <w:rsid w:val="59544296"/>
    <w:rsid w:val="5991685B"/>
    <w:rsid w:val="599858D4"/>
    <w:rsid w:val="5A3E331D"/>
    <w:rsid w:val="5A574BE8"/>
    <w:rsid w:val="5ABA7A2C"/>
    <w:rsid w:val="5B495DC7"/>
    <w:rsid w:val="5BBE579F"/>
    <w:rsid w:val="5C035D71"/>
    <w:rsid w:val="5C3239B4"/>
    <w:rsid w:val="5C434D77"/>
    <w:rsid w:val="5C601FAF"/>
    <w:rsid w:val="5CB03E12"/>
    <w:rsid w:val="5D7308D9"/>
    <w:rsid w:val="5DCE4834"/>
    <w:rsid w:val="5DEF1EB3"/>
    <w:rsid w:val="5E3C5045"/>
    <w:rsid w:val="5E853F79"/>
    <w:rsid w:val="5EDA39E1"/>
    <w:rsid w:val="5F58396C"/>
    <w:rsid w:val="5F775C2F"/>
    <w:rsid w:val="600D1517"/>
    <w:rsid w:val="60E74E08"/>
    <w:rsid w:val="61FB58AB"/>
    <w:rsid w:val="62B32A7F"/>
    <w:rsid w:val="62CF4AA5"/>
    <w:rsid w:val="62F4316B"/>
    <w:rsid w:val="63C41A1E"/>
    <w:rsid w:val="63D934C8"/>
    <w:rsid w:val="641C6318"/>
    <w:rsid w:val="6492769B"/>
    <w:rsid w:val="64C6694E"/>
    <w:rsid w:val="65BC657A"/>
    <w:rsid w:val="65BF5A4E"/>
    <w:rsid w:val="66A73FFB"/>
    <w:rsid w:val="66B15F58"/>
    <w:rsid w:val="671B5071"/>
    <w:rsid w:val="67A2643E"/>
    <w:rsid w:val="67C85D1E"/>
    <w:rsid w:val="682B6C96"/>
    <w:rsid w:val="690D2E04"/>
    <w:rsid w:val="69A509EB"/>
    <w:rsid w:val="6A053FC1"/>
    <w:rsid w:val="6A68276C"/>
    <w:rsid w:val="6A8E3EF3"/>
    <w:rsid w:val="6BBD0C12"/>
    <w:rsid w:val="6BC81C42"/>
    <w:rsid w:val="6C834610"/>
    <w:rsid w:val="6CA1071F"/>
    <w:rsid w:val="6CAC513A"/>
    <w:rsid w:val="6CF76CB6"/>
    <w:rsid w:val="6DF92E91"/>
    <w:rsid w:val="6F34531A"/>
    <w:rsid w:val="6F9A4891"/>
    <w:rsid w:val="700D5040"/>
    <w:rsid w:val="701535A3"/>
    <w:rsid w:val="70D07753"/>
    <w:rsid w:val="70F37976"/>
    <w:rsid w:val="710476CE"/>
    <w:rsid w:val="71170F88"/>
    <w:rsid w:val="717437E5"/>
    <w:rsid w:val="718A343A"/>
    <w:rsid w:val="71E31664"/>
    <w:rsid w:val="728A004F"/>
    <w:rsid w:val="72F33B51"/>
    <w:rsid w:val="732E3655"/>
    <w:rsid w:val="73913B5D"/>
    <w:rsid w:val="73D321B7"/>
    <w:rsid w:val="745A3930"/>
    <w:rsid w:val="74A47253"/>
    <w:rsid w:val="74BE71FE"/>
    <w:rsid w:val="765F516C"/>
    <w:rsid w:val="76A61B17"/>
    <w:rsid w:val="771E1B9C"/>
    <w:rsid w:val="772C7E4F"/>
    <w:rsid w:val="774429A8"/>
    <w:rsid w:val="784C7B05"/>
    <w:rsid w:val="7879089F"/>
    <w:rsid w:val="79A25289"/>
    <w:rsid w:val="7ADF1AE9"/>
    <w:rsid w:val="7B9A7898"/>
    <w:rsid w:val="7CD70DF0"/>
    <w:rsid w:val="7D7846B7"/>
    <w:rsid w:val="7DD3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spacing w:before="340" w:after="330" w:line="576" w:lineRule="auto"/>
      <w:outlineLvl w:val="0"/>
    </w:pPr>
    <w:rPr>
      <w:rFonts w:ascii="Times New Roman" w:hAnsi="Times New Roman" w:eastAsia="楷体_GB2312"/>
      <w:b/>
      <w:kern w:val="44"/>
      <w:sz w:val="44"/>
      <w:szCs w:val="20"/>
    </w:rPr>
  </w:style>
  <w:style w:type="paragraph" w:styleId="4">
    <w:name w:val="heading 2"/>
    <w:basedOn w:val="1"/>
    <w:next w:val="5"/>
    <w:qFormat/>
    <w:uiPriority w:val="0"/>
    <w:pPr>
      <w:keepNext/>
      <w:keepLines/>
      <w:widowControl/>
      <w:spacing w:before="260" w:beforeLines="0" w:after="260" w:afterLines="0" w:line="415" w:lineRule="auto"/>
      <w:jc w:val="left"/>
      <w:outlineLvl w:val="1"/>
    </w:pPr>
    <w:rPr>
      <w:rFonts w:ascii="Arial" w:hAnsi="Arial" w:eastAsia="宋体"/>
      <w:b/>
      <w:sz w:val="30"/>
    </w:rPr>
  </w:style>
  <w:style w:type="paragraph" w:styleId="7">
    <w:name w:val="heading 3"/>
    <w:basedOn w:val="1"/>
    <w:next w:val="1"/>
    <w:qFormat/>
    <w:uiPriority w:val="99"/>
    <w:pPr>
      <w:tabs>
        <w:tab w:val="left" w:pos="588"/>
      </w:tabs>
      <w:spacing w:line="360" w:lineRule="auto"/>
      <w:outlineLvl w:val="2"/>
    </w:pPr>
    <w:rPr>
      <w:rFonts w:ascii="Tahoma" w:hAnsi="Tahoma"/>
    </w:rPr>
  </w:style>
  <w:style w:type="paragraph" w:styleId="8">
    <w:name w:val="heading 4"/>
    <w:basedOn w:val="1"/>
    <w:next w:val="1"/>
    <w:semiHidden/>
    <w:unhideWhenUsed/>
    <w:qFormat/>
    <w:uiPriority w:val="0"/>
    <w:pPr>
      <w:keepNext/>
      <w:keepLines/>
      <w:spacing w:line="500" w:lineRule="exact"/>
      <w:outlineLvl w:val="3"/>
    </w:pPr>
    <w:rPr>
      <w:rFonts w:ascii="Times New Roman" w:hAnsi="Times New Roman"/>
      <w:b/>
    </w:rPr>
  </w:style>
  <w:style w:type="character" w:default="1" w:styleId="22">
    <w:name w:val="Default Paragraph Font"/>
    <w:qFormat/>
    <w:uiPriority w:val="1"/>
  </w:style>
  <w:style w:type="table" w:default="1" w:styleId="20">
    <w:name w:val="Normal Table"/>
    <w:qFormat/>
    <w:uiPriority w:val="99"/>
    <w:tblPr>
      <w:tblCellMar>
        <w:top w:w="0" w:type="dxa"/>
        <w:left w:w="108" w:type="dxa"/>
        <w:bottom w:w="0" w:type="dxa"/>
        <w:right w:w="108" w:type="dxa"/>
      </w:tblCellMar>
    </w:tblPr>
  </w:style>
  <w:style w:type="paragraph" w:styleId="2">
    <w:name w:val="Body Text"/>
    <w:basedOn w:val="1"/>
    <w:next w:val="1"/>
    <w:qFormat/>
    <w:uiPriority w:val="99"/>
    <w:pPr>
      <w:tabs>
        <w:tab w:val="left" w:pos="7290"/>
      </w:tabs>
    </w:pPr>
    <w:rPr>
      <w:b/>
      <w:u w:val="single"/>
    </w:rPr>
  </w:style>
  <w:style w:type="paragraph" w:styleId="5">
    <w:name w:val="Normal Indent"/>
    <w:basedOn w:val="1"/>
    <w:next w:val="6"/>
    <w:qFormat/>
    <w:uiPriority w:val="0"/>
    <w:pPr>
      <w:ind w:firstLine="420" w:firstLineChars="200"/>
    </w:pPr>
    <w:rPr>
      <w:rFonts w:ascii="Calibri" w:hAnsi="Calibri"/>
      <w:kern w:val="0"/>
      <w:sz w:val="20"/>
    </w:rPr>
  </w:style>
  <w:style w:type="paragraph" w:styleId="6">
    <w:name w:val="toc 4"/>
    <w:basedOn w:val="1"/>
    <w:next w:val="1"/>
    <w:qFormat/>
    <w:uiPriority w:val="39"/>
    <w:pPr>
      <w:spacing w:line="440" w:lineRule="exact"/>
      <w:ind w:left="840"/>
      <w:jc w:val="left"/>
    </w:pPr>
    <w:rPr>
      <w:rFonts w:ascii="Calibri" w:hAnsi="Calibri"/>
      <w:sz w:val="18"/>
      <w:szCs w:val="18"/>
    </w:rPr>
  </w:style>
  <w:style w:type="paragraph" w:styleId="9">
    <w:name w:val="annotation text"/>
    <w:basedOn w:val="1"/>
    <w:link w:val="30"/>
    <w:qFormat/>
    <w:uiPriority w:val="0"/>
    <w:pPr>
      <w:jc w:val="left"/>
    </w:pPr>
  </w:style>
  <w:style w:type="paragraph" w:styleId="10">
    <w:name w:val="Body Text Indent"/>
    <w:basedOn w:val="1"/>
    <w:qFormat/>
    <w:uiPriority w:val="0"/>
    <w:pPr>
      <w:spacing w:after="120"/>
      <w:ind w:left="420" w:leftChars="200"/>
    </w:pPr>
    <w:rPr>
      <w:rFonts w:ascii="Times New Roman" w:hAnsi="Times New Roman" w:eastAsia="宋体" w:cs="Times New Roman"/>
    </w:rPr>
  </w:style>
  <w:style w:type="paragraph" w:styleId="11">
    <w:name w:val="Date"/>
    <w:basedOn w:val="1"/>
    <w:next w:val="1"/>
    <w:qFormat/>
    <w:uiPriority w:val="0"/>
    <w:rPr>
      <w:rFonts w:ascii="Copperplate Gothic Bold" w:hAnsi="Copperplate Gothic Bold"/>
      <w:sz w:val="32"/>
    </w:rPr>
  </w:style>
  <w:style w:type="paragraph" w:styleId="12">
    <w:name w:val="Balloon Text"/>
    <w:basedOn w:val="1"/>
    <w:qFormat/>
    <w:uiPriority w:val="0"/>
    <w:rPr>
      <w:sz w:val="18"/>
      <w:szCs w:val="18"/>
    </w:rPr>
  </w:style>
  <w:style w:type="paragraph" w:styleId="13">
    <w:name w:val="footer"/>
    <w:basedOn w:val="1"/>
    <w:link w:val="28"/>
    <w:qFormat/>
    <w:uiPriority w:val="0"/>
    <w:pPr>
      <w:tabs>
        <w:tab w:val="center" w:pos="4153"/>
        <w:tab w:val="right" w:pos="8306"/>
      </w:tabs>
      <w:snapToGrid w:val="0"/>
      <w:jc w:val="left"/>
    </w:pPr>
    <w:rPr>
      <w:sz w:val="18"/>
      <w:szCs w:val="18"/>
    </w:rPr>
  </w:style>
  <w:style w:type="paragraph" w:styleId="14">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2"/>
    <w:basedOn w:val="1"/>
    <w:qFormat/>
    <w:uiPriority w:val="0"/>
    <w:pPr>
      <w:jc w:val="center"/>
    </w:pPr>
    <w:rPr>
      <w:b/>
      <w:spacing w:val="-20"/>
      <w:w w:val="130"/>
      <w:sz w:val="48"/>
      <w:szCs w:val="20"/>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annotation subject"/>
    <w:basedOn w:val="9"/>
    <w:next w:val="9"/>
    <w:link w:val="31"/>
    <w:qFormat/>
    <w:uiPriority w:val="0"/>
    <w:rPr>
      <w:b/>
      <w:bCs/>
    </w:rPr>
  </w:style>
  <w:style w:type="paragraph" w:styleId="18">
    <w:name w:val="Body Text First Indent"/>
    <w:basedOn w:val="2"/>
    <w:next w:val="19"/>
    <w:qFormat/>
    <w:uiPriority w:val="99"/>
    <w:pPr>
      <w:spacing w:line="240" w:lineRule="auto"/>
      <w:ind w:firstLine="420" w:firstLineChars="100"/>
    </w:pPr>
    <w:rPr>
      <w:rFonts w:ascii="Times New Roman" w:hAnsi="Times New Roman" w:cs="Times New Roman"/>
      <w:sz w:val="18"/>
      <w:szCs w:val="18"/>
    </w:rPr>
  </w:style>
  <w:style w:type="paragraph" w:styleId="19">
    <w:name w:val="Body Text First Indent 2"/>
    <w:basedOn w:val="10"/>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rPr>
  </w:style>
  <w:style w:type="character" w:styleId="24">
    <w:name w:val="page number"/>
    <w:basedOn w:val="22"/>
    <w:qFormat/>
    <w:uiPriority w:val="0"/>
    <w:rPr>
      <w:rFonts w:ascii="Times New Roman" w:hAnsi="Times New Roman" w:eastAsia="宋体" w:cs="Times New Roman"/>
    </w:rPr>
  </w:style>
  <w:style w:type="character" w:styleId="25">
    <w:name w:val="annotation reference"/>
    <w:qFormat/>
    <w:uiPriority w:val="0"/>
    <w:rPr>
      <w:sz w:val="21"/>
      <w:szCs w:val="21"/>
    </w:rPr>
  </w:style>
  <w:style w:type="character" w:customStyle="1" w:styleId="26">
    <w:name w:val="标题 1 Char"/>
    <w:link w:val="3"/>
    <w:qFormat/>
    <w:uiPriority w:val="0"/>
    <w:rPr>
      <w:rFonts w:ascii="Times New Roman" w:hAnsi="Times New Roman" w:eastAsia="楷体_GB2312"/>
      <w:b/>
      <w:kern w:val="44"/>
      <w:sz w:val="44"/>
      <w:szCs w:val="20"/>
    </w:rPr>
  </w:style>
  <w:style w:type="character" w:customStyle="1" w:styleId="27">
    <w:name w:val="页眉 Char"/>
    <w:link w:val="14"/>
    <w:qFormat/>
    <w:uiPriority w:val="0"/>
    <w:rPr>
      <w:kern w:val="2"/>
      <w:sz w:val="18"/>
      <w:szCs w:val="18"/>
    </w:rPr>
  </w:style>
  <w:style w:type="character" w:customStyle="1" w:styleId="28">
    <w:name w:val="页脚 Char"/>
    <w:link w:val="13"/>
    <w:qFormat/>
    <w:uiPriority w:val="0"/>
    <w:rPr>
      <w:kern w:val="2"/>
      <w:sz w:val="18"/>
      <w:szCs w:val="18"/>
    </w:rPr>
  </w:style>
  <w:style w:type="paragraph" w:customStyle="1" w:styleId="29">
    <w:name w:val="正文 New"/>
    <w:qFormat/>
    <w:uiPriority w:val="0"/>
    <w:pPr>
      <w:widowControl w:val="0"/>
      <w:jc w:val="both"/>
    </w:pPr>
    <w:rPr>
      <w:rFonts w:ascii="Times New Roman" w:hAnsi="Times New Roman" w:eastAsia="宋体" w:cs="Calibri"/>
      <w:kern w:val="2"/>
      <w:sz w:val="21"/>
      <w:szCs w:val="21"/>
      <w:lang w:val="en-US" w:eastAsia="zh-CN" w:bidi="ar-SA"/>
    </w:rPr>
  </w:style>
  <w:style w:type="character" w:customStyle="1" w:styleId="30">
    <w:name w:val="批注文字 Char"/>
    <w:link w:val="9"/>
    <w:qFormat/>
    <w:uiPriority w:val="0"/>
    <w:rPr>
      <w:kern w:val="2"/>
      <w:sz w:val="21"/>
      <w:szCs w:val="24"/>
    </w:rPr>
  </w:style>
  <w:style w:type="character" w:customStyle="1" w:styleId="31">
    <w:name w:val="批注主题 Char"/>
    <w:link w:val="17"/>
    <w:qFormat/>
    <w:uiPriority w:val="0"/>
    <w:rPr>
      <w:b/>
      <w:bCs/>
      <w:kern w:val="2"/>
      <w:sz w:val="21"/>
      <w:szCs w:val="24"/>
    </w:rPr>
  </w:style>
  <w:style w:type="character" w:customStyle="1" w:styleId="32">
    <w:name w:val="NormalCharacter"/>
    <w:qFormat/>
    <w:uiPriority w:val="0"/>
  </w:style>
  <w:style w:type="paragraph" w:customStyle="1" w:styleId="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
    <w:name w:val="PlainText"/>
    <w:basedOn w:val="1"/>
    <w:qFormat/>
    <w:uiPriority w:val="0"/>
    <w:pPr>
      <w:spacing w:line="324" w:lineRule="auto"/>
    </w:pPr>
    <w:rPr>
      <w:rFonts w:ascii="宋体" w:hAnsi="Courier New"/>
      <w:szCs w:val="20"/>
    </w:rPr>
  </w:style>
  <w:style w:type="character" w:customStyle="1" w:styleId="35">
    <w:name w:val="font21"/>
    <w:basedOn w:val="22"/>
    <w:qFormat/>
    <w:uiPriority w:val="0"/>
    <w:rPr>
      <w:rFonts w:hint="eastAsia" w:ascii="宋体" w:hAnsi="宋体" w:eastAsia="宋体" w:cs="宋体"/>
      <w:color w:val="000000"/>
      <w:sz w:val="22"/>
      <w:szCs w:val="22"/>
      <w:u w:val="none"/>
    </w:rPr>
  </w:style>
  <w:style w:type="paragraph" w:customStyle="1" w:styleId="36">
    <w:name w:val="样式4"/>
    <w:basedOn w:val="1"/>
    <w:qFormat/>
    <w:uiPriority w:val="0"/>
    <w:pPr>
      <w:widowControl w:val="0"/>
      <w:autoSpaceDE w:val="0"/>
      <w:autoSpaceDN w:val="0"/>
      <w:spacing w:line="360" w:lineRule="auto"/>
      <w:ind w:firstLine="480" w:firstLineChars="200"/>
    </w:pPr>
    <w:rPr>
      <w:rFonts w:hint="eastAsia" w:ascii="宋体" w:hAnsi="宋体" w:eastAsia="等线" w:cs="Times New Roman"/>
      <w:color w:val="000000"/>
      <w:kern w:val="0"/>
      <w:sz w:val="24"/>
      <w:szCs w:val="24"/>
    </w:rPr>
  </w:style>
  <w:style w:type="paragraph" w:customStyle="1" w:styleId="37">
    <w:name w:val="正文（缩进 2 字符）"/>
    <w:basedOn w:val="1"/>
    <w:qFormat/>
    <w:uiPriority w:val="99"/>
    <w:pPr>
      <w:ind w:firstLine="200" w:firstLineChars="200"/>
    </w:pPr>
  </w:style>
  <w:style w:type="paragraph" w:customStyle="1" w:styleId="38">
    <w:name w:val="Char"/>
    <w:basedOn w:val="1"/>
    <w:qFormat/>
    <w:uiPriority w:val="99"/>
    <w:pPr>
      <w:spacing w:after="160" w:line="240" w:lineRule="exact"/>
      <w:jc w:val="left"/>
    </w:pPr>
    <w:rPr>
      <w:rFonts w:ascii="Verdana" w:hAnsi="Verdana" w:eastAsia="仿宋_GB2312"/>
      <w:kern w:val="0"/>
      <w:sz w:val="24"/>
      <w:szCs w:val="20"/>
      <w:lang w:eastAsia="en-US"/>
    </w:rPr>
  </w:style>
  <w:style w:type="character" w:customStyle="1" w:styleId="39">
    <w:name w:val="标题 1 字符"/>
    <w:link w:val="3"/>
    <w:uiPriority w:val="0"/>
    <w:rPr>
      <w:rFonts w:ascii="黑体" w:hAnsi="黑体" w:eastAsia="宋体"/>
      <w:b/>
      <w:sz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34</Pages>
  <Words>11224</Words>
  <Characters>11696</Characters>
  <Paragraphs>503</Paragraphs>
  <TotalTime>22</TotalTime>
  <ScaleCrop>false</ScaleCrop>
  <LinksUpToDate>false</LinksUpToDate>
  <CharactersWithSpaces>12854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2019-09-16T09:20:00Z</dcterms:created>
  <dc:creator>admin</dc:creator>
  <cp:lastModifiedBy>腫麽辦？</cp:lastModifiedBy>
  <cp:lastPrinted>2023-03-04T01:22:00Z</cp:lastPrinted>
  <dcterms:modified xsi:type="dcterms:W3CDTF">2024-08-20T06:23:27Z</dcterms:modified>
  <dc:title>一、项目名称：西藏民族大学干部培训楼改造项目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D36BC451310747B3BB6BEFFB921274BA_13</vt:lpwstr>
  </property>
</Properties>
</file>