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SZRFYZB202504-083</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妇幼保健能力提升改造项目建议书、可研报告、方案设计编制服务项目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四</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4"/>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妇幼保健能力提升改造项目建议书、可研报告、方案设计编制服务项目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妇幼保健能力提升改造项目建议书、可研报告、方案设计编制服务项目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34</w:t>
      </w:r>
      <w:r>
        <w:rPr>
          <w:rStyle w:val="33"/>
          <w:rFonts w:hint="eastAsia" w:ascii="宋体" w:hAnsi="宋体" w:eastAsia="宋体" w:cs="宋体"/>
          <w:sz w:val="24"/>
          <w:szCs w:val="24"/>
          <w:highlight w:val="none"/>
          <w:lang w:val="en-US" w:eastAsia="zh-CN"/>
        </w:rPr>
        <w:t>万元</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2、法人授权委托书、法人身份证复印件、被授权人身份证复印件</w:t>
      </w:r>
      <w:r>
        <w:rPr>
          <w:rFonts w:hint="eastAsia" w:ascii="宋体" w:hAnsi="宋体" w:cs="宋体"/>
          <w:b w:val="0"/>
          <w:bCs/>
          <w:sz w:val="24"/>
          <w:szCs w:val="24"/>
          <w:highlight w:val="yellow"/>
          <w:u w:val="none"/>
          <w:lang w:val="en-US" w:eastAsia="zh-CN"/>
        </w:rPr>
        <w:t>（需注明项目名称及联系方式，</w:t>
      </w:r>
      <w:r>
        <w:rPr>
          <w:rFonts w:hint="eastAsia" w:ascii="宋体" w:hAnsi="宋体" w:cs="宋体"/>
          <w:b w:val="0"/>
          <w:bCs/>
          <w:sz w:val="24"/>
          <w:szCs w:val="24"/>
          <w:highlight w:val="none"/>
          <w:u w:val="none"/>
          <w:lang w:val="en-US" w:eastAsia="zh-CN"/>
        </w:rPr>
        <w:t>法人报名的仅需提供法人身份证复印件）；</w:t>
      </w:r>
    </w:p>
    <w:p w14:paraId="323408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3、应具有工程咨询单位乙级及以上资质证书；</w:t>
      </w:r>
    </w:p>
    <w:p w14:paraId="72B758F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3、供应商须在“信用中国”网站（www.creditchina.gov.cn）的“信用信息”查询并下载“信用信息报告”（加盖单位鲜章）</w:t>
      </w:r>
      <w:r>
        <w:rPr>
          <w:rFonts w:hint="eastAsia" w:ascii="宋体" w:hAnsi="宋体" w:eastAsia="宋体" w:cs="宋体"/>
          <w:b w:val="0"/>
          <w:bCs/>
          <w:sz w:val="24"/>
          <w:szCs w:val="24"/>
          <w:highlight w:val="none"/>
          <w:u w:val="none"/>
          <w:lang w:val="en-US" w:eastAsia="zh-CN"/>
        </w:rPr>
        <w:t>；</w:t>
      </w:r>
    </w:p>
    <w:p w14:paraId="5254855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2BD95250">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szCs w:val="24"/>
        </w:rPr>
      </w:pPr>
      <w:r>
        <w:rPr>
          <w:rFonts w:hint="eastAsia" w:ascii="宋体" w:hAnsi="宋体" w:cs="宋体"/>
          <w:b/>
          <w:bCs/>
          <w:sz w:val="24"/>
          <w:szCs w:val="24"/>
        </w:rPr>
        <w:t>（一）</w:t>
      </w:r>
      <w:r>
        <w:rPr>
          <w:rFonts w:hint="eastAsia" w:ascii="宋体" w:hAnsi="宋体" w:cs="宋体"/>
          <w:sz w:val="24"/>
          <w:szCs w:val="24"/>
        </w:rPr>
        <w:t>项目背景</w:t>
      </w:r>
    </w:p>
    <w:p w14:paraId="145CF4B2">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根据医院统一部署安排，结合《全国生育率提升行动“两重”建设实施方案》文件要求，现拟建设妇幼保健能力提升改造项目，项目总投资约2.5亿元。改造范围包括但不限于：</w:t>
      </w:r>
    </w:p>
    <w:p w14:paraId="0C17C85D">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（1）西咸院区（除部分区域工程改造外，主要是配置医疗设备和相关医用软件硬件改造，用于提升妇幼保健服务能力）</w:t>
      </w:r>
    </w:p>
    <w:p w14:paraId="357EB49E">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1、门诊1楼儿童医院门急诊区域；</w:t>
      </w:r>
    </w:p>
    <w:p w14:paraId="4C5FA8E6">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2、门诊2楼产科、妇科、生殖内分泌科、产后康复科；</w:t>
      </w:r>
    </w:p>
    <w:p w14:paraId="21449BB5">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3、门诊3楼儿童康复中心、儿童保健科；</w:t>
      </w:r>
    </w:p>
    <w:p w14:paraId="6AABFA89">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4、门诊4楼党建活动中心拟改为产后康复中心；</w:t>
      </w:r>
    </w:p>
    <w:p w14:paraId="288AA078">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5、门诊5楼多功能厅拟改为妇幼教培中心；</w:t>
      </w:r>
    </w:p>
    <w:p w14:paraId="7E9F5F6D">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6、住院部6楼新生儿重症医学科一病区及新生儿急诊。</w:t>
      </w:r>
    </w:p>
    <w:p w14:paraId="7E58846F">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（2）秦都院区（主要为工程改造）</w:t>
      </w:r>
    </w:p>
    <w:p w14:paraId="64E11AA0">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1、5号楼东段整体提升改造；</w:t>
      </w:r>
    </w:p>
    <w:p w14:paraId="29382560">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2、5号楼-1层介入中心区域；</w:t>
      </w:r>
    </w:p>
    <w:p w14:paraId="450A67BC">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3、原医保结算中心和导管室拟改为CT和磁共振机房；</w:t>
      </w:r>
    </w:p>
    <w:p w14:paraId="222254A2">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4、秦都院区电力扩容。新增一路供电专线，形成双路供电的安全模式，医院供电容量增加至5000千伏安，同时对旧的配电柜按照现有配电室建设要求重新建设，保障医疗用电安全。</w:t>
      </w:r>
    </w:p>
    <w:p w14:paraId="58317AEA">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rPr>
        <w:t>（二）</w:t>
      </w:r>
      <w:r>
        <w:rPr>
          <w:rFonts w:hint="eastAsia" w:ascii="宋体" w:hAnsi="宋体" w:cs="宋体"/>
          <w:sz w:val="24"/>
          <w:szCs w:val="24"/>
          <w:lang w:val="en-US" w:eastAsia="zh-CN"/>
        </w:rPr>
        <w:t>采购</w:t>
      </w:r>
      <w:r>
        <w:rPr>
          <w:rFonts w:hint="eastAsia" w:ascii="宋体" w:hAnsi="宋体" w:cs="宋体"/>
          <w:sz w:val="24"/>
          <w:szCs w:val="24"/>
        </w:rPr>
        <w:t>内容：陕西中医药大学第二附属医院</w:t>
      </w:r>
      <w:r>
        <w:rPr>
          <w:rFonts w:hint="eastAsia" w:ascii="宋体" w:hAnsi="宋体" w:cs="宋体"/>
          <w:sz w:val="24"/>
          <w:szCs w:val="24"/>
          <w:lang w:eastAsia="zh-CN"/>
        </w:rPr>
        <w:t>妇幼保健能力提升改造</w:t>
      </w:r>
      <w:r>
        <w:rPr>
          <w:rFonts w:hint="eastAsia" w:ascii="宋体" w:hAnsi="宋体" w:cs="宋体"/>
          <w:sz w:val="24"/>
          <w:szCs w:val="24"/>
        </w:rPr>
        <w:t>项目建议书、可研</w:t>
      </w:r>
      <w:r>
        <w:rPr>
          <w:rFonts w:hint="eastAsia" w:ascii="宋体" w:hAnsi="宋体" w:cs="宋体"/>
          <w:sz w:val="24"/>
          <w:szCs w:val="24"/>
          <w:lang w:val="en-US" w:eastAsia="zh-CN"/>
        </w:rPr>
        <w:t>报告</w:t>
      </w:r>
      <w:r>
        <w:rPr>
          <w:rFonts w:hint="eastAsia" w:ascii="宋体" w:hAnsi="宋体" w:cs="宋体"/>
          <w:sz w:val="24"/>
          <w:szCs w:val="24"/>
        </w:rPr>
        <w:t>、方案设计编制服务项目</w:t>
      </w:r>
      <w:r>
        <w:rPr>
          <w:rFonts w:hint="eastAsia" w:ascii="宋体" w:hAnsi="宋体" w:cs="宋体"/>
          <w:sz w:val="24"/>
          <w:szCs w:val="24"/>
          <w:lang w:eastAsia="zh-CN"/>
        </w:rPr>
        <w:t>；</w:t>
      </w:r>
    </w:p>
    <w:p w14:paraId="1EDF3B80">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cs="宋体"/>
          <w:sz w:val="24"/>
          <w:szCs w:val="24"/>
        </w:rPr>
        <w:t>编制要求：对项目进行前期研究，并按照国家发改委有关项目建议书、可行性研究报告、方案设计编制内容和深度等要求，编制符合省级报批要求的项目建议书和可行性研究报告（建议书，可研的设计方案及图纸部分需要满足省评审的要求深度），包括不限于：项目建议书、工程可行性研究报告、方案设计的编制，各项基础资料及专题资料的收集，因政府有关主管部门审查而出现的反复修改、深化工作，以及其他配套服务工作等</w:t>
      </w:r>
      <w:r>
        <w:rPr>
          <w:rFonts w:hint="eastAsia" w:ascii="宋体" w:hAnsi="宋体" w:cs="宋体"/>
          <w:sz w:val="24"/>
          <w:szCs w:val="24"/>
          <w:lang w:eastAsia="zh-CN"/>
        </w:rPr>
        <w:t>；</w:t>
      </w:r>
    </w:p>
    <w:p w14:paraId="67EB0EFD">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cs="宋体"/>
          <w:b/>
          <w:bCs/>
          <w:sz w:val="24"/>
          <w:szCs w:val="24"/>
          <w:lang w:eastAsia="zh-CN"/>
        </w:rPr>
        <w:t>）</w:t>
      </w:r>
      <w:r>
        <w:rPr>
          <w:rFonts w:hint="eastAsia" w:ascii="宋体" w:hAnsi="宋体" w:cs="宋体"/>
          <w:sz w:val="24"/>
          <w:szCs w:val="24"/>
        </w:rPr>
        <w:t>采购预算：人民币3</w:t>
      </w:r>
      <w:r>
        <w:rPr>
          <w:rFonts w:hint="eastAsia" w:ascii="宋体" w:hAnsi="宋体" w:cs="宋体"/>
          <w:sz w:val="24"/>
          <w:szCs w:val="24"/>
          <w:lang w:val="en-US" w:eastAsia="zh-CN"/>
        </w:rPr>
        <w:t>4</w:t>
      </w:r>
      <w:r>
        <w:rPr>
          <w:rFonts w:hint="eastAsia" w:ascii="宋体" w:hAnsi="宋体" w:cs="宋体"/>
          <w:sz w:val="24"/>
          <w:szCs w:val="24"/>
        </w:rPr>
        <w:t>万元</w:t>
      </w:r>
      <w:r>
        <w:rPr>
          <w:rFonts w:hint="eastAsia" w:ascii="宋体" w:hAnsi="宋体" w:cs="宋体"/>
          <w:sz w:val="24"/>
          <w:szCs w:val="24"/>
          <w:lang w:eastAsia="zh-CN"/>
        </w:rPr>
        <w:t>；</w:t>
      </w:r>
    </w:p>
    <w:p w14:paraId="66FE30D1">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cs="宋体"/>
          <w:b/>
          <w:bCs/>
          <w:sz w:val="24"/>
          <w:szCs w:val="24"/>
          <w:lang w:eastAsia="zh-CN"/>
        </w:rPr>
        <w:t>）</w:t>
      </w:r>
      <w:r>
        <w:rPr>
          <w:rFonts w:hint="eastAsia" w:ascii="宋体" w:hAnsi="宋体" w:cs="宋体"/>
          <w:sz w:val="24"/>
          <w:szCs w:val="24"/>
        </w:rPr>
        <w:t>服务标准：确保项目建议书及可行性研究报告通过政府相关部门批复</w:t>
      </w:r>
      <w:r>
        <w:rPr>
          <w:rFonts w:hint="eastAsia" w:ascii="宋体" w:hAnsi="宋体" w:cs="宋体"/>
          <w:sz w:val="24"/>
          <w:szCs w:val="24"/>
          <w:lang w:eastAsia="zh-CN"/>
        </w:rPr>
        <w:t>；</w:t>
      </w:r>
      <w:r>
        <w:rPr>
          <w:rFonts w:hint="eastAsia" w:ascii="宋体" w:hAnsi="宋体" w:cs="宋体"/>
          <w:sz w:val="24"/>
          <w:szCs w:val="24"/>
        </w:rPr>
        <w:t xml:space="preserve">                                                </w:t>
      </w:r>
    </w:p>
    <w:p w14:paraId="7463C552">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六</w:t>
      </w:r>
      <w:r>
        <w:rPr>
          <w:rFonts w:hint="eastAsia" w:ascii="宋体" w:hAnsi="宋体" w:cs="宋体"/>
          <w:b/>
          <w:bCs/>
          <w:sz w:val="24"/>
          <w:szCs w:val="24"/>
          <w:lang w:eastAsia="zh-CN"/>
        </w:rPr>
        <w:t>）</w:t>
      </w:r>
      <w:r>
        <w:rPr>
          <w:rFonts w:hint="eastAsia" w:ascii="宋体" w:hAnsi="宋体" w:cs="宋体"/>
          <w:sz w:val="24"/>
          <w:szCs w:val="24"/>
        </w:rPr>
        <w:t>服务期限：</w:t>
      </w:r>
      <w:r>
        <w:rPr>
          <w:rFonts w:hint="eastAsia" w:ascii="宋体" w:hAnsi="宋体" w:cs="宋体"/>
          <w:sz w:val="24"/>
          <w:szCs w:val="24"/>
          <w:lang w:val="en-US" w:eastAsia="zh-CN"/>
        </w:rPr>
        <w:t>45</w:t>
      </w:r>
      <w:r>
        <w:rPr>
          <w:rFonts w:hint="eastAsia" w:ascii="宋体" w:hAnsi="宋体" w:cs="宋体"/>
          <w:sz w:val="24"/>
          <w:szCs w:val="24"/>
        </w:rPr>
        <w:t xml:space="preserve">天 </w:t>
      </w:r>
      <w:r>
        <w:rPr>
          <w:rFonts w:hint="eastAsia" w:ascii="宋体" w:hAnsi="宋体" w:cs="宋体"/>
          <w:sz w:val="24"/>
          <w:szCs w:val="24"/>
          <w:lang w:eastAsia="zh-CN"/>
        </w:rPr>
        <w:t>；</w:t>
      </w:r>
      <w:r>
        <w:rPr>
          <w:rFonts w:hint="eastAsia" w:ascii="宋体" w:hAnsi="宋体" w:cs="宋体"/>
          <w:sz w:val="24"/>
          <w:szCs w:val="24"/>
        </w:rPr>
        <w:t xml:space="preserve">                                                                                                                                 </w:t>
      </w:r>
    </w:p>
    <w:p w14:paraId="4819280E">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cs="宋体"/>
          <w:b/>
          <w:bCs/>
          <w:sz w:val="24"/>
          <w:szCs w:val="24"/>
          <w:lang w:eastAsia="zh-CN"/>
        </w:rPr>
        <w:t>）</w:t>
      </w:r>
      <w:r>
        <w:rPr>
          <w:rFonts w:hint="eastAsia" w:ascii="宋体" w:hAnsi="宋体" w:cs="宋体"/>
          <w:sz w:val="24"/>
          <w:szCs w:val="24"/>
        </w:rPr>
        <w:t>验收（考核）标准：取得</w:t>
      </w:r>
      <w:r>
        <w:rPr>
          <w:rFonts w:hint="eastAsia" w:ascii="宋体" w:hAnsi="宋体" w:cs="宋体"/>
          <w:sz w:val="24"/>
          <w:szCs w:val="24"/>
          <w:lang w:val="en-US" w:eastAsia="zh-CN"/>
        </w:rPr>
        <w:t>项目</w:t>
      </w:r>
      <w:r>
        <w:rPr>
          <w:rFonts w:hint="eastAsia" w:ascii="宋体" w:hAnsi="宋体" w:cs="宋体"/>
          <w:sz w:val="24"/>
          <w:szCs w:val="24"/>
        </w:rPr>
        <w:t>建议书及可行性研究报告批复</w:t>
      </w:r>
      <w:r>
        <w:rPr>
          <w:rFonts w:hint="eastAsia" w:ascii="宋体" w:hAnsi="宋体" w:cs="宋体"/>
          <w:sz w:val="24"/>
          <w:szCs w:val="24"/>
          <w:lang w:eastAsia="zh-CN"/>
        </w:rPr>
        <w:t>；</w:t>
      </w:r>
    </w:p>
    <w:p w14:paraId="6B9EFD8A">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3" w:firstLineChars="300"/>
        <w:jc w:val="left"/>
        <w:textAlignment w:val="auto"/>
        <w:outlineLvl w:val="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D65D4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5CAF3A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3、供应商应具有工程咨询单位乙级及以上资质证书；</w:t>
      </w:r>
    </w:p>
    <w:p w14:paraId="5F045595">
      <w:pPr>
        <w:spacing w:line="52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、拟派项目负责人具有咨询工程师职业资格证书和中级及以上职称，且提供本单位为其缴纳的近6个月的社保缴纳证明；</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，供应商应确保电子投标文件能正常读取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2"/>
        <w:tblW w:w="89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7"/>
        <w:gridCol w:w="6681"/>
      </w:tblGrid>
      <w:tr w14:paraId="7FF00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tcBorders>
              <w:right w:val="single" w:color="auto" w:sz="4" w:space="0"/>
            </w:tcBorders>
            <w:vAlign w:val="center"/>
          </w:tcPr>
          <w:p w14:paraId="253A265F">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6681" w:type="dxa"/>
            <w:tcBorders>
              <w:left w:val="single" w:color="auto" w:sz="4" w:space="0"/>
            </w:tcBorders>
            <w:vAlign w:val="center"/>
          </w:tcPr>
          <w:p w14:paraId="4A5E3BB9">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5824B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tcBorders>
              <w:right w:val="single" w:color="auto" w:sz="4" w:space="0"/>
            </w:tcBorders>
            <w:shd w:val="clear" w:color="auto" w:fill="auto"/>
            <w:vAlign w:val="center"/>
          </w:tcPr>
          <w:p w14:paraId="0327438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投标报价</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6681" w:type="dxa"/>
            <w:tcBorders>
              <w:left w:val="single" w:color="auto" w:sz="4" w:space="0"/>
            </w:tcBorders>
            <w:shd w:val="clear" w:color="auto" w:fill="auto"/>
            <w:vAlign w:val="center"/>
          </w:tcPr>
          <w:p w14:paraId="1B1792B9">
            <w:pPr>
              <w:spacing w:line="360" w:lineRule="auto"/>
              <w:jc w:val="left"/>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w:t>
            </w:r>
            <w:r>
              <w:rPr>
                <w:rFonts w:hint="eastAsia" w:ascii="宋体" w:hAnsi="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eastAsia="zh-CN"/>
              </w:rPr>
              <w:t>的价格分统一按照下列公式计算：</w:t>
            </w:r>
            <w:r>
              <w:rPr>
                <w:rFonts w:hint="eastAsia" w:ascii="宋体" w:hAnsi="宋体" w:cs="宋体"/>
                <w:color w:val="auto"/>
                <w:sz w:val="24"/>
                <w:szCs w:val="24"/>
                <w:lang w:val="zh-CN" w:eastAsia="zh-CN"/>
              </w:rPr>
              <w:t>投标报价得分=（评标基准价/投标报价）×</w:t>
            </w:r>
            <w:r>
              <w:rPr>
                <w:rFonts w:hint="eastAsia" w:ascii="宋体" w:hAnsi="宋体" w:cs="宋体"/>
                <w:color w:val="auto"/>
                <w:sz w:val="24"/>
                <w:szCs w:val="24"/>
                <w:lang w:val="en-US" w:eastAsia="zh-CN"/>
              </w:rPr>
              <w:t>15</w:t>
            </w:r>
          </w:p>
        </w:tc>
      </w:tr>
      <w:tr w14:paraId="5D070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5A9AA5DD">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项目组织实施方案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681" w:type="dxa"/>
            <w:vAlign w:val="center"/>
          </w:tcPr>
          <w:p w14:paraId="03B5A4DB">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供应商</w:t>
            </w:r>
            <w:r>
              <w:rPr>
                <w:rFonts w:hint="eastAsia" w:ascii="宋体" w:hAnsi="宋体" w:eastAsia="宋体" w:cs="宋体"/>
                <w:sz w:val="24"/>
                <w:szCs w:val="24"/>
              </w:rPr>
              <w:t>提供的项目组织实施方案（包括但不限于：对项目的理解、业务处理流程、进度计划安排及保证措施等内容）进行比较和评价。</w:t>
            </w:r>
          </w:p>
          <w:p w14:paraId="1C480712">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项目组织实施方案完整，科学性、合理性、可执行性最强，描述清晰的，得</w:t>
            </w:r>
            <w:r>
              <w:rPr>
                <w:rFonts w:hint="eastAsia" w:ascii="宋体" w:hAnsi="宋体" w:eastAsia="宋体" w:cs="宋体"/>
                <w:sz w:val="24"/>
                <w:szCs w:val="24"/>
                <w:lang w:val="en-US" w:eastAsia="zh-CN"/>
              </w:rPr>
              <w:t>15-30</w:t>
            </w:r>
            <w:r>
              <w:rPr>
                <w:rFonts w:hint="eastAsia" w:ascii="宋体" w:hAnsi="宋体" w:eastAsia="宋体" w:cs="宋体"/>
                <w:sz w:val="24"/>
                <w:szCs w:val="24"/>
              </w:rPr>
              <w:t>分；项目组织实施方案基本完整，科学性、合理性、可执行性较强，描述较为清晰的，得</w:t>
            </w:r>
            <w:r>
              <w:rPr>
                <w:rFonts w:hint="eastAsia" w:ascii="宋体" w:hAnsi="宋体" w:eastAsia="宋体" w:cs="宋体"/>
                <w:sz w:val="24"/>
                <w:szCs w:val="24"/>
                <w:lang w:val="en-US" w:eastAsia="zh-CN"/>
              </w:rPr>
              <w:t>6-15</w:t>
            </w:r>
            <w:r>
              <w:rPr>
                <w:rFonts w:hint="eastAsia" w:ascii="宋体" w:hAnsi="宋体" w:eastAsia="宋体" w:cs="宋体"/>
                <w:sz w:val="24"/>
                <w:szCs w:val="24"/>
              </w:rPr>
              <w:t>分；项目组织实施方案不完整，科学性、合理性、可执行性较弱，描述不够清晰的，得</w:t>
            </w:r>
            <w:r>
              <w:rPr>
                <w:rFonts w:hint="eastAsia" w:ascii="宋体" w:hAnsi="宋体" w:eastAsia="宋体" w:cs="宋体"/>
                <w:sz w:val="24"/>
                <w:szCs w:val="24"/>
                <w:lang w:val="en-US" w:eastAsia="zh-CN"/>
              </w:rPr>
              <w:t>3-6</w:t>
            </w:r>
            <w:r>
              <w:rPr>
                <w:rFonts w:hint="eastAsia" w:ascii="宋体" w:hAnsi="宋体" w:eastAsia="宋体" w:cs="宋体"/>
                <w:sz w:val="24"/>
                <w:szCs w:val="24"/>
              </w:rPr>
              <w:t>分；项目组织实施方案科学性、合理性差，不可执行的，得</w:t>
            </w:r>
            <w:r>
              <w:rPr>
                <w:rFonts w:hint="eastAsia" w:ascii="宋体" w:hAnsi="宋体" w:eastAsia="宋体" w:cs="宋体"/>
                <w:sz w:val="24"/>
                <w:szCs w:val="24"/>
                <w:lang w:val="en-US" w:eastAsia="zh-CN"/>
              </w:rPr>
              <w:t>1-3</w:t>
            </w:r>
            <w:r>
              <w:rPr>
                <w:rFonts w:hint="eastAsia" w:ascii="宋体" w:hAnsi="宋体" w:eastAsia="宋体" w:cs="宋体"/>
                <w:sz w:val="24"/>
                <w:szCs w:val="24"/>
              </w:rPr>
              <w:t>分；无提供不得分。</w:t>
            </w:r>
          </w:p>
        </w:tc>
      </w:tr>
      <w:tr w14:paraId="53221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61545A0D">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服务质量保证措施 (1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6681" w:type="dxa"/>
            <w:vAlign w:val="center"/>
          </w:tcPr>
          <w:p w14:paraId="04894E82">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供应商</w:t>
            </w:r>
            <w:r>
              <w:rPr>
                <w:rFonts w:hint="eastAsia" w:ascii="宋体" w:hAnsi="宋体" w:eastAsia="宋体" w:cs="宋体"/>
                <w:sz w:val="24"/>
                <w:szCs w:val="24"/>
              </w:rPr>
              <w:t>提供的项目服务质量保证措施的全面性、可行性等进行比较和评价。</w:t>
            </w:r>
          </w:p>
          <w:p w14:paraId="4198465D">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服务质量保证措施完整，科学性、合理性、可执行性最强，描述清晰的，得</w:t>
            </w: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分；服务质量保证措施基本完整，科学性、合理性、可执行性较强，描述较为清晰的，得</w:t>
            </w:r>
            <w:r>
              <w:rPr>
                <w:rFonts w:hint="eastAsia" w:ascii="宋体" w:hAnsi="宋体" w:eastAsia="宋体" w:cs="宋体"/>
                <w:sz w:val="24"/>
                <w:szCs w:val="24"/>
                <w:lang w:val="en-US" w:eastAsia="zh-CN"/>
              </w:rPr>
              <w:t>4-6</w:t>
            </w:r>
            <w:r>
              <w:rPr>
                <w:rFonts w:hint="eastAsia" w:ascii="宋体" w:hAnsi="宋体" w:eastAsia="宋体" w:cs="宋体"/>
                <w:sz w:val="24"/>
                <w:szCs w:val="24"/>
              </w:rPr>
              <w:t>分；服务质量保证措施不完整，科学性、合理性、可执行性较弱，描述不够清晰的，得</w:t>
            </w:r>
            <w:r>
              <w:rPr>
                <w:rFonts w:hint="eastAsia" w:ascii="宋体" w:hAnsi="宋体" w:eastAsia="宋体" w:cs="宋体"/>
                <w:sz w:val="24"/>
                <w:szCs w:val="24"/>
                <w:lang w:val="en-US" w:eastAsia="zh-CN"/>
              </w:rPr>
              <w:t>2-</w:t>
            </w:r>
            <w:r>
              <w:rPr>
                <w:rFonts w:hint="eastAsia" w:ascii="宋体" w:hAnsi="宋体" w:eastAsia="宋体" w:cs="宋体"/>
                <w:sz w:val="24"/>
                <w:szCs w:val="24"/>
              </w:rPr>
              <w:t>4分；服务质量保证措施科学性、合理性差，不可执行的，得</w:t>
            </w:r>
            <w:r>
              <w:rPr>
                <w:rFonts w:hint="eastAsia" w:ascii="宋体" w:hAnsi="宋体" w:eastAsia="宋体" w:cs="宋体"/>
                <w:sz w:val="24"/>
                <w:szCs w:val="24"/>
                <w:lang w:val="en-US" w:eastAsia="zh-CN"/>
              </w:rPr>
              <w:t>1-</w:t>
            </w:r>
            <w:r>
              <w:rPr>
                <w:rFonts w:hint="eastAsia" w:ascii="宋体" w:hAnsi="宋体" w:eastAsia="宋体" w:cs="宋体"/>
                <w:sz w:val="24"/>
                <w:szCs w:val="24"/>
              </w:rPr>
              <w:t>2分；无提供不得分。</w:t>
            </w:r>
          </w:p>
        </w:tc>
      </w:tr>
      <w:tr w14:paraId="466E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5D50A96A">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售后服务方案 </w:t>
            </w:r>
          </w:p>
          <w:p w14:paraId="1FFA7A62">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(8分)</w:t>
            </w:r>
          </w:p>
        </w:tc>
        <w:tc>
          <w:tcPr>
            <w:tcW w:w="6681" w:type="dxa"/>
            <w:vAlign w:val="center"/>
          </w:tcPr>
          <w:p w14:paraId="635BC19E">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评委会根据</w:t>
            </w:r>
            <w:r>
              <w:rPr>
                <w:rFonts w:hint="eastAsia" w:ascii="宋体" w:hAnsi="宋体" w:eastAsia="宋体" w:cs="宋体"/>
                <w:sz w:val="24"/>
                <w:szCs w:val="24"/>
                <w:lang w:eastAsia="zh-CN"/>
              </w:rPr>
              <w:t>供应商</w:t>
            </w:r>
            <w:r>
              <w:rPr>
                <w:rFonts w:hint="eastAsia" w:ascii="宋体" w:hAnsi="宋体" w:eastAsia="宋体" w:cs="宋体"/>
                <w:sz w:val="24"/>
                <w:szCs w:val="24"/>
              </w:rPr>
              <w:t>提供的售后服务方案（包括但不限于售后服务人员安排、服务方式、响应时间、项目出现问题后的解决方案等内容）进行比较和评价。</w:t>
            </w:r>
          </w:p>
          <w:p w14:paraId="0457468F">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售后服务方案完整，科学性、合理性、可执行性最强，描述清晰的，得</w:t>
            </w:r>
            <w:r>
              <w:rPr>
                <w:rFonts w:hint="eastAsia" w:ascii="宋体" w:hAnsi="宋体" w:eastAsia="宋体" w:cs="宋体"/>
                <w:sz w:val="24"/>
                <w:szCs w:val="24"/>
                <w:lang w:val="en-US" w:eastAsia="zh-CN"/>
              </w:rPr>
              <w:t>5-</w:t>
            </w:r>
            <w:r>
              <w:rPr>
                <w:rFonts w:hint="eastAsia" w:ascii="宋体" w:hAnsi="宋体" w:eastAsia="宋体" w:cs="宋体"/>
                <w:sz w:val="24"/>
                <w:szCs w:val="24"/>
              </w:rPr>
              <w:t>8分；售后服务方案基本完整，科学性、合理性、可执行性较强，描述较为清晰的，得</w:t>
            </w:r>
            <w:r>
              <w:rPr>
                <w:rFonts w:hint="eastAsia" w:ascii="宋体" w:hAnsi="宋体" w:eastAsia="宋体" w:cs="宋体"/>
                <w:sz w:val="24"/>
                <w:szCs w:val="24"/>
                <w:lang w:val="en-US" w:eastAsia="zh-CN"/>
              </w:rPr>
              <w:t>3-5</w:t>
            </w:r>
            <w:r>
              <w:rPr>
                <w:rFonts w:hint="eastAsia" w:ascii="宋体" w:hAnsi="宋体" w:eastAsia="宋体" w:cs="宋体"/>
                <w:sz w:val="24"/>
                <w:szCs w:val="24"/>
              </w:rPr>
              <w:t>分；售后服务方案不完整，科学性、合理性、可执行性较弱，描述不够清晰的，得</w:t>
            </w:r>
            <w:r>
              <w:rPr>
                <w:rFonts w:hint="eastAsia" w:ascii="宋体" w:hAnsi="宋体" w:eastAsia="宋体" w:cs="宋体"/>
                <w:sz w:val="24"/>
                <w:szCs w:val="24"/>
                <w:lang w:val="en-US" w:eastAsia="zh-CN"/>
              </w:rPr>
              <w:t>2-</w:t>
            </w:r>
            <w:r>
              <w:rPr>
                <w:rFonts w:hint="eastAsia" w:ascii="宋体" w:hAnsi="宋体" w:eastAsia="宋体" w:cs="宋体"/>
                <w:sz w:val="24"/>
                <w:szCs w:val="24"/>
              </w:rPr>
              <w:t>3分；差：售后服务方案科学性、合理性差，不可执行的，得1分；无提供不得分。</w:t>
            </w:r>
          </w:p>
        </w:tc>
      </w:tr>
      <w:tr w14:paraId="629D3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4" w:hRule="atLeast"/>
        </w:trPr>
        <w:tc>
          <w:tcPr>
            <w:tcW w:w="2307" w:type="dxa"/>
            <w:vAlign w:val="center"/>
          </w:tcPr>
          <w:p w14:paraId="340F5789">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同类业绩情况</w:t>
            </w:r>
          </w:p>
          <w:p w14:paraId="7A174377">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6681" w:type="dxa"/>
            <w:vAlign w:val="center"/>
          </w:tcPr>
          <w:p w14:paraId="3D7C4BC1">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在投标文件提供自202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年1月1日至今承接同类业绩证明。每提供一项业绩证明得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分，未提供有效业绩证明不得分。</w:t>
            </w:r>
          </w:p>
          <w:p w14:paraId="02650B2C">
            <w:pPr>
              <w:pStyle w:val="46"/>
              <w:spacing w:line="360" w:lineRule="auto"/>
              <w:jc w:val="both"/>
              <w:rPr>
                <w:rFonts w:hint="eastAsia" w:ascii="宋体" w:hAnsi="宋体" w:eastAsia="宋体" w:cs="宋体"/>
                <w:sz w:val="24"/>
                <w:szCs w:val="24"/>
              </w:rPr>
            </w:pPr>
            <w:r>
              <w:rPr>
                <w:rFonts w:hint="eastAsia" w:ascii="宋体" w:hAnsi="宋体"/>
                <w:b/>
                <w:sz w:val="24"/>
                <w:szCs w:val="20"/>
              </w:rPr>
              <w:t>附合同</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b/>
                <w:sz w:val="24"/>
                <w:szCs w:val="20"/>
              </w:rPr>
              <w:t>或中标通知书的复印件或扫描件并加盖供应商公章，时间以合同签订时间或中标通知书中体现的时间为准。</w:t>
            </w:r>
          </w:p>
        </w:tc>
      </w:tr>
      <w:tr w14:paraId="4053B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42A4193F">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项目负责人 (</w:t>
            </w:r>
            <w:r>
              <w:rPr>
                <w:rFonts w:hint="eastAsia" w:ascii="宋体" w:hAnsi="宋体" w:eastAsia="宋体" w:cs="宋体"/>
                <w:sz w:val="24"/>
                <w:szCs w:val="24"/>
                <w:lang w:val="en-US" w:eastAsia="zh-CN"/>
              </w:rPr>
              <w:t>15</w:t>
            </w:r>
            <w:r>
              <w:rPr>
                <w:rFonts w:hint="eastAsia" w:ascii="宋体" w:hAnsi="宋体" w:eastAsia="宋体" w:cs="宋体"/>
                <w:sz w:val="24"/>
                <w:szCs w:val="24"/>
                <w:lang w:val="en-US" w:eastAsia="zh-Hans"/>
              </w:rPr>
              <w:t>分)</w:t>
            </w:r>
          </w:p>
        </w:tc>
        <w:tc>
          <w:tcPr>
            <w:tcW w:w="6681" w:type="dxa"/>
            <w:vAlign w:val="center"/>
          </w:tcPr>
          <w:p w14:paraId="3EC00220">
            <w:pPr>
              <w:pStyle w:val="46"/>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根据本项目要求，</w:t>
            </w:r>
            <w:r>
              <w:rPr>
                <w:rFonts w:hint="eastAsia" w:ascii="宋体" w:hAnsi="宋体" w:eastAsia="宋体" w:cs="宋体"/>
                <w:sz w:val="24"/>
                <w:szCs w:val="24"/>
                <w:lang w:eastAsia="zh-CN"/>
              </w:rPr>
              <w:t>供应商</w:t>
            </w:r>
            <w:r>
              <w:rPr>
                <w:rFonts w:hint="eastAsia" w:ascii="宋体" w:hAnsi="宋体" w:eastAsia="宋体" w:cs="宋体"/>
                <w:sz w:val="24"/>
                <w:szCs w:val="24"/>
              </w:rPr>
              <w:t>需派出1名项目负责人</w:t>
            </w:r>
            <w:r>
              <w:rPr>
                <w:rFonts w:hint="eastAsia" w:ascii="宋体" w:hAnsi="宋体" w:eastAsia="宋体" w:cs="宋体"/>
                <w:sz w:val="24"/>
                <w:szCs w:val="24"/>
                <w:lang w:eastAsia="zh-CN"/>
              </w:rPr>
              <w:t>。</w:t>
            </w:r>
          </w:p>
          <w:p w14:paraId="3DC70948">
            <w:pPr>
              <w:pStyle w:val="46"/>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1、</w:t>
            </w:r>
            <w:r>
              <w:rPr>
                <w:rFonts w:hint="eastAsia" w:ascii="宋体" w:hAnsi="宋体" w:eastAsia="宋体" w:cs="宋体"/>
                <w:sz w:val="24"/>
                <w:szCs w:val="24"/>
                <w:lang w:val="en-US" w:eastAsia="zh-CN"/>
              </w:rPr>
              <w:t>项目负责人具有正高级职称得5分，高级职称得2分，其余不得分；</w:t>
            </w:r>
          </w:p>
          <w:p w14:paraId="6213DC06">
            <w:pPr>
              <w:pStyle w:val="46"/>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Hans"/>
              </w:rPr>
              <w:t>2、</w:t>
            </w:r>
            <w:r>
              <w:rPr>
                <w:rFonts w:hint="eastAsia" w:ascii="宋体" w:hAnsi="宋体" w:eastAsia="宋体" w:cs="宋体"/>
                <w:sz w:val="24"/>
                <w:szCs w:val="24"/>
                <w:lang w:val="en-US" w:eastAsia="zh-CN"/>
              </w:rPr>
              <w:t>提供所投项目负责人自202</w:t>
            </w:r>
            <w:r>
              <w:rPr>
                <w:rFonts w:hint="eastAsia" w:ascii="宋体" w:hAnsi="宋体" w:eastAsia="宋体" w:cs="宋体"/>
                <w:sz w:val="24"/>
                <w:szCs w:val="24"/>
                <w:lang w:val="en-US" w:eastAsia="zh-CN"/>
              </w:rPr>
              <w:t>1年1月1日至今承接同类业绩证明。每提供一项业绩证明得2分，本项最高得10分，</w:t>
            </w:r>
            <w:r>
              <w:rPr>
                <w:rFonts w:hint="eastAsia" w:ascii="宋体" w:hAnsi="宋体" w:eastAsia="宋体" w:cs="宋体"/>
                <w:sz w:val="24"/>
                <w:szCs w:val="24"/>
              </w:rPr>
              <w:t>未提供有效业绩证明不得分。</w:t>
            </w:r>
          </w:p>
          <w:p w14:paraId="2942D339">
            <w:pPr>
              <w:pStyle w:val="46"/>
              <w:numPr>
                <w:ilvl w:val="0"/>
                <w:numId w:val="0"/>
              </w:numPr>
              <w:spacing w:line="360" w:lineRule="auto"/>
              <w:jc w:val="both"/>
              <w:rPr>
                <w:rFonts w:hint="eastAsia" w:ascii="宋体" w:hAnsi="宋体" w:eastAsia="宋体" w:cs="宋体"/>
                <w:sz w:val="24"/>
                <w:szCs w:val="24"/>
              </w:rPr>
            </w:pPr>
            <w:r>
              <w:rPr>
                <w:rFonts w:hint="eastAsia" w:ascii="宋体" w:hAnsi="宋体"/>
                <w:b/>
                <w:sz w:val="24"/>
                <w:szCs w:val="20"/>
                <w:lang w:val="en-US" w:eastAsia="zh-CN"/>
              </w:rPr>
              <w:t>注：</w:t>
            </w:r>
            <w:r>
              <w:rPr>
                <w:rFonts w:hint="default" w:ascii="Calibri" w:hAnsi="Calibri" w:cs="Calibri"/>
                <w:b/>
                <w:sz w:val="24"/>
                <w:szCs w:val="20"/>
                <w:lang w:val="en-US" w:eastAsia="zh-CN"/>
              </w:rPr>
              <w:t>①</w:t>
            </w:r>
            <w:r>
              <w:rPr>
                <w:rFonts w:hint="eastAsia" w:ascii="宋体" w:hAnsi="宋体"/>
                <w:b/>
                <w:sz w:val="24"/>
                <w:szCs w:val="20"/>
              </w:rPr>
              <w:t>附合同</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b/>
                <w:sz w:val="24"/>
                <w:szCs w:val="20"/>
              </w:rPr>
              <w:t>复印件或扫描件并加盖供应商公章，</w:t>
            </w:r>
            <w:r>
              <w:rPr>
                <w:rFonts w:hint="eastAsia" w:ascii="宋体" w:hAnsi="宋体"/>
                <w:b/>
                <w:sz w:val="24"/>
                <w:szCs w:val="20"/>
                <w:lang w:val="en-US" w:eastAsia="zh-CN"/>
              </w:rPr>
              <w:t>合同中须体现项目负责人，</w:t>
            </w:r>
            <w:r>
              <w:rPr>
                <w:rFonts w:hint="eastAsia" w:ascii="宋体" w:hAnsi="宋体"/>
                <w:b/>
                <w:sz w:val="24"/>
                <w:szCs w:val="20"/>
              </w:rPr>
              <w:t>时间以合同签订时间或中标通知书中体现的时间为准。</w:t>
            </w:r>
          </w:p>
          <w:p w14:paraId="367AABCE">
            <w:pPr>
              <w:pStyle w:val="46"/>
              <w:numPr>
                <w:ilvl w:val="0"/>
                <w:numId w:val="0"/>
              </w:numPr>
              <w:spacing w:line="360" w:lineRule="auto"/>
              <w:jc w:val="both"/>
              <w:rPr>
                <w:rFonts w:hint="eastAsia" w:ascii="宋体" w:hAnsi="宋体" w:eastAsia="宋体" w:cs="宋体"/>
                <w:sz w:val="24"/>
                <w:szCs w:val="24"/>
              </w:rPr>
            </w:pPr>
            <w:r>
              <w:rPr>
                <w:rFonts w:hint="default" w:ascii="Calibri" w:hAnsi="Calibri" w:eastAsia="宋体" w:cs="Calibri"/>
                <w:sz w:val="24"/>
                <w:szCs w:val="24"/>
              </w:rPr>
              <w:t>②</w:t>
            </w:r>
            <w:r>
              <w:rPr>
                <w:rFonts w:hint="eastAsia" w:ascii="宋体" w:hAnsi="宋体" w:eastAsia="宋体" w:cs="宋体"/>
                <w:sz w:val="24"/>
                <w:szCs w:val="24"/>
              </w:rPr>
              <w:t>需提供项目负责人的社保证明（开标当月之前</w:t>
            </w:r>
            <w:r>
              <w:rPr>
                <w:rFonts w:hint="eastAsia" w:ascii="宋体" w:hAnsi="宋体" w:eastAsia="宋体" w:cs="宋体"/>
                <w:sz w:val="24"/>
                <w:szCs w:val="24"/>
                <w:lang w:val="en-US" w:eastAsia="zh-CN"/>
              </w:rPr>
              <w:t>一</w:t>
            </w:r>
            <w:r>
              <w:rPr>
                <w:rFonts w:hint="eastAsia" w:ascii="宋体" w:hAnsi="宋体" w:eastAsia="宋体" w:cs="宋体"/>
                <w:sz w:val="24"/>
                <w:szCs w:val="24"/>
              </w:rPr>
              <w:t>年内任意1个月的社保记录）、资格证书等相关证明材料</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eastAsia="宋体" w:cs="宋体"/>
                <w:sz w:val="24"/>
                <w:szCs w:val="24"/>
              </w:rPr>
              <w:t>，未提供本项不得分。</w:t>
            </w:r>
          </w:p>
        </w:tc>
      </w:tr>
      <w:tr w14:paraId="5AC03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496ADB34">
            <w:pPr>
              <w:pStyle w:val="46"/>
              <w:spacing w:line="360" w:lineRule="auto"/>
              <w:jc w:val="center"/>
              <w:rPr>
                <w:rFonts w:hint="eastAsia" w:ascii="宋体" w:hAnsi="宋体" w:eastAsia="宋体" w:cs="宋体"/>
                <w:sz w:val="24"/>
                <w:szCs w:val="24"/>
              </w:rPr>
            </w:pPr>
            <w:r>
              <w:rPr>
                <w:rFonts w:hint="eastAsia" w:ascii="宋体" w:hAnsi="宋体" w:eastAsia="宋体" w:cs="宋体"/>
                <w:sz w:val="24"/>
                <w:szCs w:val="24"/>
              </w:rPr>
              <w:t>拟派出人员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681" w:type="dxa"/>
            <w:vAlign w:val="center"/>
          </w:tcPr>
          <w:p w14:paraId="46137CB1">
            <w:pPr>
              <w:pStyle w:val="46"/>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拟派出人员全部具有相关专业技术职称，每提供一个注册类职业资格证书得1分，最高5分；每提供一个中级职称得0.5分，最高2分；未提供不得分。</w:t>
            </w:r>
          </w:p>
          <w:p w14:paraId="33E98C8E">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各专业含建筑、结构、</w:t>
            </w:r>
            <w:r>
              <w:rPr>
                <w:rFonts w:hint="eastAsia" w:ascii="宋体" w:hAnsi="宋体" w:eastAsia="宋体" w:cs="宋体"/>
                <w:sz w:val="24"/>
                <w:szCs w:val="24"/>
                <w:lang w:val="en-US" w:eastAsia="zh-CN"/>
              </w:rPr>
              <w:t>电气</w:t>
            </w:r>
            <w:r>
              <w:rPr>
                <w:rFonts w:hint="eastAsia" w:ascii="宋体" w:hAnsi="宋体" w:eastAsia="宋体" w:cs="宋体"/>
                <w:sz w:val="24"/>
                <w:szCs w:val="24"/>
              </w:rPr>
              <w:t>、</w:t>
            </w:r>
            <w:r>
              <w:rPr>
                <w:rFonts w:hint="eastAsia" w:ascii="宋体" w:hAnsi="宋体" w:eastAsia="宋体" w:cs="宋体"/>
                <w:sz w:val="24"/>
                <w:szCs w:val="24"/>
                <w:lang w:val="en-US" w:eastAsia="zh-CN"/>
              </w:rPr>
              <w:t>暖通、</w:t>
            </w:r>
            <w:r>
              <w:rPr>
                <w:rFonts w:hint="eastAsia" w:ascii="宋体" w:hAnsi="宋体" w:eastAsia="宋体" w:cs="宋体"/>
                <w:sz w:val="24"/>
                <w:szCs w:val="24"/>
              </w:rPr>
              <w:t>给排水、造价专业</w:t>
            </w:r>
            <w:r>
              <w:rPr>
                <w:rFonts w:hint="eastAsia" w:ascii="宋体" w:hAnsi="宋体" w:eastAsia="宋体" w:cs="宋体"/>
                <w:sz w:val="24"/>
                <w:szCs w:val="24"/>
                <w:lang w:val="en-US" w:eastAsia="zh-CN"/>
              </w:rPr>
              <w:t>等，</w:t>
            </w:r>
            <w:r>
              <w:rPr>
                <w:rFonts w:hint="eastAsia" w:ascii="宋体" w:hAnsi="宋体" w:eastAsia="宋体" w:cs="宋体"/>
                <w:sz w:val="24"/>
                <w:szCs w:val="24"/>
              </w:rPr>
              <w:t>以职称证为准。</w:t>
            </w:r>
          </w:p>
          <w:p w14:paraId="3F8C70D3">
            <w:pPr>
              <w:pStyle w:val="46"/>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需提供项目服务人员的社保证明（开标当月之前</w:t>
            </w:r>
            <w:r>
              <w:rPr>
                <w:rFonts w:hint="eastAsia" w:ascii="宋体" w:hAnsi="宋体" w:eastAsia="宋体" w:cs="宋体"/>
                <w:sz w:val="24"/>
                <w:szCs w:val="24"/>
                <w:lang w:val="en-US" w:eastAsia="zh-CN"/>
              </w:rPr>
              <w:t>一</w:t>
            </w:r>
            <w:r>
              <w:rPr>
                <w:rFonts w:hint="eastAsia" w:ascii="宋体" w:hAnsi="宋体" w:eastAsia="宋体" w:cs="宋体"/>
                <w:sz w:val="24"/>
                <w:szCs w:val="24"/>
              </w:rPr>
              <w:t>年内任意一个月的社保记录）、资格证书等相关证明材料</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eastAsia="宋体" w:cs="宋体"/>
                <w:sz w:val="24"/>
                <w:szCs w:val="24"/>
              </w:rPr>
              <w:t>，未提供本项不得分。</w:t>
            </w:r>
          </w:p>
        </w:tc>
      </w:tr>
    </w:tbl>
    <w:p w14:paraId="7200A7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bookmarkEnd w:id="2"/>
    <w:bookmarkEnd w:id="3"/>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52035617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7C744724">
      <w:pPr>
        <w:spacing w:line="480" w:lineRule="exact"/>
        <w:rPr>
          <w:rFonts w:ascii="宋体" w:hAnsi="宋体"/>
          <w:sz w:val="24"/>
          <w:szCs w:val="24"/>
        </w:rPr>
      </w:pPr>
      <w:r>
        <w:rPr>
          <w:rFonts w:hint="eastAsia" w:ascii="宋体" w:hAnsi="宋体"/>
          <w:sz w:val="24"/>
          <w:szCs w:val="24"/>
        </w:rPr>
        <w:t>甲方：</w:t>
      </w:r>
      <w:r>
        <w:rPr>
          <w:rFonts w:hint="eastAsia" w:ascii="宋体" w:hAnsi="宋体"/>
          <w:sz w:val="24"/>
          <w:szCs w:val="24"/>
          <w:u w:val="single"/>
          <w:lang w:eastAsia="zh-CN"/>
        </w:rPr>
        <w:t>陕西中医药大学第二附属医院</w:t>
      </w:r>
      <w:r>
        <w:rPr>
          <w:rFonts w:hint="eastAsia" w:ascii="宋体" w:hAnsi="宋体"/>
          <w:sz w:val="24"/>
          <w:szCs w:val="24"/>
        </w:rPr>
        <w:t>（以下简称为甲方）</w:t>
      </w:r>
    </w:p>
    <w:p w14:paraId="381A32DB">
      <w:pPr>
        <w:spacing w:line="480" w:lineRule="exact"/>
        <w:rPr>
          <w:rFonts w:ascii="宋体" w:hAnsi="宋体"/>
          <w:sz w:val="24"/>
          <w:szCs w:val="24"/>
        </w:rPr>
      </w:pPr>
      <w:r>
        <w:rPr>
          <w:rFonts w:hint="eastAsia" w:ascii="宋体" w:hAnsi="宋体"/>
          <w:sz w:val="24"/>
          <w:szCs w:val="24"/>
        </w:rPr>
        <w:t>乙方：</w:t>
      </w:r>
      <w:r>
        <w:rPr>
          <w:rFonts w:hint="eastAsia" w:hAnsi="宋体"/>
          <w:sz w:val="24"/>
          <w:szCs w:val="24"/>
          <w:u w:val="single"/>
          <w:lang w:val="en-US" w:eastAsia="zh-CN"/>
        </w:rPr>
        <w:t xml:space="preserve">           </w:t>
      </w:r>
      <w:r>
        <w:rPr>
          <w:rFonts w:hint="eastAsia" w:ascii="宋体" w:hAnsi="宋体"/>
          <w:sz w:val="24"/>
          <w:szCs w:val="24"/>
        </w:rPr>
        <w:t>（以下简称为乙方）</w:t>
      </w:r>
    </w:p>
    <w:p w14:paraId="194D6BA9">
      <w:pPr>
        <w:spacing w:line="480" w:lineRule="exact"/>
        <w:ind w:firstLine="480" w:firstLineChars="200"/>
        <w:rPr>
          <w:rFonts w:ascii="宋体" w:hAnsi="宋体"/>
          <w:sz w:val="24"/>
          <w:szCs w:val="24"/>
        </w:rPr>
      </w:pPr>
      <w:r>
        <w:rPr>
          <w:rFonts w:hint="eastAsia" w:ascii="宋体" w:hAnsi="宋体"/>
          <w:sz w:val="24"/>
          <w:szCs w:val="24"/>
        </w:rPr>
        <w:t>根据《中华人民共和国</w:t>
      </w:r>
      <w:r>
        <w:rPr>
          <w:rFonts w:hint="eastAsia" w:hAnsi="宋体"/>
          <w:sz w:val="24"/>
          <w:szCs w:val="24"/>
          <w:lang w:eastAsia="zh-CN"/>
        </w:rPr>
        <w:t>招标投标</w:t>
      </w:r>
      <w:r>
        <w:rPr>
          <w:rFonts w:hint="eastAsia" w:ascii="宋体" w:hAnsi="宋体"/>
          <w:sz w:val="24"/>
          <w:szCs w:val="24"/>
        </w:rPr>
        <w:t>法》、《中华人民共和国</w:t>
      </w:r>
      <w:r>
        <w:rPr>
          <w:rFonts w:hint="eastAsia" w:hAnsi="宋体"/>
          <w:sz w:val="24"/>
          <w:szCs w:val="24"/>
          <w:lang w:eastAsia="zh-CN"/>
        </w:rPr>
        <w:t>招标投标</w:t>
      </w:r>
      <w:r>
        <w:rPr>
          <w:rFonts w:hint="eastAsia" w:ascii="宋体" w:hAnsi="宋体"/>
          <w:sz w:val="24"/>
          <w:szCs w:val="24"/>
        </w:rPr>
        <w:t>法</w:t>
      </w:r>
      <w:r>
        <w:rPr>
          <w:rFonts w:hint="eastAsia" w:hAnsi="宋体"/>
          <w:sz w:val="24"/>
          <w:szCs w:val="24"/>
          <w:lang w:eastAsia="zh-CN"/>
        </w:rPr>
        <w:t>实施条例</w:t>
      </w:r>
      <w:r>
        <w:rPr>
          <w:rFonts w:hint="eastAsia" w:ascii="宋体" w:hAnsi="宋体"/>
          <w:sz w:val="24"/>
          <w:szCs w:val="24"/>
        </w:rPr>
        <w:t>》</w:t>
      </w:r>
      <w:r>
        <w:rPr>
          <w:rFonts w:hint="eastAsia" w:hAnsi="宋体"/>
          <w:sz w:val="24"/>
          <w:szCs w:val="24"/>
          <w:lang w:eastAsia="zh-CN"/>
        </w:rPr>
        <w:t>，以及消防验收的</w:t>
      </w:r>
      <w:r>
        <w:rPr>
          <w:rFonts w:hint="eastAsia" w:ascii="宋体" w:hAnsi="宋体"/>
          <w:sz w:val="24"/>
          <w:szCs w:val="24"/>
        </w:rPr>
        <w:t>相关等法律、法规的</w:t>
      </w:r>
      <w:r>
        <w:rPr>
          <w:rFonts w:hint="eastAsia" w:hAnsi="宋体"/>
          <w:sz w:val="24"/>
          <w:szCs w:val="24"/>
          <w:lang w:eastAsia="zh-CN"/>
        </w:rPr>
        <w:t>有关</w:t>
      </w:r>
      <w:r>
        <w:rPr>
          <w:rFonts w:hint="eastAsia" w:ascii="宋体" w:hAnsi="宋体"/>
          <w:sz w:val="24"/>
          <w:szCs w:val="24"/>
        </w:rPr>
        <w:t>规定，经甲乙双方充分协商一致，双方就</w:t>
      </w:r>
      <w:r>
        <w:rPr>
          <w:rFonts w:hint="eastAsia" w:ascii="Times New Roman" w:hAnsi="Times New Roman" w:eastAsia="宋体" w:cs="Times New Roman"/>
          <w:u w:val="single"/>
          <w:lang w:val="en-US" w:eastAsia="zh-CN"/>
        </w:rPr>
        <w:t>陕西中医药大学第二附属医院妇幼保健能力提升改造项目建议书、可研报告、方案设计编制服务项目</w:t>
      </w:r>
      <w:r>
        <w:rPr>
          <w:rFonts w:hint="eastAsia" w:ascii="宋体" w:hAnsi="宋体"/>
          <w:sz w:val="24"/>
          <w:szCs w:val="24"/>
        </w:rPr>
        <w:t>，签订本协议，以供双方遵守。</w:t>
      </w:r>
    </w:p>
    <w:p w14:paraId="60399182">
      <w:pPr>
        <w:spacing w:line="480" w:lineRule="exact"/>
        <w:ind w:firstLine="489" w:firstLineChars="203"/>
        <w:rPr>
          <w:rFonts w:hint="default" w:hAnsi="宋体"/>
          <w:b/>
          <w:bCs/>
          <w:sz w:val="24"/>
          <w:szCs w:val="24"/>
          <w:lang w:val="en-US" w:eastAsia="zh-CN"/>
        </w:rPr>
      </w:pPr>
      <w:r>
        <w:rPr>
          <w:rFonts w:hint="eastAsia" w:hAnsi="宋体"/>
          <w:b/>
          <w:bCs/>
          <w:sz w:val="24"/>
          <w:szCs w:val="24"/>
          <w:lang w:val="en-US" w:eastAsia="zh-CN"/>
        </w:rPr>
        <w:t>一、编制内容</w:t>
      </w:r>
    </w:p>
    <w:p w14:paraId="58A2DBF0">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outlineLvl w:val="9"/>
        <w:rPr>
          <w:rFonts w:hint="eastAsia" w:ascii="宋体" w:hAnsi="宋体"/>
          <w:sz w:val="24"/>
          <w:szCs w:val="24"/>
        </w:rPr>
      </w:pPr>
      <w:r>
        <w:rPr>
          <w:rFonts w:hint="eastAsia" w:ascii="宋体" w:hAnsi="宋体"/>
          <w:sz w:val="24"/>
          <w:szCs w:val="24"/>
        </w:rPr>
        <w:t>甲方委托乙方编制</w:t>
      </w:r>
      <w:r>
        <w:rPr>
          <w:rFonts w:hint="eastAsia" w:hAnsi="宋体"/>
          <w:sz w:val="24"/>
          <w:szCs w:val="24"/>
          <w:lang w:eastAsia="zh-CN"/>
        </w:rPr>
        <w:t>《</w:t>
      </w:r>
      <w:r>
        <w:rPr>
          <w:rFonts w:hint="eastAsia" w:ascii="宋体" w:hAnsi="宋体"/>
          <w:sz w:val="24"/>
          <w:szCs w:val="24"/>
        </w:rPr>
        <w:t>陕西中医药大学第二</w:t>
      </w:r>
      <w:r>
        <w:rPr>
          <w:rFonts w:hint="eastAsia" w:ascii="宋体" w:hAnsi="宋体" w:eastAsia="宋体"/>
          <w:sz w:val="24"/>
          <w:szCs w:val="24"/>
        </w:rPr>
        <w:t>附属医院</w:t>
      </w:r>
      <w:r>
        <w:rPr>
          <w:rFonts w:hint="eastAsia" w:ascii="宋体" w:hAnsi="宋体" w:eastAsia="宋体"/>
          <w:sz w:val="24"/>
          <w:szCs w:val="24"/>
          <w:lang w:val="en-US" w:eastAsia="zh-CN"/>
        </w:rPr>
        <w:t>妇幼保健能力提升改造项目建议书</w:t>
      </w:r>
      <w:r>
        <w:rPr>
          <w:rFonts w:hint="eastAsia" w:ascii="宋体" w:hAnsi="宋体" w:eastAsia="宋体"/>
          <w:sz w:val="24"/>
          <w:szCs w:val="24"/>
          <w:lang w:eastAsia="zh-CN"/>
        </w:rPr>
        <w:t>》</w:t>
      </w:r>
      <w:r>
        <w:rPr>
          <w:rFonts w:hint="eastAsia" w:hAnsi="宋体"/>
          <w:sz w:val="24"/>
          <w:szCs w:val="24"/>
          <w:lang w:eastAsia="zh-CN"/>
        </w:rPr>
        <w:t>（</w:t>
      </w:r>
      <w:r>
        <w:rPr>
          <w:rFonts w:hint="eastAsia" w:hAnsi="宋体"/>
          <w:sz w:val="24"/>
          <w:szCs w:val="24"/>
          <w:lang w:val="en-US" w:eastAsia="zh-CN"/>
        </w:rPr>
        <w:t>以下简称《项目建议书》</w:t>
      </w:r>
      <w:r>
        <w:rPr>
          <w:rFonts w:hint="eastAsia" w:hAnsi="宋体"/>
          <w:sz w:val="24"/>
          <w:szCs w:val="24"/>
          <w:lang w:eastAsia="zh-CN"/>
        </w:rPr>
        <w:t>）</w:t>
      </w:r>
      <w:r>
        <w:rPr>
          <w:rFonts w:hint="eastAsia" w:hAnsi="宋体"/>
          <w:sz w:val="24"/>
          <w:szCs w:val="24"/>
          <w:lang w:val="en-US" w:eastAsia="zh-CN"/>
        </w:rPr>
        <w:t>及</w:t>
      </w:r>
      <w:r>
        <w:rPr>
          <w:rFonts w:hint="eastAsia" w:ascii="宋体" w:hAnsi="宋体"/>
          <w:sz w:val="24"/>
          <w:szCs w:val="24"/>
        </w:rPr>
        <w:t>《陕西中医药大学第二附属医院</w:t>
      </w:r>
      <w:r>
        <w:rPr>
          <w:rFonts w:hint="eastAsia" w:ascii="宋体" w:hAnsi="宋体" w:eastAsia="宋体"/>
          <w:sz w:val="24"/>
          <w:szCs w:val="24"/>
          <w:lang w:val="en-US" w:eastAsia="zh-CN"/>
        </w:rPr>
        <w:t>妇幼保健能力提升改造项目可</w:t>
      </w:r>
      <w:r>
        <w:rPr>
          <w:rFonts w:hint="eastAsia" w:ascii="宋体" w:hAnsi="宋体"/>
          <w:sz w:val="24"/>
          <w:szCs w:val="24"/>
        </w:rPr>
        <w:t>行性研究报告》(以下简称《</w:t>
      </w:r>
      <w:r>
        <w:rPr>
          <w:rFonts w:hint="eastAsia" w:hAnsi="宋体"/>
          <w:sz w:val="24"/>
          <w:szCs w:val="24"/>
          <w:lang w:val="en-US" w:eastAsia="zh-CN"/>
        </w:rPr>
        <w:t>可研</w:t>
      </w:r>
      <w:r>
        <w:rPr>
          <w:rFonts w:hint="eastAsia" w:ascii="宋体" w:hAnsi="宋体"/>
          <w:sz w:val="24"/>
          <w:szCs w:val="24"/>
        </w:rPr>
        <w:t>报告》)，乙方应按照国家有关规定和甲方委托的内容编制上述</w:t>
      </w:r>
      <w:r>
        <w:rPr>
          <w:rFonts w:hint="eastAsia" w:hAnsi="宋体"/>
          <w:sz w:val="24"/>
          <w:szCs w:val="24"/>
          <w:lang w:eastAsia="zh-CN"/>
        </w:rPr>
        <w:t>《</w:t>
      </w:r>
      <w:r>
        <w:rPr>
          <w:rFonts w:hint="eastAsia" w:hAnsi="宋体"/>
          <w:sz w:val="24"/>
          <w:szCs w:val="24"/>
          <w:lang w:val="en-US" w:eastAsia="zh-CN"/>
        </w:rPr>
        <w:t>项目建议书</w:t>
      </w:r>
      <w:r>
        <w:rPr>
          <w:rFonts w:hint="eastAsia" w:hAnsi="宋体"/>
          <w:sz w:val="24"/>
          <w:szCs w:val="24"/>
          <w:lang w:eastAsia="zh-CN"/>
        </w:rPr>
        <w:t>》</w:t>
      </w:r>
      <w:r>
        <w:rPr>
          <w:rFonts w:hint="eastAsia" w:hAnsi="宋体"/>
          <w:sz w:val="24"/>
          <w:szCs w:val="24"/>
          <w:lang w:val="en-US" w:eastAsia="zh-CN"/>
        </w:rPr>
        <w:t>及</w:t>
      </w:r>
      <w:r>
        <w:rPr>
          <w:rFonts w:hint="eastAsia" w:ascii="宋体" w:hAnsi="宋体"/>
          <w:sz w:val="24"/>
          <w:szCs w:val="24"/>
        </w:rPr>
        <w:t>《</w:t>
      </w:r>
      <w:r>
        <w:rPr>
          <w:rFonts w:hint="eastAsia" w:hAnsi="宋体"/>
          <w:sz w:val="24"/>
          <w:szCs w:val="24"/>
          <w:lang w:val="en-US" w:eastAsia="zh-CN"/>
        </w:rPr>
        <w:t>可研</w:t>
      </w:r>
      <w:r>
        <w:rPr>
          <w:rFonts w:hint="eastAsia" w:ascii="宋体" w:hAnsi="宋体"/>
          <w:sz w:val="24"/>
          <w:szCs w:val="24"/>
        </w:rPr>
        <w:t>报告》。</w:t>
      </w:r>
    </w:p>
    <w:p w14:paraId="5208996C">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40" w:firstLineChars="200"/>
        <w:jc w:val="left"/>
        <w:textAlignment w:val="auto"/>
        <w:outlineLvl w:val="9"/>
        <w:rPr>
          <w:rFonts w:hint="eastAsia"/>
          <w:sz w:val="22"/>
          <w:szCs w:val="32"/>
          <w:lang w:eastAsia="zh-CN"/>
        </w:rPr>
      </w:pPr>
      <w:r>
        <w:rPr>
          <w:rFonts w:hint="eastAsia"/>
          <w:sz w:val="22"/>
          <w:szCs w:val="32"/>
          <w:lang w:val="en-US" w:eastAsia="zh-CN"/>
        </w:rPr>
        <w:t>深度要求：</w:t>
      </w:r>
      <w:r>
        <w:rPr>
          <w:rFonts w:hint="eastAsia"/>
          <w:sz w:val="22"/>
          <w:szCs w:val="32"/>
          <w:lang w:eastAsia="zh-CN"/>
        </w:rPr>
        <w:t>对项目进行前期研究，并按照国家发改委有关项目建议书、可行性研究报告、</w:t>
      </w:r>
      <w:r>
        <w:rPr>
          <w:rFonts w:hint="eastAsia"/>
          <w:sz w:val="22"/>
          <w:szCs w:val="32"/>
          <w:lang w:val="en-US" w:eastAsia="zh-CN"/>
        </w:rPr>
        <w:t>方案设计</w:t>
      </w:r>
      <w:r>
        <w:rPr>
          <w:rFonts w:hint="eastAsia"/>
          <w:sz w:val="22"/>
          <w:szCs w:val="32"/>
          <w:lang w:eastAsia="zh-CN"/>
        </w:rPr>
        <w:t>编制内容和深度等要求，编制符合省级报批要求的项目建议书和可行性研究报告（建议书，可研的设计方案及图纸部分需要满足省评审的要求深度），包括不限于：项目建议书、工程可行性研究报告、</w:t>
      </w:r>
      <w:r>
        <w:rPr>
          <w:rFonts w:hint="eastAsia"/>
          <w:sz w:val="22"/>
          <w:szCs w:val="32"/>
          <w:lang w:val="en-US" w:eastAsia="zh-CN"/>
        </w:rPr>
        <w:t>方案设计</w:t>
      </w:r>
      <w:r>
        <w:rPr>
          <w:rFonts w:hint="eastAsia"/>
          <w:sz w:val="22"/>
          <w:szCs w:val="32"/>
          <w:lang w:eastAsia="zh-CN"/>
        </w:rPr>
        <w:t>的编制，各项基础资料及专题资料的收集，因政府有关主管部门审查而出现的反复修改、深化工作，以及其他配套服务工作等。</w:t>
      </w:r>
    </w:p>
    <w:p w14:paraId="263273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若因为报告的内容及深度未达到有关部门的要求，乙方应无偿进行补充、完善。</w:t>
      </w:r>
    </w:p>
    <w:p w14:paraId="0025C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sz w:val="22"/>
          <w:szCs w:val="32"/>
          <w:lang w:eastAsia="zh-CN"/>
        </w:rPr>
      </w:pPr>
      <w:r>
        <w:rPr>
          <w:rFonts w:hint="default"/>
          <w:b w:val="0"/>
          <w:bCs/>
          <w:color w:val="auto"/>
          <w:sz w:val="24"/>
          <w:szCs w:val="24"/>
          <w:highlight w:val="none"/>
          <w:lang w:val="en-US" w:eastAsia="zh-CN"/>
        </w:rPr>
        <w:t>乙方除向甲方提供本合同约定的成果外，还应组织专家评审会及向有关主管部门呈报该项目</w:t>
      </w:r>
      <w:r>
        <w:rPr>
          <w:rFonts w:hint="eastAsia"/>
          <w:b w:val="0"/>
          <w:bCs/>
          <w:color w:val="auto"/>
          <w:sz w:val="24"/>
          <w:szCs w:val="24"/>
          <w:highlight w:val="none"/>
          <w:lang w:val="en-US" w:eastAsia="zh-CN"/>
        </w:rPr>
        <w:t>建议书及</w:t>
      </w:r>
      <w:r>
        <w:rPr>
          <w:rFonts w:hint="default"/>
          <w:b w:val="0"/>
          <w:bCs/>
          <w:color w:val="auto"/>
          <w:sz w:val="24"/>
          <w:szCs w:val="24"/>
          <w:highlight w:val="none"/>
          <w:lang w:val="en-US" w:eastAsia="zh-CN"/>
        </w:rPr>
        <w:t>可</w:t>
      </w:r>
      <w:r>
        <w:rPr>
          <w:rFonts w:hint="eastAsia"/>
          <w:b w:val="0"/>
          <w:bCs/>
          <w:color w:val="auto"/>
          <w:sz w:val="24"/>
          <w:szCs w:val="24"/>
          <w:highlight w:val="none"/>
          <w:lang w:val="en-US" w:eastAsia="zh-CN"/>
        </w:rPr>
        <w:t>研</w:t>
      </w:r>
      <w:r>
        <w:rPr>
          <w:rFonts w:hint="default"/>
          <w:b w:val="0"/>
          <w:bCs/>
          <w:color w:val="auto"/>
          <w:sz w:val="24"/>
          <w:szCs w:val="24"/>
          <w:highlight w:val="none"/>
          <w:lang w:val="en-US" w:eastAsia="zh-CN"/>
        </w:rPr>
        <w:t>报告，直至获得批准</w:t>
      </w:r>
      <w:r>
        <w:rPr>
          <w:rFonts w:hint="eastAsia"/>
          <w:b w:val="0"/>
          <w:bCs/>
          <w:color w:val="auto"/>
          <w:sz w:val="24"/>
          <w:szCs w:val="24"/>
          <w:highlight w:val="none"/>
          <w:lang w:val="en-US" w:eastAsia="zh-CN"/>
        </w:rPr>
        <w:t>（需甲方出面办理的，由乙方积极配合完成）</w:t>
      </w:r>
      <w:r>
        <w:rPr>
          <w:rFonts w:hint="default"/>
          <w:b w:val="0"/>
          <w:bCs/>
          <w:color w:val="auto"/>
          <w:sz w:val="24"/>
          <w:szCs w:val="24"/>
          <w:highlight w:val="none"/>
          <w:lang w:val="en-US" w:eastAsia="zh-CN"/>
        </w:rPr>
        <w:t>。</w:t>
      </w:r>
    </w:p>
    <w:p w14:paraId="72490AC9">
      <w:pPr>
        <w:numPr>
          <w:ilvl w:val="0"/>
          <w:numId w:val="2"/>
        </w:numPr>
        <w:spacing w:line="480" w:lineRule="exact"/>
        <w:ind w:left="-7" w:leftChars="0" w:firstLine="487" w:firstLineChars="0"/>
        <w:rPr>
          <w:rFonts w:hint="eastAsia" w:ascii="宋体" w:hAnsi="宋体"/>
          <w:b/>
          <w:bCs/>
          <w:sz w:val="24"/>
          <w:szCs w:val="24"/>
        </w:rPr>
      </w:pPr>
      <w:r>
        <w:rPr>
          <w:rFonts w:hint="eastAsia" w:ascii="宋体" w:hAnsi="宋体"/>
          <w:b/>
          <w:bCs/>
          <w:sz w:val="24"/>
          <w:szCs w:val="24"/>
        </w:rPr>
        <w:t>资料提供与完成时间</w:t>
      </w:r>
    </w:p>
    <w:p w14:paraId="42AF6810">
      <w:pPr>
        <w:numPr>
          <w:ilvl w:val="0"/>
          <w:numId w:val="3"/>
        </w:numPr>
        <w:spacing w:line="480" w:lineRule="exact"/>
        <w:ind w:firstLine="480" w:firstLineChars="200"/>
        <w:rPr>
          <w:rFonts w:hint="eastAsia" w:ascii="宋体" w:hAnsi="宋体"/>
          <w:sz w:val="24"/>
          <w:szCs w:val="24"/>
        </w:rPr>
      </w:pPr>
      <w:r>
        <w:rPr>
          <w:rFonts w:hint="eastAsia" w:ascii="宋体" w:hAnsi="宋体"/>
          <w:sz w:val="24"/>
          <w:szCs w:val="24"/>
        </w:rPr>
        <w:t>资料清单及资料提供根据双方前期洽谈情况，乙方应于本协议签订后</w:t>
      </w:r>
      <w:r>
        <w:rPr>
          <w:rFonts w:hint="eastAsia" w:ascii="宋体" w:hAnsi="宋体"/>
          <w:sz w:val="24"/>
          <w:szCs w:val="24"/>
          <w:u w:val="single"/>
          <w:lang w:val="en-US" w:eastAsia="zh-CN"/>
        </w:rPr>
        <w:t>45</w:t>
      </w:r>
      <w:r>
        <w:rPr>
          <w:rFonts w:hint="eastAsia" w:ascii="宋体" w:hAnsi="宋体"/>
          <w:sz w:val="24"/>
          <w:szCs w:val="24"/>
        </w:rPr>
        <w:t>个工作日内给甲方提供以上述</w:t>
      </w:r>
      <w:r>
        <w:rPr>
          <w:rFonts w:hint="eastAsia" w:hAnsi="宋体"/>
          <w:sz w:val="24"/>
          <w:szCs w:val="24"/>
          <w:lang w:eastAsia="zh-CN"/>
        </w:rPr>
        <w:t>《</w:t>
      </w:r>
      <w:r>
        <w:rPr>
          <w:rFonts w:hint="eastAsia" w:hAnsi="宋体"/>
          <w:sz w:val="24"/>
          <w:szCs w:val="24"/>
          <w:lang w:val="en-US" w:eastAsia="zh-CN"/>
        </w:rPr>
        <w:t>项目建议书</w:t>
      </w:r>
      <w:r>
        <w:rPr>
          <w:rFonts w:hint="eastAsia" w:hAnsi="宋体"/>
          <w:sz w:val="24"/>
          <w:szCs w:val="24"/>
          <w:lang w:eastAsia="zh-CN"/>
        </w:rPr>
        <w:t>》</w:t>
      </w:r>
      <w:r>
        <w:rPr>
          <w:rFonts w:hint="eastAsia" w:hAnsi="宋体"/>
          <w:sz w:val="24"/>
          <w:szCs w:val="24"/>
          <w:lang w:val="en-US" w:eastAsia="zh-CN"/>
        </w:rPr>
        <w:t>、</w:t>
      </w:r>
      <w:r>
        <w:rPr>
          <w:rFonts w:hint="eastAsia" w:ascii="宋体" w:hAnsi="宋体"/>
          <w:sz w:val="24"/>
          <w:szCs w:val="24"/>
        </w:rPr>
        <w:t>《</w:t>
      </w:r>
      <w:r>
        <w:rPr>
          <w:rFonts w:hint="eastAsia" w:hAnsi="宋体"/>
          <w:sz w:val="24"/>
          <w:szCs w:val="24"/>
          <w:lang w:val="en-US" w:eastAsia="zh-CN"/>
        </w:rPr>
        <w:t>可研</w:t>
      </w:r>
      <w:r>
        <w:rPr>
          <w:rFonts w:hint="eastAsia" w:ascii="宋体" w:hAnsi="宋体"/>
          <w:sz w:val="24"/>
          <w:szCs w:val="24"/>
        </w:rPr>
        <w:t>报告》</w:t>
      </w:r>
      <w:r>
        <w:rPr>
          <w:rFonts w:hint="eastAsia" w:ascii="宋体" w:hAnsi="宋体"/>
          <w:sz w:val="24"/>
          <w:szCs w:val="24"/>
          <w:lang w:val="en-US" w:eastAsia="zh-CN"/>
        </w:rPr>
        <w:t>以及</w:t>
      </w:r>
      <w:r>
        <w:rPr>
          <w:rFonts w:hint="eastAsia" w:ascii="宋体" w:hAnsi="宋体"/>
          <w:sz w:val="24"/>
          <w:szCs w:val="24"/>
        </w:rPr>
        <w:t>所需要的</w:t>
      </w:r>
      <w:r>
        <w:rPr>
          <w:rFonts w:hint="eastAsia" w:ascii="宋体" w:hAnsi="宋体"/>
          <w:sz w:val="24"/>
          <w:szCs w:val="24"/>
          <w:lang w:val="en-US" w:eastAsia="zh-CN"/>
        </w:rPr>
        <w:t>其他</w:t>
      </w:r>
      <w:r>
        <w:rPr>
          <w:rFonts w:hint="eastAsia" w:ascii="宋体" w:hAnsi="宋体"/>
          <w:sz w:val="24"/>
          <w:szCs w:val="24"/>
        </w:rPr>
        <w:t>资料。甲方应尽快按照资料清单给乙方提供真实可靠的基本资料。</w:t>
      </w:r>
    </w:p>
    <w:p w14:paraId="0D54DD2A">
      <w:pPr>
        <w:numPr>
          <w:ilvl w:val="0"/>
          <w:numId w:val="3"/>
        </w:numPr>
        <w:spacing w:line="480" w:lineRule="exact"/>
        <w:ind w:left="0" w:leftChars="0" w:firstLine="480" w:firstLineChars="200"/>
        <w:rPr>
          <w:rFonts w:hint="eastAsia" w:ascii="宋体" w:hAnsi="宋体"/>
          <w:sz w:val="24"/>
          <w:szCs w:val="24"/>
        </w:rPr>
      </w:pPr>
      <w:r>
        <w:rPr>
          <w:rFonts w:hint="eastAsia" w:ascii="宋体" w:hAnsi="宋体"/>
          <w:sz w:val="24"/>
          <w:szCs w:val="24"/>
        </w:rPr>
        <w:t>完成时间</w:t>
      </w:r>
      <w:r>
        <w:rPr>
          <w:rFonts w:hint="eastAsia" w:hAnsi="宋体"/>
          <w:sz w:val="24"/>
          <w:szCs w:val="24"/>
          <w:lang w:eastAsia="zh-CN"/>
        </w:rPr>
        <w:t>：</w:t>
      </w:r>
      <w:r>
        <w:rPr>
          <w:rFonts w:hint="eastAsia" w:ascii="宋体" w:hAnsi="宋体"/>
          <w:sz w:val="24"/>
          <w:szCs w:val="24"/>
        </w:rPr>
        <w:t>乙方在收到甲方提供的基础资料后，应尽快熟悉资料、踏勘现场、与甲方就项目的有关问题进行座谈，并于</w:t>
      </w:r>
      <w:r>
        <w:rPr>
          <w:rFonts w:hint="eastAsia" w:hAnsi="宋体"/>
          <w:sz w:val="24"/>
          <w:szCs w:val="24"/>
          <w:u w:val="single"/>
          <w:lang w:val="en-US" w:eastAsia="zh-CN"/>
        </w:rPr>
        <w:t>45</w:t>
      </w:r>
      <w:r>
        <w:rPr>
          <w:rFonts w:hint="eastAsia" w:ascii="宋体" w:hAnsi="宋体"/>
          <w:sz w:val="24"/>
          <w:szCs w:val="24"/>
        </w:rPr>
        <w:t>个工作日内向甲方提交上述</w:t>
      </w:r>
      <w:r>
        <w:rPr>
          <w:rFonts w:hint="eastAsia" w:hAnsi="宋体"/>
          <w:sz w:val="24"/>
          <w:szCs w:val="24"/>
          <w:lang w:eastAsia="zh-CN"/>
        </w:rPr>
        <w:t>《</w:t>
      </w:r>
      <w:r>
        <w:rPr>
          <w:rFonts w:hint="eastAsia" w:hAnsi="宋体"/>
          <w:sz w:val="24"/>
          <w:szCs w:val="24"/>
          <w:lang w:val="en-US" w:eastAsia="zh-CN"/>
        </w:rPr>
        <w:t>项目建议书</w:t>
      </w:r>
      <w:r>
        <w:rPr>
          <w:rFonts w:hint="eastAsia" w:hAnsi="宋体"/>
          <w:sz w:val="24"/>
          <w:szCs w:val="24"/>
          <w:lang w:eastAsia="zh-CN"/>
        </w:rPr>
        <w:t>》</w:t>
      </w:r>
      <w:r>
        <w:rPr>
          <w:rFonts w:hint="eastAsia" w:hAnsi="宋体"/>
          <w:sz w:val="24"/>
          <w:szCs w:val="24"/>
          <w:lang w:val="en-US" w:eastAsia="zh-CN"/>
        </w:rPr>
        <w:t>、</w:t>
      </w:r>
      <w:r>
        <w:rPr>
          <w:rFonts w:hint="eastAsia" w:ascii="宋体" w:hAnsi="宋体"/>
          <w:sz w:val="24"/>
          <w:szCs w:val="24"/>
        </w:rPr>
        <w:t>《</w:t>
      </w:r>
      <w:r>
        <w:rPr>
          <w:rFonts w:hint="eastAsia" w:hAnsi="宋体"/>
          <w:sz w:val="24"/>
          <w:szCs w:val="24"/>
          <w:lang w:val="en-US" w:eastAsia="zh-CN"/>
        </w:rPr>
        <w:t>可研</w:t>
      </w:r>
      <w:r>
        <w:rPr>
          <w:rFonts w:hint="eastAsia" w:ascii="宋体" w:hAnsi="宋体"/>
          <w:sz w:val="24"/>
          <w:szCs w:val="24"/>
        </w:rPr>
        <w:t>报告》</w:t>
      </w:r>
      <w:r>
        <w:rPr>
          <w:rFonts w:hint="eastAsia" w:ascii="宋体" w:hAnsi="宋体"/>
          <w:sz w:val="24"/>
          <w:szCs w:val="24"/>
          <w:lang w:eastAsia="zh-CN"/>
        </w:rPr>
        <w:t>、</w:t>
      </w:r>
      <w:r>
        <w:rPr>
          <w:rFonts w:hint="eastAsia" w:ascii="宋体" w:hAnsi="宋体"/>
          <w:sz w:val="24"/>
          <w:szCs w:val="24"/>
          <w:lang w:val="en-US" w:eastAsia="zh-CN"/>
        </w:rPr>
        <w:t>方案设计以及</w:t>
      </w:r>
      <w:r>
        <w:rPr>
          <w:rFonts w:hint="eastAsia" w:ascii="宋体" w:hAnsi="宋体"/>
          <w:sz w:val="24"/>
          <w:szCs w:val="24"/>
        </w:rPr>
        <w:t>所需要的</w:t>
      </w:r>
      <w:r>
        <w:rPr>
          <w:rFonts w:hint="eastAsia" w:ascii="宋体" w:hAnsi="宋体"/>
          <w:sz w:val="24"/>
          <w:szCs w:val="24"/>
          <w:lang w:val="en-US" w:eastAsia="zh-CN"/>
        </w:rPr>
        <w:t>其他</w:t>
      </w:r>
      <w:r>
        <w:rPr>
          <w:rFonts w:hint="eastAsia" w:ascii="宋体" w:hAnsi="宋体"/>
          <w:sz w:val="24"/>
          <w:szCs w:val="24"/>
        </w:rPr>
        <w:t>资料。乙方应</w:t>
      </w:r>
      <w:r>
        <w:rPr>
          <w:rFonts w:hint="eastAsia" w:ascii="宋体" w:hAnsi="宋体"/>
          <w:sz w:val="24"/>
          <w:szCs w:val="24"/>
          <w:lang w:val="en-US" w:eastAsia="zh-CN"/>
        </w:rPr>
        <w:t>根据政府部门和甲方意见</w:t>
      </w:r>
      <w:r>
        <w:rPr>
          <w:rFonts w:hint="eastAsia" w:ascii="宋体" w:hAnsi="宋体"/>
          <w:sz w:val="24"/>
          <w:szCs w:val="24"/>
        </w:rPr>
        <w:t>尽快修改并按甲方要求的时间提供正式报告</w:t>
      </w:r>
      <w:r>
        <w:rPr>
          <w:rFonts w:hint="eastAsia" w:ascii="宋体" w:hAnsi="宋体"/>
          <w:sz w:val="24"/>
          <w:szCs w:val="24"/>
          <w:lang w:eastAsia="zh-CN"/>
        </w:rPr>
        <w:t>，</w:t>
      </w:r>
      <w:r>
        <w:rPr>
          <w:rFonts w:hint="eastAsia" w:hAnsi="宋体"/>
          <w:sz w:val="24"/>
          <w:szCs w:val="24"/>
          <w:lang w:val="en-US" w:eastAsia="zh-CN"/>
        </w:rPr>
        <w:t xml:space="preserve"> </w:t>
      </w:r>
      <w:r>
        <w:rPr>
          <w:rFonts w:hint="eastAsia"/>
          <w:b w:val="0"/>
          <w:bCs/>
          <w:color w:val="auto"/>
          <w:sz w:val="24"/>
          <w:szCs w:val="24"/>
          <w:highlight w:val="none"/>
          <w:lang w:val="en-US" w:eastAsia="zh-CN"/>
        </w:rPr>
        <w:t>最终至通过发改部门对该项目的项目建议书和可行性研究报告的审批意见止。</w:t>
      </w:r>
    </w:p>
    <w:p w14:paraId="79CC0925">
      <w:pPr>
        <w:numPr>
          <w:ilvl w:val="0"/>
          <w:numId w:val="2"/>
        </w:numPr>
        <w:spacing w:line="480" w:lineRule="exact"/>
        <w:ind w:left="-7" w:leftChars="0" w:firstLine="487" w:firstLineChars="0"/>
        <w:rPr>
          <w:rFonts w:hint="eastAsia" w:ascii="宋体" w:hAnsi="宋体"/>
          <w:b/>
          <w:bCs/>
          <w:sz w:val="24"/>
          <w:szCs w:val="24"/>
        </w:rPr>
      </w:pPr>
      <w:r>
        <w:rPr>
          <w:rFonts w:hint="eastAsia" w:ascii="宋体" w:hAnsi="宋体"/>
          <w:b/>
          <w:bCs/>
          <w:sz w:val="24"/>
          <w:szCs w:val="24"/>
        </w:rPr>
        <w:t>费用支付</w:t>
      </w:r>
      <w:bookmarkStart w:id="61" w:name="_GoBack"/>
      <w:bookmarkEnd w:id="61"/>
    </w:p>
    <w:p w14:paraId="7EFB5C1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1、本合同总价为大写:人民币</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元整</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元 </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i w:val="0"/>
          <w:iCs w:val="0"/>
          <w:color w:val="auto"/>
          <w:kern w:val="0"/>
          <w:sz w:val="24"/>
          <w:szCs w:val="24"/>
          <w:highlight w:val="none"/>
          <w:lang w:val="en-US" w:eastAsia="zh-CN"/>
        </w:rPr>
        <w:t>，</w:t>
      </w:r>
      <w:r>
        <w:rPr>
          <w:rFonts w:hint="eastAsia" w:ascii="宋体" w:hAnsi="宋体" w:cs="宋体"/>
          <w:b w:val="0"/>
          <w:bCs w:val="0"/>
          <w:color w:val="auto"/>
          <w:sz w:val="24"/>
          <w:szCs w:val="24"/>
          <w:highlight w:val="none"/>
          <w:lang w:val="en-US" w:eastAsia="zh-CN"/>
        </w:rPr>
        <w:t>依据建设项目编制进度付款，提交项目建议书后，甲方向乙方支付至合同额的40%；乙方提交可研报告后，甲方向乙方支付至合同额的90%；取得相关批复后甲方向乙方支付至合同额的100%。</w:t>
      </w:r>
    </w:p>
    <w:p w14:paraId="23902A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2、结算方式：银行转账。甲方付款前，乙方需按照甲方要求提供发票。</w:t>
      </w:r>
    </w:p>
    <w:p w14:paraId="62FB6015">
      <w:pPr>
        <w:numPr>
          <w:ilvl w:val="0"/>
          <w:numId w:val="2"/>
        </w:numPr>
        <w:spacing w:line="480" w:lineRule="exact"/>
        <w:ind w:left="-7" w:leftChars="0" w:firstLine="487" w:firstLineChars="0"/>
        <w:jc w:val="left"/>
        <w:rPr>
          <w:rFonts w:hint="eastAsia" w:ascii="宋体" w:hAnsi="宋体"/>
          <w:b/>
          <w:bCs/>
          <w:sz w:val="24"/>
          <w:szCs w:val="24"/>
        </w:rPr>
      </w:pPr>
      <w:r>
        <w:rPr>
          <w:rFonts w:hint="eastAsia" w:ascii="宋体" w:hAnsi="宋体"/>
          <w:b/>
          <w:bCs/>
          <w:sz w:val="24"/>
          <w:szCs w:val="24"/>
        </w:rPr>
        <w:t>文件审查及修改</w:t>
      </w:r>
    </w:p>
    <w:p w14:paraId="6DA3BB95">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outlineLvl w:val="9"/>
        <w:rPr>
          <w:rFonts w:hint="eastAsia" w:ascii="宋体" w:hAnsi="宋体"/>
          <w:sz w:val="24"/>
          <w:szCs w:val="24"/>
        </w:rPr>
      </w:pPr>
      <w:r>
        <w:rPr>
          <w:rFonts w:hint="eastAsia" w:ascii="宋体" w:hAnsi="宋体"/>
          <w:sz w:val="24"/>
          <w:szCs w:val="24"/>
        </w:rPr>
        <w:t>上述</w:t>
      </w:r>
      <w:r>
        <w:rPr>
          <w:rFonts w:hint="eastAsia" w:hAnsi="宋体"/>
          <w:sz w:val="24"/>
          <w:szCs w:val="24"/>
          <w:lang w:eastAsia="zh-CN"/>
        </w:rPr>
        <w:t>《</w:t>
      </w:r>
      <w:r>
        <w:rPr>
          <w:rFonts w:hint="eastAsia" w:hAnsi="宋体"/>
          <w:sz w:val="24"/>
          <w:szCs w:val="24"/>
          <w:lang w:val="en-US" w:eastAsia="zh-CN"/>
        </w:rPr>
        <w:t>项目建议书</w:t>
      </w:r>
      <w:r>
        <w:rPr>
          <w:rFonts w:hint="eastAsia" w:hAnsi="宋体"/>
          <w:sz w:val="24"/>
          <w:szCs w:val="24"/>
          <w:lang w:eastAsia="zh-CN"/>
        </w:rPr>
        <w:t>》、</w:t>
      </w:r>
      <w:r>
        <w:rPr>
          <w:rFonts w:hint="eastAsia" w:ascii="宋体" w:hAnsi="宋体"/>
          <w:sz w:val="24"/>
          <w:szCs w:val="24"/>
        </w:rPr>
        <w:t>《</w:t>
      </w:r>
      <w:r>
        <w:rPr>
          <w:rFonts w:hint="eastAsia" w:hAnsi="宋体"/>
          <w:sz w:val="24"/>
          <w:szCs w:val="24"/>
          <w:lang w:val="en-US" w:eastAsia="zh-CN"/>
        </w:rPr>
        <w:t>可研</w:t>
      </w:r>
      <w:r>
        <w:rPr>
          <w:rFonts w:hint="eastAsia" w:ascii="宋体" w:hAnsi="宋体"/>
          <w:sz w:val="24"/>
          <w:szCs w:val="24"/>
        </w:rPr>
        <w:t>报告》</w:t>
      </w:r>
      <w:r>
        <w:rPr>
          <w:rFonts w:hint="eastAsia" w:ascii="宋体" w:hAnsi="宋体"/>
          <w:sz w:val="24"/>
          <w:szCs w:val="24"/>
          <w:lang w:eastAsia="zh-CN"/>
        </w:rPr>
        <w:t>、</w:t>
      </w:r>
      <w:r>
        <w:rPr>
          <w:rFonts w:hint="eastAsia" w:ascii="宋体" w:hAnsi="宋体"/>
          <w:sz w:val="24"/>
          <w:szCs w:val="24"/>
          <w:lang w:val="en-US" w:eastAsia="zh-CN"/>
        </w:rPr>
        <w:t>方案设计需达到省评审要求深度，</w:t>
      </w:r>
      <w:r>
        <w:rPr>
          <w:rFonts w:hint="eastAsia" w:ascii="宋体" w:hAnsi="宋体"/>
          <w:sz w:val="24"/>
          <w:szCs w:val="24"/>
        </w:rPr>
        <w:t>如遇有关机构审查，乙方应积极配合甲方进行相关工作。</w:t>
      </w:r>
      <w:r>
        <w:rPr>
          <w:rFonts w:hint="eastAsia"/>
          <w:sz w:val="22"/>
          <w:szCs w:val="32"/>
          <w:lang w:eastAsia="zh-CN"/>
        </w:rPr>
        <w:t>因政府有关主管部门审查而出现的反复修改、深化工作，以及其他配套服务工作等，</w:t>
      </w:r>
      <w:r>
        <w:rPr>
          <w:rFonts w:hint="eastAsia" w:ascii="宋体" w:hAnsi="宋体"/>
          <w:sz w:val="24"/>
          <w:szCs w:val="24"/>
        </w:rPr>
        <w:t>乙方应积极给予配合</w:t>
      </w:r>
      <w:r>
        <w:rPr>
          <w:rFonts w:hint="eastAsia" w:ascii="宋体" w:hAnsi="宋体"/>
          <w:sz w:val="24"/>
          <w:szCs w:val="24"/>
          <w:lang w:eastAsia="zh-CN"/>
        </w:rPr>
        <w:t>，</w:t>
      </w:r>
      <w:r>
        <w:rPr>
          <w:rFonts w:hint="eastAsia" w:ascii="宋体" w:hAnsi="宋体"/>
          <w:sz w:val="24"/>
          <w:szCs w:val="24"/>
        </w:rPr>
        <w:t>不收取修改费用；因乙方原因造成的修改和甲方原因造成的非原则性修改，乙方不收取修改费用</w:t>
      </w:r>
      <w:r>
        <w:rPr>
          <w:rFonts w:hint="eastAsia" w:ascii="宋体" w:hAnsi="宋体"/>
          <w:sz w:val="24"/>
          <w:szCs w:val="24"/>
          <w:lang w:eastAsia="zh-CN"/>
        </w:rPr>
        <w:t>。</w:t>
      </w:r>
    </w:p>
    <w:p w14:paraId="2452453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甲方的权利与义务</w:t>
      </w:r>
    </w:p>
    <w:p w14:paraId="124C3E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（一）甲方指定</w:t>
      </w:r>
      <w:r>
        <w:rPr>
          <w:rFonts w:hint="eastAsia" w:ascii="宋体" w:hAnsi="宋体" w:cs="宋体"/>
          <w:b w:val="0"/>
          <w:bCs w:val="0"/>
          <w:color w:val="auto"/>
          <w:sz w:val="24"/>
          <w:szCs w:val="24"/>
          <w:highlight w:val="none"/>
          <w:u w:val="single"/>
          <w:lang w:val="en-US" w:eastAsia="zh-CN"/>
        </w:rPr>
        <w:t>任忠良</w:t>
      </w:r>
      <w:r>
        <w:rPr>
          <w:rFonts w:hint="eastAsia" w:ascii="宋体" w:hAnsi="宋体" w:cs="宋体"/>
          <w:b w:val="0"/>
          <w:bCs w:val="0"/>
          <w:color w:val="auto"/>
          <w:sz w:val="24"/>
          <w:szCs w:val="24"/>
          <w:highlight w:val="none"/>
          <w:lang w:val="en-US" w:eastAsia="zh-CN"/>
        </w:rPr>
        <w:t>为甲方项目联系人，负责本项目有关工作事项，并对双方往来文件进行签收。</w:t>
      </w:r>
    </w:p>
    <w:p w14:paraId="1B7F76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（二）为保证乙方有效进行技术咨询工作，甲方应当向乙方提供下列协助：</w:t>
      </w:r>
    </w:p>
    <w:p w14:paraId="5563AC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1、提供甲方工作范围内已有的技术资料，但不免除乙方自行收集相关技术资料的责任；</w:t>
      </w:r>
    </w:p>
    <w:p w14:paraId="690F2A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2、甲方派员协助乙方开展现状资料的调查工作。</w:t>
      </w:r>
    </w:p>
    <w:p w14:paraId="0624DA8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（三）按照本合同约定向乙方支付费用。</w:t>
      </w:r>
    </w:p>
    <w:p w14:paraId="244F37F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（四）甲方应对乙方提交的相关项目工作成果予以审阅、校核并及时将审定意见反馈给乙方，以便乙方及时开展下一步工作。</w:t>
      </w:r>
    </w:p>
    <w:p w14:paraId="78D084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（五）甲方不得要求承包单位违反国家有关标准进行相关工作，并负责协助乙方与相关部门进行协调，沟通。</w:t>
      </w:r>
    </w:p>
    <w:p w14:paraId="1C6DF83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、乙方的权利与义务</w:t>
      </w:r>
    </w:p>
    <w:p w14:paraId="1668FFE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（一）乙方指定</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为乙方项目联系人及项目负责人，负责联系本项目有关工作事宜，并对双方往来文件进行签收，同时乙方有责任对甲方提供的资料准确性进行必要的核查。乙方应按甲方要求及时提供项目组成员信息。</w:t>
      </w:r>
    </w:p>
    <w:p w14:paraId="5ED51B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乙方变更项目联系人的，应当及时以书面形式通知甲方。未及时通知并影响本合同履行或造成损失的，应承担相应的责任。</w:t>
      </w:r>
    </w:p>
    <w:p w14:paraId="5B44F14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（二）乙方应按照下列进度要求进行本合同项目的技术咨询工作：</w:t>
      </w:r>
    </w:p>
    <w:p w14:paraId="61A4955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1、合同签定后，乙方</w:t>
      </w:r>
      <w:r>
        <w:rPr>
          <w:rFonts w:hint="eastAsia" w:ascii="宋体" w:hAnsi="宋体" w:cs="宋体"/>
          <w:b w:val="0"/>
          <w:bCs w:val="0"/>
          <w:color w:val="auto"/>
          <w:sz w:val="24"/>
          <w:szCs w:val="24"/>
          <w:highlight w:val="none"/>
          <w:u w:val="single"/>
          <w:lang w:val="en-US" w:eastAsia="zh-CN"/>
        </w:rPr>
        <w:t>45</w:t>
      </w:r>
      <w:r>
        <w:rPr>
          <w:rFonts w:hint="eastAsia" w:ascii="宋体" w:hAnsi="宋体" w:cs="宋体"/>
          <w:b w:val="0"/>
          <w:bCs w:val="0"/>
          <w:color w:val="auto"/>
          <w:sz w:val="24"/>
          <w:szCs w:val="24"/>
          <w:highlight w:val="none"/>
          <w:lang w:val="en-US" w:eastAsia="zh-CN"/>
        </w:rPr>
        <w:t>日内（可视项目情况另行确定）向甲方提交</w:t>
      </w:r>
      <w:r>
        <w:rPr>
          <w:rFonts w:hint="eastAsia" w:ascii="宋体" w:hAnsi="宋体" w:eastAsia="宋体" w:cs="宋体"/>
          <w:bCs/>
          <w:color w:val="auto"/>
          <w:sz w:val="24"/>
          <w:szCs w:val="24"/>
          <w:highlight w:val="none"/>
        </w:rPr>
        <w:t>项目建议书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可研报告、方案设计</w:t>
      </w:r>
      <w:r>
        <w:rPr>
          <w:rFonts w:hint="eastAsia" w:ascii="宋体" w:hAnsi="宋体" w:cs="宋体"/>
          <w:b w:val="0"/>
          <w:bCs w:val="0"/>
          <w:color w:val="auto"/>
          <w:sz w:val="24"/>
          <w:szCs w:val="24"/>
          <w:highlight w:val="none"/>
          <w:lang w:val="en-US" w:eastAsia="zh-CN"/>
        </w:rPr>
        <w:t>定稿各一式</w:t>
      </w:r>
      <w:r>
        <w:rPr>
          <w:rFonts w:hint="eastAsia" w:ascii="宋体" w:hAnsi="宋体" w:cs="宋体"/>
          <w:b w:val="0"/>
          <w:bCs w:val="0"/>
          <w:color w:val="auto"/>
          <w:sz w:val="24"/>
          <w:szCs w:val="24"/>
          <w:highlight w:val="none"/>
          <w:u w:val="single"/>
          <w:lang w:val="en-US" w:eastAsia="zh-CN"/>
        </w:rPr>
        <w:t>10</w:t>
      </w:r>
      <w:r>
        <w:rPr>
          <w:rFonts w:hint="eastAsia" w:ascii="宋体" w:hAnsi="宋体" w:cs="宋体"/>
          <w:b w:val="0"/>
          <w:bCs w:val="0"/>
          <w:color w:val="auto"/>
          <w:sz w:val="24"/>
          <w:szCs w:val="24"/>
          <w:highlight w:val="none"/>
          <w:lang w:val="en-US" w:eastAsia="zh-CN"/>
        </w:rPr>
        <w:t>份，并附电子文档。</w:t>
      </w:r>
      <w:r>
        <w:rPr>
          <w:rFonts w:hint="eastAsia" w:ascii="宋体" w:hAnsi="宋体" w:eastAsia="宋体" w:cs="宋体"/>
          <w:bCs/>
          <w:color w:val="auto"/>
          <w:sz w:val="24"/>
          <w:szCs w:val="24"/>
          <w:highlight w:val="none"/>
        </w:rPr>
        <w:t>最终至</w:t>
      </w:r>
      <w:r>
        <w:rPr>
          <w:rFonts w:hint="eastAsia" w:ascii="宋体" w:hAnsi="宋体" w:eastAsia="宋体" w:cs="宋体"/>
          <w:bCs/>
          <w:color w:val="auto"/>
          <w:sz w:val="24"/>
          <w:szCs w:val="24"/>
          <w:highlight w:val="none"/>
          <w:lang w:val="en-US" w:eastAsia="zh-CN"/>
        </w:rPr>
        <w:t>取得</w:t>
      </w:r>
      <w:r>
        <w:rPr>
          <w:rFonts w:hint="eastAsia" w:ascii="宋体" w:hAnsi="宋体" w:eastAsia="宋体" w:cs="宋体"/>
          <w:bCs/>
          <w:color w:val="auto"/>
          <w:sz w:val="24"/>
          <w:szCs w:val="24"/>
          <w:highlight w:val="none"/>
        </w:rPr>
        <w:t>发改部门对该项目的项目建议书和可行性研究报告的审批意见止。</w:t>
      </w:r>
    </w:p>
    <w:p w14:paraId="48F4D9D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（三）乙方交付成果资料及文件后，根据审查结论5日内（可视项目情况另行确定）对成果资料的内容做必要调整和补充，费用由乙方负责。</w:t>
      </w:r>
    </w:p>
    <w:p w14:paraId="05E6C53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（四）报告中选用的国家标准图、地方标准图及各类相关数据、资料由乙方负责。</w:t>
      </w:r>
    </w:p>
    <w:p w14:paraId="5134029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（五）乙方应及时协助项目立项主管部门对报告进行评审，回答专家提问，并及时协助甲方向建设主管部门报批。报告评审会务费、现场考察费及专家劳务费等均由乙方承担。</w:t>
      </w:r>
    </w:p>
    <w:p w14:paraId="66C48C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六）乙方应按投标文件中《本项目投入的人员基本情况表》投入人员。乙方在未事先征得甲方同意时，不得随意更换或减少项目组成员。对于不能胜任相关工作的人员，甲方有权要求更换，乙方不得拒绝，且必须立即予以更换。</w:t>
      </w:r>
    </w:p>
    <w:p w14:paraId="20FBE7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（七）乙方须根据甲方的要求派遣相关人员参加专门会议。</w:t>
      </w:r>
    </w:p>
    <w:p w14:paraId="6EDFFC7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（八）乙方应执行甲方制定的管理办法，服从甲方的管理。</w:t>
      </w:r>
    </w:p>
    <w:p w14:paraId="41FEF4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（九）乙方在进行工作时，应采取相应的安全、保卫和环境保护措施。乙方工作期间发生的有关安全事故、人身伤亡、罚款、损失赔偿、诉讼费及其他一切责任由乙方自行负责。</w:t>
      </w:r>
    </w:p>
    <w:p w14:paraId="10B8C6D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、违约责任</w:t>
      </w:r>
    </w:p>
    <w:p w14:paraId="24530C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（一）甲方违约责任：</w:t>
      </w:r>
    </w:p>
    <w:p w14:paraId="148E707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1、由于甲方变更计划，致使乙方不能按期完成工作时，甲方应按乙方的实际情况顺延工作时间。</w:t>
      </w:r>
    </w:p>
    <w:p w14:paraId="5E9740F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本合同履行期间，因甲方原因造成合同终止或解除，乙方未开始咨询工作的，双方协商解决；乙方已开始咨询工作的，甲方应根据乙方已进行的实际工作量占合同约定工作量比例支付服务费（扣减已支付款项），已完成的工作成果归甲方所有。</w:t>
      </w:r>
    </w:p>
    <w:p w14:paraId="7B0E08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（二）乙方违约责任：</w:t>
      </w:r>
    </w:p>
    <w:p w14:paraId="10F63DA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1、乙方不履行本合同义务或者履行义务不符合约定的，甲方有权要求乙方承担继续履行、赔偿损失或支付违约金等违约责任。</w:t>
      </w:r>
    </w:p>
    <w:p w14:paraId="77919E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2、乙方未能按合同约定提交工作成果的，每逾期一天，乙方应向甲方支付合同金额千分之三的违约金。逾期超过十五天的，甲方有权单方解除合同。</w:t>
      </w:r>
    </w:p>
    <w:p w14:paraId="57C053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3、因乙方工作文件质量低劣引起返工给甲方造成损失时，乙方应继续完善可行性研究工作，造成逾期提交工作成果的，应承担逾期违约责任，并应赔偿甲方所遭受的损失。</w:t>
      </w:r>
    </w:p>
    <w:p w14:paraId="036D6AB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4、因乙方不及时按上级主管部门意见或甲方要求对成果报告进行修改和调整的，每延迟一天，乙方应向甲方支付合同金额千分之三的违约金。</w:t>
      </w:r>
    </w:p>
    <w:p w14:paraId="759A2A1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5、乙方未按合同约定履行合同义务，经甲方合理催告在限定时间内仍未纠正的，乙方应向甲方支付违约金2000元/次，情节严重的，甲方有权单方解除合同。</w:t>
      </w:r>
    </w:p>
    <w:p w14:paraId="765D5A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项目负责人和各专业人员不到岗、擅自离开或随意更换或未按甲方要求及时更换不称职的项目负责人和各专业人员，乙方应按合同金额的1%每人次向甲方支付违约金；由此产生的工期及经济损失由乙方自负，造成甲方损失的，乙方应负责赔偿；情节严重的，甲方有权单方解除合同。</w:t>
      </w:r>
    </w:p>
    <w:p w14:paraId="304510F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7、双方确定，甲方按照乙方符合本合同编写标准和方式完成的工作成果作出决策并予以实施所造成的损失，乙方承担部分责任。具体承担方式为免收相应部分的咨询费，并赔偿甲方实际遭受的损失。</w:t>
      </w:r>
    </w:p>
    <w:p w14:paraId="07BA259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8、乙方未按照甲方要求派遣相关人员参加专门会议的，乙方应向甲方支付违约金2000元/次。</w:t>
      </w:r>
    </w:p>
    <w:p w14:paraId="71CBF10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本合同履行期间，因乙方原因造成合同终止或解除的，乙方除退还甲方已付的所有款项（乙方已完成的成果文件或工作甲方确认接受的，乙方可不退还该部分费用），应向甲方支付合同金额20%的违约金。造成甲方损失的，乙方进行相应赔偿。</w:t>
      </w:r>
    </w:p>
    <w:p w14:paraId="565C33D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10、乙方应向甲方支付的违约金、罚款和赔偿金的，甲方可在履约保证金或任一期应付款中扣除，不足以扣除的，乙方应在收到甲方通知的十天内向甲方付清。</w:t>
      </w:r>
    </w:p>
    <w:p w14:paraId="699A82F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八、保密条款及知识产权归属</w:t>
      </w:r>
    </w:p>
    <w:p w14:paraId="74FDD6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lang w:val="en-US" w:eastAsia="zh-CN"/>
        </w:rPr>
        <w:t>甲方对提供的资料和乙方提交的成果拥有知识产权和所有权。未经甲方书面同意，乙方不得将有关资料及成果向第三人转让或用于其他项目。如发生以上情况，乙方除承担由此给甲方造成的经济损失外，还应相应法律责任。</w:t>
      </w:r>
    </w:p>
    <w:p w14:paraId="5694578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乙方提交的成果不得侵犯第三人的著作权，若因乙方侵犯第三方权利给甲方造成损失的，乙方承担全部赔偿责任。</w:t>
      </w:r>
    </w:p>
    <w:p w14:paraId="38B49D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lang w:val="en-US" w:eastAsia="zh-CN"/>
        </w:rPr>
        <w:t>在本合同有效期内，甲方利用乙方提交的技术咨询工作成果所完成的新的技术成果，归甲方所有。</w:t>
      </w:r>
    </w:p>
    <w:p w14:paraId="21AE0B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lang w:val="en-US" w:eastAsia="zh-CN"/>
        </w:rPr>
        <w:t>在本合同有效期内，乙方利用甲方提供的技术资料和工作条件所完成的新的技术成果，归甲方所有。</w:t>
      </w:r>
    </w:p>
    <w:p w14:paraId="7DC11D7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、争议的解决</w:t>
      </w:r>
    </w:p>
    <w:p w14:paraId="4FC045F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1、对本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有关的任何争议，双方应友好协商解决</w:t>
      </w:r>
      <w:r>
        <w:rPr>
          <w:rFonts w:hint="eastAsia" w:ascii="宋体" w:hAnsi="宋体" w:cs="宋体"/>
          <w:color w:val="auto"/>
          <w:sz w:val="24"/>
          <w:szCs w:val="24"/>
          <w:highlight w:val="none"/>
          <w:lang w:eastAsia="zh-CN"/>
        </w:rPr>
        <w:t xml:space="preserve">，协商不成时，双方均同意采用以下第（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 xml:space="preserve"> ）种争议解决方式：</w:t>
      </w:r>
    </w:p>
    <w:p w14:paraId="0B13F6E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甲、乙双方均同意向</w:t>
      </w:r>
      <w:r>
        <w:rPr>
          <w:rFonts w:hint="eastAsia" w:ascii="宋体" w:hAnsi="宋体" w:eastAsia="宋体" w:cs="宋体"/>
          <w:color w:val="auto"/>
          <w:sz w:val="24"/>
          <w:szCs w:val="24"/>
          <w:highlight w:val="none"/>
          <w:u w:val="single"/>
        </w:rPr>
        <w:t>甲方所在地人民法院</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"http://www.baidu.com/s?wd=%E4%BB%B2%E8%A3%81%E5%A7%94%E5%91%98%E4%BC%9A&amp;tn=SE_PcZhidaonwhc_ngpagmjz&amp;rsv_dl=gh_pc_zhidao" \t "_blank"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仲裁委员会</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rPr>
        <w:t>提起仲裁。</w:t>
      </w:r>
    </w:p>
    <w:p w14:paraId="15409D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甲、乙双方均同意向</w:t>
      </w:r>
      <w:r>
        <w:rPr>
          <w:rFonts w:hint="eastAsia" w:ascii="宋体" w:hAnsi="宋体" w:eastAsia="宋体" w:cs="宋体"/>
          <w:color w:val="auto"/>
          <w:sz w:val="24"/>
          <w:szCs w:val="24"/>
          <w:highlight w:val="none"/>
          <w:u w:val="single"/>
        </w:rPr>
        <w:t>甲方所在地人民法院</w:t>
      </w:r>
      <w:r>
        <w:rPr>
          <w:rFonts w:hint="eastAsia" w:ascii="宋体" w:hAnsi="宋体" w:eastAsia="宋体" w:cs="宋体"/>
          <w:color w:val="auto"/>
          <w:sz w:val="24"/>
          <w:szCs w:val="24"/>
          <w:highlight w:val="none"/>
        </w:rPr>
        <w:t>提起诉讼。</w:t>
      </w:r>
    </w:p>
    <w:p w14:paraId="43C4BA2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、其他</w:t>
      </w:r>
    </w:p>
    <w:p w14:paraId="74F610C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本合同未尽事宜，由甲、乙双方另行签订补充协议，补充协议作为合同附件与本合同具有同等法律效力。</w:t>
      </w:r>
    </w:p>
    <w:p w14:paraId="09201E6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本合同经甲、乙双方签字盖章后立即生效，本合同一式</w:t>
      </w:r>
      <w:r>
        <w:rPr>
          <w:rFonts w:hint="eastAsia" w:ascii="宋体" w:hAnsi="宋体" w:cs="宋体"/>
          <w:color w:val="auto"/>
          <w:sz w:val="24"/>
          <w:szCs w:val="24"/>
          <w:highlight w:val="none"/>
          <w:u w:val="single"/>
          <w:lang w:val="en-US" w:eastAsia="zh-CN"/>
        </w:rPr>
        <w:t xml:space="preserve"> 陆 </w:t>
      </w:r>
      <w:r>
        <w:rPr>
          <w:rFonts w:hint="eastAsia" w:ascii="宋体" w:hAnsi="宋体" w:eastAsia="宋体" w:cs="宋体"/>
          <w:color w:val="auto"/>
          <w:sz w:val="24"/>
          <w:szCs w:val="24"/>
          <w:highlight w:val="none"/>
        </w:rPr>
        <w:t>份，甲、乙双方各执</w:t>
      </w:r>
      <w:r>
        <w:rPr>
          <w:rFonts w:hint="eastAsia" w:ascii="宋体" w:hAnsi="宋体" w:cs="宋体"/>
          <w:color w:val="auto"/>
          <w:sz w:val="24"/>
          <w:szCs w:val="24"/>
          <w:highlight w:val="none"/>
          <w:u w:val="single"/>
          <w:lang w:val="en-US" w:eastAsia="zh-CN"/>
        </w:rPr>
        <w:t xml:space="preserve"> 叁 </w:t>
      </w:r>
      <w:r>
        <w:rPr>
          <w:rFonts w:hint="eastAsia" w:ascii="宋体" w:hAnsi="宋体" w:eastAsia="宋体" w:cs="宋体"/>
          <w:color w:val="auto"/>
          <w:sz w:val="24"/>
          <w:szCs w:val="24"/>
          <w:highlight w:val="none"/>
        </w:rPr>
        <w:t>份，均具有同等法律效力。</w:t>
      </w:r>
    </w:p>
    <w:p w14:paraId="4BF1EFAB">
      <w:pPr>
        <w:pStyle w:val="9"/>
        <w:numPr>
          <w:ilvl w:val="0"/>
          <w:numId w:val="4"/>
        </w:numPr>
        <w:ind w:left="0" w:leftChars="0" w:firstLine="420" w:firstLineChars="200"/>
        <w:rPr>
          <w:rFonts w:hint="eastAsia"/>
          <w:b w:val="0"/>
          <w:bCs/>
        </w:rPr>
      </w:pPr>
      <w:r>
        <w:rPr>
          <w:rFonts w:hint="eastAsia"/>
          <w:b w:val="0"/>
          <w:bCs/>
          <w:u w:val="none"/>
          <w:lang w:val="en-US" w:eastAsia="zh-CN"/>
        </w:rPr>
        <w:t>生效日期：</w:t>
      </w:r>
      <w:r>
        <w:rPr>
          <w:rFonts w:hint="eastAsia"/>
          <w:b w:val="0"/>
          <w:bCs/>
          <w:lang w:val="en-US" w:eastAsia="zh-CN"/>
        </w:rPr>
        <w:t xml:space="preserve">      </w:t>
      </w:r>
      <w:r>
        <w:rPr>
          <w:rFonts w:hint="eastAsia"/>
          <w:b w:val="0"/>
          <w:bCs/>
          <w:u w:val="none"/>
          <w:lang w:val="en-US" w:eastAsia="zh-CN"/>
        </w:rPr>
        <w:t>年</w:t>
      </w:r>
      <w:r>
        <w:rPr>
          <w:rFonts w:hint="eastAsia"/>
          <w:b w:val="0"/>
          <w:bCs/>
          <w:lang w:val="en-US" w:eastAsia="zh-CN"/>
        </w:rPr>
        <w:t xml:space="preserve">     </w:t>
      </w:r>
      <w:r>
        <w:rPr>
          <w:rFonts w:hint="eastAsia"/>
          <w:b w:val="0"/>
          <w:bCs/>
          <w:u w:val="none"/>
          <w:lang w:val="en-US" w:eastAsia="zh-CN"/>
        </w:rPr>
        <w:t>月</w:t>
      </w:r>
      <w:r>
        <w:rPr>
          <w:rFonts w:hint="eastAsia"/>
          <w:b w:val="0"/>
          <w:bCs/>
          <w:lang w:val="en-US" w:eastAsia="zh-CN"/>
        </w:rPr>
        <w:t xml:space="preserve">     </w:t>
      </w:r>
      <w:r>
        <w:rPr>
          <w:rFonts w:hint="eastAsia"/>
          <w:b w:val="0"/>
          <w:bCs/>
          <w:u w:val="none"/>
          <w:lang w:val="en-US" w:eastAsia="zh-CN"/>
        </w:rPr>
        <w:t>日</w:t>
      </w:r>
    </w:p>
    <w:p w14:paraId="38026FD0">
      <w:pPr>
        <w:pStyle w:val="18"/>
        <w:spacing w:before="0" w:beforeAutospacing="0" w:after="0" w:afterAutospacing="0" w:line="360" w:lineRule="auto"/>
        <w:ind w:firstLine="480" w:firstLineChars="200"/>
        <w:jc w:val="center"/>
        <w:rPr>
          <w:rFonts w:hint="eastAsia" w:cs="Times New Roman"/>
          <w:kern w:val="2"/>
        </w:rPr>
      </w:pPr>
      <w:r>
        <w:rPr>
          <w:rFonts w:hint="eastAsia" w:cs="Times New Roman"/>
          <w:kern w:val="2"/>
        </w:rPr>
        <w:t>以下无正文</w:t>
      </w:r>
    </w:p>
    <w:p w14:paraId="0836430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color w:val="000000"/>
          <w:sz w:val="24"/>
          <w:szCs w:val="24"/>
          <w:lang w:eastAsia="zh-CN"/>
        </w:rPr>
      </w:pPr>
      <w:r>
        <w:rPr>
          <w:rFonts w:hint="default" w:ascii="Times New Roman" w:hAnsi="Times New Roman" w:eastAsia="宋体" w:cs="Times New Roman"/>
          <w:b/>
          <w:color w:val="000000"/>
          <w:sz w:val="24"/>
          <w:szCs w:val="24"/>
        </w:rPr>
        <w:t>甲方（盖章）：</w:t>
      </w:r>
      <w:r>
        <w:rPr>
          <w:rFonts w:hint="default" w:ascii="Times New Roman" w:hAnsi="Times New Roman" w:eastAsia="宋体" w:cs="Times New Roman"/>
          <w:color w:val="000000"/>
          <w:sz w:val="24"/>
          <w:szCs w:val="24"/>
        </w:rPr>
        <w:t>陕西中医药大学第二附</w:t>
      </w:r>
      <w:r>
        <w:rPr>
          <w:rFonts w:hint="default" w:ascii="Times New Roman" w:hAnsi="Times New Roman" w:cs="Times New Roman"/>
          <w:color w:val="000000"/>
          <w:sz w:val="24"/>
          <w:szCs w:val="24"/>
          <w:lang w:val="en-US" w:eastAsia="zh-CN"/>
        </w:rPr>
        <w:t>属医院</w:t>
      </w:r>
      <w:r>
        <w:rPr>
          <w:rFonts w:hint="eastAsia" w:cs="Times New Roman"/>
          <w:color w:val="000000"/>
          <w:sz w:val="24"/>
          <w:szCs w:val="24"/>
          <w:lang w:val="en-US" w:eastAsia="zh-CN"/>
        </w:rPr>
        <w:t xml:space="preserve">     </w:t>
      </w:r>
      <w:r>
        <w:rPr>
          <w:rFonts w:hint="default" w:ascii="Times New Roman" w:hAnsi="Times New Roman" w:eastAsia="宋体" w:cs="Times New Roman"/>
          <w:b/>
          <w:color w:val="000000"/>
          <w:sz w:val="24"/>
          <w:szCs w:val="24"/>
        </w:rPr>
        <w:t>乙方（盖章）：</w:t>
      </w:r>
    </w:p>
    <w:p w14:paraId="67FADF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lang w:val="en-US"/>
        </w:rPr>
      </w:pPr>
    </w:p>
    <w:p w14:paraId="66F8B446">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法定代表人（签章）：</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法定代表人（签章）：</w:t>
      </w:r>
    </w:p>
    <w:p w14:paraId="11F4FC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p>
    <w:p w14:paraId="26E11C3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授权委托人</w:t>
      </w:r>
      <w:r>
        <w:rPr>
          <w:rFonts w:hint="default" w:ascii="Times New Roman" w:hAnsi="Times New Roman" w:eastAsia="宋体" w:cs="Times New Roman"/>
          <w:color w:val="000000"/>
          <w:sz w:val="24"/>
          <w:szCs w:val="24"/>
        </w:rPr>
        <w:t>：</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授权委托</w:t>
      </w:r>
      <w:r>
        <w:rPr>
          <w:rFonts w:hint="default" w:ascii="Times New Roman" w:hAnsi="Times New Roman" w:eastAsia="宋体" w:cs="Times New Roman"/>
          <w:color w:val="000000"/>
          <w:sz w:val="24"/>
          <w:szCs w:val="24"/>
        </w:rPr>
        <w:t>人：</w:t>
      </w:r>
    </w:p>
    <w:p w14:paraId="48199090">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18"/>
          <w:szCs w:val="22"/>
          <w:lang w:eastAsia="zh-CN"/>
        </w:rPr>
      </w:pPr>
      <w:r>
        <w:rPr>
          <w:rFonts w:hint="default" w:ascii="Times New Roman" w:hAnsi="Times New Roman" w:eastAsia="宋体" w:cs="Times New Roman"/>
          <w:color w:val="000000"/>
          <w:sz w:val="24"/>
          <w:szCs w:val="24"/>
          <w:lang w:eastAsia="zh-CN"/>
        </w:rPr>
        <w:t>经办</w:t>
      </w:r>
      <w:r>
        <w:rPr>
          <w:rFonts w:hint="default" w:ascii="Times New Roman" w:hAnsi="Times New Roman" w:eastAsia="宋体" w:cs="Times New Roman"/>
          <w:color w:val="000000"/>
          <w:sz w:val="24"/>
          <w:szCs w:val="24"/>
        </w:rPr>
        <w:t>人：</w:t>
      </w:r>
    </w:p>
    <w:p w14:paraId="65FCC4D8">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0468DA8">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color w:val="000000"/>
          <w:sz w:val="24"/>
          <w:szCs w:val="24"/>
        </w:rPr>
        <w:t xml:space="preserve">年   月    日  </w:t>
      </w:r>
      <w:r>
        <w:rPr>
          <w:rFonts w:hint="default"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年   月 </w:t>
      </w:r>
      <w:r>
        <w:rPr>
          <w:rFonts w:hint="default" w:ascii="Times New Roman" w:hAnsi="Times New Roman" w:cs="Times New Roman"/>
          <w:color w:val="000000"/>
          <w:sz w:val="24"/>
          <w:szCs w:val="24"/>
          <w:lang w:val="en-US" w:eastAsia="zh-CN"/>
        </w:rPr>
        <w:t xml:space="preserve">  日</w:t>
      </w:r>
    </w:p>
    <w:p w14:paraId="3749236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sz w:val="24"/>
          <w:szCs w:val="24"/>
          <w:lang w:val="en-US" w:eastAsia="zh-CN"/>
        </w:rPr>
        <w:sectPr>
          <w:headerReference r:id="rId13"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SZRFYZB202504-083</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妇幼保健能力提升改造项目建议书、可研报告、方案设计编制服务项目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13E0ACE">
      <w:pPr>
        <w:pStyle w:val="14"/>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妇幼保健能力提升改造项目建议书、可研报告、方案设计编制服务项目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SZRFYZB202504-083</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3126889"/>
      <w:bookmarkStart w:id="9" w:name="_Toc193187105"/>
      <w:bookmarkStart w:id="10" w:name="_Toc194663926"/>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妇幼保健能力提升改造项目建议书、可研报告、方案设计编制服务项目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SZRFYZB202504-083</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6B54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6955416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2ADD90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D41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579C9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1EE53A7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4AB1055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292E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3F9130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default" w:ascii="宋体" w:hAnsi="宋体" w:eastAsia="宋体" w:cs="宋体"/>
                <w:b w:val="0"/>
                <w:bCs/>
                <w:color w:val="000000"/>
                <w:kern w:val="0"/>
                <w:sz w:val="24"/>
                <w:szCs w:val="24"/>
                <w:vertAlign w:val="baseline"/>
                <w:lang w:val="en-US" w:eastAsia="zh-CN" w:bidi="ar"/>
              </w:rPr>
              <w:t>计划工期</w:t>
            </w:r>
          </w:p>
        </w:tc>
        <w:tc>
          <w:tcPr>
            <w:tcW w:w="6729" w:type="dxa"/>
            <w:noWrap w:val="0"/>
            <w:vAlign w:val="center"/>
          </w:tcPr>
          <w:p w14:paraId="1625DC5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项目建议书签订合同</w:t>
            </w:r>
            <w:r>
              <w:rPr>
                <w:rFonts w:hint="eastAsia" w:ascii="宋体" w:hAnsi="宋体" w:cs="宋体"/>
                <w:bCs/>
                <w:sz w:val="24"/>
                <w:szCs w:val="24"/>
                <w:highlight w:val="none"/>
                <w:lang w:val="en-US" w:eastAsia="zh-CN"/>
              </w:rPr>
              <w:t>后</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日历日</w:t>
            </w:r>
            <w:r>
              <w:rPr>
                <w:rFonts w:hint="default" w:ascii="宋体" w:hAnsi="宋体" w:eastAsia="宋体" w:cs="宋体"/>
                <w:bCs/>
                <w:sz w:val="24"/>
                <w:szCs w:val="24"/>
                <w:highlight w:val="none"/>
                <w:lang w:val="en-US" w:eastAsia="zh-CN"/>
              </w:rPr>
              <w:t>完成，可行性研究报告签订合同</w:t>
            </w:r>
            <w:r>
              <w:rPr>
                <w:rFonts w:hint="eastAsia" w:ascii="宋体" w:hAnsi="宋体" w:cs="宋体"/>
                <w:bCs/>
                <w:sz w:val="24"/>
                <w:szCs w:val="24"/>
                <w:highlight w:val="none"/>
                <w:lang w:val="en-US" w:eastAsia="zh-CN"/>
              </w:rPr>
              <w:t>后</w:t>
            </w:r>
            <w:r>
              <w:rPr>
                <w:rFonts w:hint="eastAsia" w:ascii="宋体" w:hAnsi="宋体" w:cs="宋体"/>
                <w:bCs/>
                <w:sz w:val="24"/>
                <w:szCs w:val="24"/>
                <w:highlight w:val="none"/>
                <w:u w:val="single"/>
                <w:lang w:val="en-US" w:eastAsia="zh-CN"/>
              </w:rPr>
              <w:t xml:space="preserve">     </w:t>
            </w:r>
            <w:r>
              <w:rPr>
                <w:rFonts w:hint="default" w:ascii="宋体" w:hAnsi="宋体" w:eastAsia="宋体" w:cs="宋体"/>
                <w:bCs/>
                <w:sz w:val="24"/>
                <w:szCs w:val="24"/>
                <w:highlight w:val="none"/>
                <w:lang w:val="en-US" w:eastAsia="zh-CN"/>
              </w:rPr>
              <w:t>日</w:t>
            </w:r>
            <w:r>
              <w:rPr>
                <w:rFonts w:hint="eastAsia" w:ascii="宋体" w:hAnsi="宋体" w:cs="宋体"/>
                <w:bCs/>
                <w:sz w:val="24"/>
                <w:szCs w:val="24"/>
                <w:highlight w:val="none"/>
                <w:lang w:val="en-US" w:eastAsia="zh-CN"/>
              </w:rPr>
              <w:t>历日</w:t>
            </w:r>
            <w:r>
              <w:rPr>
                <w:rFonts w:hint="default" w:ascii="宋体" w:hAnsi="宋体" w:eastAsia="宋体" w:cs="宋体"/>
                <w:bCs/>
                <w:sz w:val="24"/>
                <w:szCs w:val="24"/>
                <w:highlight w:val="none"/>
                <w:lang w:val="en-US" w:eastAsia="zh-CN"/>
              </w:rPr>
              <w:t>完成。</w:t>
            </w:r>
          </w:p>
        </w:tc>
      </w:tr>
      <w:tr w14:paraId="679C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A148F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项目负责人</w:t>
            </w:r>
          </w:p>
        </w:tc>
        <w:tc>
          <w:tcPr>
            <w:tcW w:w="6729" w:type="dxa"/>
            <w:noWrap w:val="0"/>
            <w:vAlign w:val="center"/>
          </w:tcPr>
          <w:p w14:paraId="5E72B4B5">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 xml:space="preserve">姓名：         </w:t>
            </w:r>
            <w:r>
              <w:rPr>
                <w:rFonts w:hint="eastAsia" w:ascii="宋体" w:hAnsi="宋体" w:cs="宋体"/>
                <w:bCs/>
                <w:sz w:val="24"/>
                <w:szCs w:val="24"/>
                <w:highlight w:val="none"/>
                <w:lang w:val="en-US" w:eastAsia="zh-CN"/>
              </w:rPr>
              <w:t xml:space="preserve">职称：      </w:t>
            </w:r>
            <w:r>
              <w:rPr>
                <w:rFonts w:hint="default" w:ascii="宋体" w:hAnsi="宋体" w:eastAsia="宋体" w:cs="宋体"/>
                <w:bCs/>
                <w:sz w:val="24"/>
                <w:szCs w:val="24"/>
                <w:highlight w:val="none"/>
                <w:lang w:val="en-US" w:eastAsia="zh-CN"/>
              </w:rPr>
              <w:t xml:space="preserve">证书编号：           </w:t>
            </w:r>
          </w:p>
        </w:tc>
      </w:tr>
      <w:tr w14:paraId="712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39C4E3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质量要求</w:t>
            </w:r>
          </w:p>
        </w:tc>
        <w:tc>
          <w:tcPr>
            <w:tcW w:w="6729" w:type="dxa"/>
            <w:noWrap w:val="0"/>
            <w:vAlign w:val="center"/>
          </w:tcPr>
          <w:p w14:paraId="6DA8D58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合格，项目建议书通过陕西省发改委的审批，可行性研究报告应通过相关机构组织的专家评审并通过陕西省发改委立项审批。</w:t>
            </w:r>
          </w:p>
        </w:tc>
      </w:tr>
      <w:tr w14:paraId="1DF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253CB9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default" w:ascii="Times New Roman" w:hAnsi="Times New Roman" w:cs="Times New Roman"/>
          <w:b w:val="0"/>
          <w:bCs w:val="0"/>
          <w:color w:val="000000"/>
          <w:kern w:val="0"/>
          <w:sz w:val="24"/>
          <w:szCs w:val="24"/>
          <w:lang w:val="en-US" w:eastAsia="zh-CN" w:bidi="ar-SA"/>
        </w:rPr>
        <w:t>设计费、材料费、制作费、运输费、安装费、人工费、损耗费、施工耗材费、运费、税金</w:t>
      </w:r>
      <w:r>
        <w:rPr>
          <w:rFonts w:hint="eastAsia" w:ascii="宋体" w:hAnsi="宋体" w:cs="宋体"/>
          <w:sz w:val="24"/>
          <w:szCs w:val="24"/>
          <w:lang w:val="en-US" w:eastAsia="zh-CN"/>
        </w:rPr>
        <w:t>等</w:t>
      </w:r>
      <w:r>
        <w:rPr>
          <w:rFonts w:hint="eastAsia" w:ascii="宋体" w:hAnsi="宋体" w:eastAsia="宋体" w:cs="宋体"/>
          <w:color w:val="000000"/>
          <w:sz w:val="24"/>
          <w:szCs w:val="24"/>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r>
        <w:rPr>
          <w:rFonts w:hint="eastAsia" w:ascii="宋体" w:hAnsi="宋体" w:cs="宋体"/>
          <w:b/>
          <w:bCs w:val="0"/>
          <w:color w:val="auto"/>
          <w:kern w:val="2"/>
          <w:sz w:val="24"/>
          <w:szCs w:val="24"/>
          <w:highlight w:val="none"/>
          <w:u w:val="none"/>
          <w:lang w:val="en-US" w:eastAsia="zh-CN" w:bidi="ar-SA"/>
        </w:rPr>
        <w:t>（格式由供应商自拟）</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0615B150">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608CD909">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05EDE10E">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3281E46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1C53B29D">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5234434">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27BC99FD">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2EBDEDA3">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101B82">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3644109D">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0A3DAA23">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4624AD38">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05779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287C77C2">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039AD0E7">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33050D30">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2FE6DCA">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1209DF1B">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3C2E1115">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394E91ED">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D22C94B">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6D6EB42">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5DD9D89">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妇幼保健能力提升改造项目建议书、可研报告、方案设计编制服务项目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SZRFYZB202504-083</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88808838"/>
      <w:bookmarkStart w:id="14" w:name="_Toc193187103"/>
      <w:bookmarkStart w:id="15" w:name="_Toc194663924"/>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7261690"/>
      <w:bookmarkStart w:id="17" w:name="_Toc48791235"/>
      <w:bookmarkStart w:id="18" w:name="_Toc48995851"/>
      <w:bookmarkStart w:id="19" w:name="_Toc193187104"/>
      <w:bookmarkStart w:id="20" w:name="_Toc47418255"/>
      <w:bookmarkStart w:id="21" w:name="_Toc47418731"/>
      <w:bookmarkStart w:id="22" w:name="_Toc47261885"/>
      <w:bookmarkStart w:id="23" w:name="_Toc47262069"/>
      <w:bookmarkStart w:id="24" w:name="_Toc49019497"/>
      <w:bookmarkStart w:id="25" w:name="_Toc49019236"/>
      <w:bookmarkStart w:id="26" w:name="_Toc193126888"/>
      <w:bookmarkStart w:id="27" w:name="_Toc188808839"/>
      <w:bookmarkStart w:id="28" w:name="_Toc194663925"/>
      <w:bookmarkStart w:id="29" w:name="_Toc47418938"/>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7"/>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7"/>
        <w:rPr>
          <w:rFonts w:hint="eastAsia" w:ascii="宋体" w:hAnsi="宋体" w:eastAsia="宋体" w:cs="宋体"/>
          <w:sz w:val="24"/>
          <w:szCs w:val="24"/>
          <w:lang w:val="en-US" w:eastAsia="zh-CN"/>
        </w:rPr>
      </w:pPr>
    </w:p>
    <w:p w14:paraId="10D7F8D7">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7"/>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7"/>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5591"/>
      <w:bookmarkStart w:id="32" w:name="_Toc17482"/>
      <w:bookmarkStart w:id="33" w:name="_Toc18044"/>
      <w:bookmarkStart w:id="34" w:name="_Toc13312"/>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5624"/>
      <w:bookmarkStart w:id="38" w:name="_Toc15794"/>
      <w:bookmarkStart w:id="39" w:name="_Toc2556"/>
      <w:bookmarkStart w:id="40" w:name="_Toc724"/>
      <w:bookmarkStart w:id="41" w:name="_Toc26876"/>
      <w:bookmarkStart w:id="42" w:name="_Toc4050"/>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妇幼保健能力提升改造项目建议书、可研报告、方案设计编制服务项目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23408"/>
      <w:bookmarkStart w:id="46"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妇幼保健能力提升改造项目建议书、可研报告、方案设计编制服务项目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SZRFYZB202504-083</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7"/>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7"/>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25983"/>
      <w:bookmarkStart w:id="49" w:name="_Toc13090"/>
      <w:bookmarkStart w:id="50" w:name="_Toc12264"/>
      <w:bookmarkStart w:id="51" w:name="_Toc15773"/>
      <w:bookmarkStart w:id="52" w:name="_Toc23076"/>
      <w:bookmarkStart w:id="53" w:name="_Toc12007"/>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0651"/>
      <w:bookmarkStart w:id="55" w:name="_Toc21260"/>
      <w:bookmarkStart w:id="56" w:name="_Toc22023"/>
      <w:bookmarkStart w:id="57" w:name="_Toc952"/>
      <w:bookmarkStart w:id="58" w:name="_Toc15131"/>
      <w:bookmarkStart w:id="59" w:name="_Toc26760"/>
      <w:bookmarkStart w:id="60" w:name="_Toc11275"/>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4"/>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4"/>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妇幼保健能力提升改造项目建议书、可研报告、方案设计编制服务项目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7"/>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7"/>
        <w:rPr>
          <w:rFonts w:hint="eastAsia"/>
        </w:rPr>
      </w:pPr>
    </w:p>
    <w:p w14:paraId="7CB1DAA6">
      <w:pPr>
        <w:pStyle w:val="4"/>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4"/>
        <w:rPr>
          <w:rFonts w:hint="eastAsia" w:ascii="宋体" w:hAnsi="宋体" w:eastAsia="宋体" w:cs="宋体"/>
          <w:bCs/>
          <w:sz w:val="24"/>
          <w:szCs w:val="24"/>
          <w:highlight w:val="none"/>
        </w:rPr>
      </w:pPr>
    </w:p>
    <w:p w14:paraId="433D1B63">
      <w:pPr>
        <w:pStyle w:val="14"/>
        <w:rPr>
          <w:rFonts w:hint="eastAsia" w:ascii="宋体" w:hAnsi="宋体" w:eastAsia="宋体" w:cs="宋体"/>
          <w:bCs/>
          <w:sz w:val="24"/>
          <w:szCs w:val="24"/>
          <w:highlight w:val="none"/>
        </w:rPr>
      </w:pPr>
    </w:p>
    <w:p w14:paraId="6BED52A7">
      <w:pPr>
        <w:pStyle w:val="14"/>
        <w:rPr>
          <w:rFonts w:hint="eastAsia" w:ascii="宋体" w:hAnsi="宋体" w:eastAsia="宋体" w:cs="宋体"/>
          <w:bCs/>
          <w:sz w:val="24"/>
          <w:szCs w:val="24"/>
          <w:highlight w:val="none"/>
        </w:rPr>
      </w:pPr>
    </w:p>
    <w:p w14:paraId="49685341">
      <w:pPr>
        <w:pStyle w:val="14"/>
        <w:rPr>
          <w:rFonts w:hint="eastAsia" w:ascii="宋体" w:hAnsi="宋体" w:eastAsia="宋体" w:cs="宋体"/>
          <w:bCs/>
          <w:sz w:val="24"/>
          <w:szCs w:val="24"/>
          <w:highlight w:val="none"/>
        </w:rPr>
      </w:pPr>
    </w:p>
    <w:p w14:paraId="4AAB3078">
      <w:pPr>
        <w:pStyle w:val="14"/>
        <w:rPr>
          <w:rFonts w:hint="eastAsia" w:ascii="宋体" w:hAnsi="宋体" w:eastAsia="宋体" w:cs="宋体"/>
          <w:bCs/>
          <w:sz w:val="24"/>
          <w:szCs w:val="24"/>
          <w:highlight w:val="none"/>
        </w:rPr>
      </w:pPr>
    </w:p>
    <w:p w14:paraId="488F776D">
      <w:pPr>
        <w:pStyle w:val="14"/>
        <w:rPr>
          <w:rFonts w:hint="eastAsia" w:ascii="宋体" w:hAnsi="宋体" w:eastAsia="宋体" w:cs="宋体"/>
          <w:bCs/>
          <w:sz w:val="24"/>
          <w:szCs w:val="24"/>
          <w:highlight w:val="none"/>
        </w:rPr>
      </w:pPr>
    </w:p>
    <w:p w14:paraId="5FF86B6A">
      <w:pPr>
        <w:pStyle w:val="14"/>
        <w:rPr>
          <w:rFonts w:hint="eastAsia" w:ascii="宋体" w:hAnsi="宋体" w:eastAsia="宋体" w:cs="宋体"/>
          <w:bCs/>
          <w:sz w:val="24"/>
          <w:szCs w:val="24"/>
          <w:highlight w:val="none"/>
        </w:rPr>
      </w:pPr>
    </w:p>
    <w:p w14:paraId="0B49CE8E">
      <w:pPr>
        <w:pStyle w:val="14"/>
        <w:rPr>
          <w:rFonts w:hint="eastAsia" w:ascii="宋体" w:hAnsi="宋体" w:eastAsia="宋体" w:cs="宋体"/>
          <w:bCs/>
          <w:sz w:val="24"/>
          <w:szCs w:val="24"/>
          <w:highlight w:val="none"/>
        </w:rPr>
      </w:pPr>
    </w:p>
    <w:p w14:paraId="43150D73">
      <w:pPr>
        <w:pStyle w:val="14"/>
        <w:rPr>
          <w:rFonts w:hint="eastAsia" w:ascii="宋体" w:hAnsi="宋体" w:eastAsia="宋体" w:cs="宋体"/>
          <w:bCs/>
          <w:sz w:val="24"/>
          <w:szCs w:val="24"/>
          <w:highlight w:val="none"/>
        </w:rPr>
      </w:pPr>
    </w:p>
    <w:p w14:paraId="730EB4FB">
      <w:pPr>
        <w:pStyle w:val="14"/>
        <w:rPr>
          <w:rFonts w:hint="eastAsia" w:ascii="宋体" w:hAnsi="宋体" w:eastAsia="宋体" w:cs="宋体"/>
          <w:bCs/>
          <w:sz w:val="24"/>
          <w:szCs w:val="24"/>
          <w:highlight w:val="none"/>
        </w:rPr>
      </w:pPr>
    </w:p>
    <w:p w14:paraId="1BCDDCE6">
      <w:pPr>
        <w:pStyle w:val="14"/>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SZRFYZB202504-083</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jc w:val="both"/>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妇幼保健能力提升改造项目建议书、可研报告、方案设计编制服务项目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4"/>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2FFB10ED">
      <w:pPr>
        <w:pStyle w:val="9"/>
        <w:rPr>
          <w:rFonts w:hint="eastAsia"/>
        </w:rPr>
      </w:pPr>
    </w:p>
    <w:p w14:paraId="576D57FE">
      <w:pPr>
        <w:pStyle w:val="14"/>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lang w:val="en-US" w:eastAsia="zh-CN"/>
      </w:rPr>
      <w:t>妇幼保健能力提升改造项目建议书、可研报告、方案设计编制服务项目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8ED">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8A8258BA"/>
    <w:multiLevelType w:val="singleLevel"/>
    <w:tmpl w:val="8A8258BA"/>
    <w:lvl w:ilvl="0" w:tentative="0">
      <w:start w:val="2"/>
      <w:numFmt w:val="chineseCounting"/>
      <w:suff w:val="nothing"/>
      <w:lvlText w:val="%1、"/>
      <w:lvlJc w:val="left"/>
      <w:pPr>
        <w:ind w:left="-7"/>
      </w:pPr>
      <w:rPr>
        <w:rFonts w:hint="eastAsia"/>
      </w:rPr>
    </w:lvl>
  </w:abstractNum>
  <w:abstractNum w:abstractNumId="2">
    <w:nsid w:val="BC5F4D69"/>
    <w:multiLevelType w:val="singleLevel"/>
    <w:tmpl w:val="BC5F4D69"/>
    <w:lvl w:ilvl="0" w:tentative="0">
      <w:start w:val="1"/>
      <w:numFmt w:val="decimal"/>
      <w:suff w:val="nothing"/>
      <w:lvlText w:val="%1、"/>
      <w:lvlJc w:val="left"/>
    </w:lvl>
  </w:abstractNum>
  <w:abstractNum w:abstractNumId="3">
    <w:nsid w:val="5D7DFFB6"/>
    <w:multiLevelType w:val="singleLevel"/>
    <w:tmpl w:val="5D7DFFB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7C605D3"/>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30697"/>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0F7BA9"/>
    <w:rsid w:val="1CA443B4"/>
    <w:rsid w:val="1CED6FE2"/>
    <w:rsid w:val="1D50009C"/>
    <w:rsid w:val="1DEE4FB5"/>
    <w:rsid w:val="1E7164E4"/>
    <w:rsid w:val="1EA614E5"/>
    <w:rsid w:val="1F637E0E"/>
    <w:rsid w:val="1FA87BB2"/>
    <w:rsid w:val="1FAA4A5B"/>
    <w:rsid w:val="205D1D58"/>
    <w:rsid w:val="20622E8C"/>
    <w:rsid w:val="206623B0"/>
    <w:rsid w:val="209A66E1"/>
    <w:rsid w:val="2152344A"/>
    <w:rsid w:val="2216246C"/>
    <w:rsid w:val="222C3071"/>
    <w:rsid w:val="22577684"/>
    <w:rsid w:val="22BC6F78"/>
    <w:rsid w:val="23F43252"/>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8671BB"/>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2CF2F6B"/>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A25289"/>
    <w:rsid w:val="7ADF1AE9"/>
    <w:rsid w:val="7B5C5656"/>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1"/>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8"/>
    <w:next w:val="8"/>
    <w:link w:val="32"/>
    <w:qFormat/>
    <w:uiPriority w:val="0"/>
    <w:rPr>
      <w:b/>
      <w:bCs/>
    </w:rPr>
  </w:style>
  <w:style w:type="paragraph" w:styleId="20">
    <w:name w:val="Body Text First Indent"/>
    <w:basedOn w:val="9"/>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14"/>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8"/>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2"/>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6"/>
    <w:qFormat/>
    <w:uiPriority w:val="99"/>
    <w:pPr>
      <w:jc w:val="left"/>
    </w:pPr>
  </w:style>
  <w:style w:type="paragraph" w:customStyle="1" w:styleId="45">
    <w:name w:val="列出段落3"/>
    <w:basedOn w:val="1"/>
    <w:qFormat/>
    <w:uiPriority w:val="0"/>
    <w:pPr>
      <w:ind w:firstLine="420" w:firstLineChars="200"/>
    </w:pPr>
    <w:rPr>
      <w:szCs w:val="21"/>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paragraph" w:customStyle="1" w:styleId="47">
    <w:name w:val="样式1"/>
    <w:basedOn w:val="1"/>
    <w:qFormat/>
    <w:uiPriority w:val="0"/>
    <w:pPr>
      <w:ind w:firstLine="56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3288</Words>
  <Characters>3448</Characters>
  <Paragraphs>503</Paragraphs>
  <TotalTime>2</TotalTime>
  <ScaleCrop>false</ScaleCrop>
  <LinksUpToDate>false</LinksUpToDate>
  <CharactersWithSpaces>3676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2025-04-14T00:35:59Z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DD347068F5E14C488E6B22C412E01245_13</vt:lpwstr>
  </property>
  <property fmtid="{D5CDD505-2E9C-101B-9397-08002B2CF9AE}" pid="4" name="KSOTemplateDocerSaveRecord">
    <vt:lpwstr>eyJoZGlkIjoiM2Y1MGI3MTUzYjI2NWY2NTg2YjNkOWY2ZWFhYTc1YTYiLCJ1c2VySWQiOiIyMDg2NjQ2MDAifQ==</vt:lpwstr>
  </property>
</Properties>
</file>